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4CAE" w:rsidRPr="002462A4" w:rsidRDefault="00627234">
      <w:pPr>
        <w:tabs>
          <w:tab w:val="left" w:pos="1620"/>
        </w:tabs>
        <w:ind w:left="1620" w:hanging="1620"/>
        <w:jc w:val="both"/>
        <w:rPr>
          <w:rFonts w:ascii="Arial" w:hAnsi="Arial" w:cs="Arial"/>
          <w:bCs/>
          <w:sz w:val="20"/>
          <w:szCs w:val="20"/>
        </w:rPr>
      </w:pPr>
      <w:r w:rsidRPr="002462A4">
        <w:rPr>
          <w:rFonts w:ascii="Arial" w:hAnsi="Arial" w:cs="Arial"/>
          <w:bCs/>
          <w:sz w:val="20"/>
          <w:szCs w:val="20"/>
        </w:rPr>
        <w:tab/>
      </w:r>
      <w:r w:rsidRPr="002462A4">
        <w:rPr>
          <w:rFonts w:ascii="Arial" w:hAnsi="Arial" w:cs="Arial"/>
          <w:bCs/>
          <w:sz w:val="20"/>
          <w:szCs w:val="20"/>
        </w:rPr>
        <w:tab/>
      </w:r>
      <w:r w:rsidRPr="002462A4">
        <w:rPr>
          <w:rFonts w:ascii="Arial" w:hAnsi="Arial" w:cs="Arial"/>
          <w:bCs/>
          <w:sz w:val="20"/>
          <w:szCs w:val="20"/>
        </w:rPr>
        <w:tab/>
      </w:r>
      <w:r w:rsidRPr="002462A4">
        <w:rPr>
          <w:rFonts w:ascii="Arial" w:hAnsi="Arial" w:cs="Arial"/>
          <w:bCs/>
          <w:sz w:val="20"/>
          <w:szCs w:val="20"/>
        </w:rPr>
        <w:tab/>
      </w:r>
      <w:r w:rsidRPr="002462A4">
        <w:rPr>
          <w:rFonts w:ascii="Arial" w:hAnsi="Arial" w:cs="Arial"/>
          <w:bCs/>
          <w:sz w:val="20"/>
          <w:szCs w:val="20"/>
        </w:rPr>
        <w:tab/>
      </w:r>
      <w:r w:rsidRPr="002462A4">
        <w:rPr>
          <w:rFonts w:ascii="Arial" w:hAnsi="Arial" w:cs="Arial"/>
          <w:bCs/>
          <w:sz w:val="20"/>
          <w:szCs w:val="20"/>
        </w:rPr>
        <w:tab/>
      </w:r>
      <w:r w:rsidR="00354CAE" w:rsidRPr="002462A4">
        <w:rPr>
          <w:rFonts w:ascii="Arial" w:hAnsi="Arial" w:cs="Arial"/>
          <w:bCs/>
          <w:sz w:val="20"/>
          <w:szCs w:val="20"/>
        </w:rPr>
        <w:t>Předkládá:</w:t>
      </w:r>
      <w:r w:rsidR="00354CAE" w:rsidRPr="002462A4">
        <w:rPr>
          <w:rFonts w:ascii="Arial" w:hAnsi="Arial" w:cs="Arial"/>
          <w:bCs/>
          <w:sz w:val="20"/>
          <w:szCs w:val="20"/>
        </w:rPr>
        <w:tab/>
      </w:r>
      <w:r w:rsidR="00292627" w:rsidRPr="002462A4">
        <w:rPr>
          <w:rFonts w:ascii="Arial" w:hAnsi="Arial" w:cs="Arial"/>
          <w:bCs/>
          <w:sz w:val="20"/>
          <w:szCs w:val="20"/>
        </w:rPr>
        <w:t>Mgr. Jiří Pospíšil</w:t>
      </w:r>
      <w:r w:rsidR="001B3A80" w:rsidRPr="002462A4">
        <w:rPr>
          <w:rFonts w:ascii="Arial" w:hAnsi="Arial" w:cs="Arial"/>
          <w:bCs/>
          <w:sz w:val="20"/>
          <w:szCs w:val="20"/>
        </w:rPr>
        <w:t>,</w:t>
      </w:r>
    </w:p>
    <w:p w:rsidR="00B92A9B" w:rsidRPr="002462A4" w:rsidRDefault="006E772C">
      <w:pPr>
        <w:tabs>
          <w:tab w:val="left" w:pos="1620"/>
        </w:tabs>
        <w:ind w:left="1620" w:hanging="1620"/>
        <w:jc w:val="both"/>
        <w:rPr>
          <w:rFonts w:ascii="Arial" w:hAnsi="Arial" w:cs="Arial"/>
          <w:bCs/>
          <w:sz w:val="20"/>
          <w:szCs w:val="20"/>
        </w:rPr>
      </w:pPr>
      <w:r w:rsidRPr="002462A4">
        <w:rPr>
          <w:rFonts w:ascii="Arial" w:hAnsi="Arial" w:cs="Arial"/>
          <w:bCs/>
          <w:sz w:val="20"/>
          <w:szCs w:val="20"/>
        </w:rPr>
        <w:tab/>
      </w:r>
      <w:r w:rsidRPr="002462A4">
        <w:rPr>
          <w:rFonts w:ascii="Arial" w:hAnsi="Arial" w:cs="Arial"/>
          <w:bCs/>
          <w:sz w:val="20"/>
          <w:szCs w:val="20"/>
        </w:rPr>
        <w:tab/>
      </w:r>
      <w:r w:rsidRPr="002462A4">
        <w:rPr>
          <w:rFonts w:ascii="Arial" w:hAnsi="Arial" w:cs="Arial"/>
          <w:bCs/>
          <w:sz w:val="20"/>
          <w:szCs w:val="20"/>
        </w:rPr>
        <w:tab/>
      </w:r>
      <w:r w:rsidRPr="002462A4">
        <w:rPr>
          <w:rFonts w:ascii="Arial" w:hAnsi="Arial" w:cs="Arial"/>
          <w:bCs/>
          <w:sz w:val="20"/>
          <w:szCs w:val="20"/>
        </w:rPr>
        <w:tab/>
      </w:r>
      <w:r w:rsidRPr="002462A4">
        <w:rPr>
          <w:rFonts w:ascii="Arial" w:hAnsi="Arial" w:cs="Arial"/>
          <w:bCs/>
          <w:sz w:val="20"/>
          <w:szCs w:val="20"/>
        </w:rPr>
        <w:tab/>
      </w:r>
      <w:r w:rsidRPr="002462A4">
        <w:rPr>
          <w:rFonts w:ascii="Arial" w:hAnsi="Arial" w:cs="Arial"/>
          <w:bCs/>
          <w:sz w:val="20"/>
          <w:szCs w:val="20"/>
        </w:rPr>
        <w:tab/>
      </w:r>
      <w:r w:rsidRPr="002462A4">
        <w:rPr>
          <w:rFonts w:ascii="Arial" w:hAnsi="Arial" w:cs="Arial"/>
          <w:bCs/>
          <w:sz w:val="20"/>
          <w:szCs w:val="20"/>
        </w:rPr>
        <w:tab/>
      </w:r>
      <w:r w:rsidR="00292627" w:rsidRPr="002462A4">
        <w:rPr>
          <w:rFonts w:ascii="Arial" w:hAnsi="Arial" w:cs="Arial"/>
          <w:bCs/>
          <w:sz w:val="20"/>
          <w:szCs w:val="20"/>
        </w:rPr>
        <w:tab/>
        <w:t xml:space="preserve">1. </w:t>
      </w:r>
      <w:r w:rsidRPr="002462A4">
        <w:rPr>
          <w:rFonts w:ascii="Arial" w:hAnsi="Arial" w:cs="Arial"/>
          <w:bCs/>
          <w:sz w:val="20"/>
          <w:szCs w:val="20"/>
        </w:rPr>
        <w:t xml:space="preserve">náměstek </w:t>
      </w:r>
      <w:r w:rsidR="00292627" w:rsidRPr="002462A4">
        <w:rPr>
          <w:rFonts w:ascii="Arial" w:hAnsi="Arial" w:cs="Arial"/>
          <w:bCs/>
          <w:sz w:val="20"/>
          <w:szCs w:val="20"/>
        </w:rPr>
        <w:t>primátora</w:t>
      </w:r>
    </w:p>
    <w:p w:rsidR="00354CAE" w:rsidRPr="002462A4" w:rsidRDefault="00354CAE">
      <w:pPr>
        <w:tabs>
          <w:tab w:val="left" w:pos="1620"/>
        </w:tabs>
        <w:ind w:left="1620" w:hanging="1620"/>
        <w:jc w:val="both"/>
        <w:rPr>
          <w:rFonts w:ascii="Arial" w:hAnsi="Arial" w:cs="Arial"/>
          <w:bCs/>
          <w:sz w:val="20"/>
          <w:szCs w:val="20"/>
        </w:rPr>
      </w:pPr>
    </w:p>
    <w:p w:rsidR="00354CAE" w:rsidRPr="002462A4" w:rsidRDefault="00354CAE" w:rsidP="00354CAE">
      <w:pPr>
        <w:tabs>
          <w:tab w:val="left" w:pos="1620"/>
        </w:tabs>
        <w:ind w:left="1620" w:hanging="1620"/>
        <w:jc w:val="both"/>
        <w:rPr>
          <w:rFonts w:ascii="Arial" w:hAnsi="Arial" w:cs="Arial"/>
          <w:bCs/>
          <w:sz w:val="20"/>
          <w:szCs w:val="20"/>
        </w:rPr>
      </w:pPr>
      <w:r w:rsidRPr="002462A4">
        <w:rPr>
          <w:rFonts w:ascii="Arial" w:hAnsi="Arial" w:cs="Arial"/>
          <w:bCs/>
          <w:sz w:val="20"/>
          <w:szCs w:val="20"/>
        </w:rPr>
        <w:tab/>
      </w:r>
      <w:r w:rsidRPr="002462A4">
        <w:rPr>
          <w:rFonts w:ascii="Arial" w:hAnsi="Arial" w:cs="Arial"/>
          <w:bCs/>
          <w:sz w:val="20"/>
          <w:szCs w:val="20"/>
        </w:rPr>
        <w:tab/>
      </w:r>
      <w:r w:rsidRPr="002462A4">
        <w:rPr>
          <w:rFonts w:ascii="Arial" w:hAnsi="Arial" w:cs="Arial"/>
          <w:bCs/>
          <w:sz w:val="20"/>
          <w:szCs w:val="20"/>
        </w:rPr>
        <w:tab/>
      </w:r>
      <w:r w:rsidRPr="002462A4">
        <w:rPr>
          <w:rFonts w:ascii="Arial" w:hAnsi="Arial" w:cs="Arial"/>
          <w:bCs/>
          <w:sz w:val="20"/>
          <w:szCs w:val="20"/>
        </w:rPr>
        <w:tab/>
      </w:r>
      <w:r w:rsidRPr="002462A4">
        <w:rPr>
          <w:rFonts w:ascii="Arial" w:hAnsi="Arial" w:cs="Arial"/>
          <w:bCs/>
          <w:sz w:val="20"/>
          <w:szCs w:val="20"/>
        </w:rPr>
        <w:tab/>
      </w:r>
      <w:r w:rsidRPr="002462A4">
        <w:rPr>
          <w:rFonts w:ascii="Arial" w:hAnsi="Arial" w:cs="Arial"/>
          <w:bCs/>
          <w:sz w:val="20"/>
          <w:szCs w:val="20"/>
        </w:rPr>
        <w:tab/>
      </w:r>
      <w:proofErr w:type="gramStart"/>
      <w:r w:rsidRPr="002462A4">
        <w:rPr>
          <w:rFonts w:ascii="Arial" w:hAnsi="Arial" w:cs="Arial"/>
          <w:bCs/>
          <w:sz w:val="20"/>
          <w:szCs w:val="20"/>
        </w:rPr>
        <w:t>Zpracoval(i):</w:t>
      </w:r>
      <w:r w:rsidR="00292627" w:rsidRPr="002462A4">
        <w:rPr>
          <w:rFonts w:ascii="Arial" w:hAnsi="Arial" w:cs="Arial"/>
          <w:bCs/>
          <w:sz w:val="20"/>
          <w:szCs w:val="20"/>
        </w:rPr>
        <w:tab/>
        <w:t>Mgr.</w:t>
      </w:r>
      <w:proofErr w:type="gramEnd"/>
      <w:r w:rsidR="00292627" w:rsidRPr="002462A4">
        <w:rPr>
          <w:rFonts w:ascii="Arial" w:hAnsi="Arial" w:cs="Arial"/>
          <w:bCs/>
          <w:sz w:val="20"/>
          <w:szCs w:val="20"/>
        </w:rPr>
        <w:t xml:space="preserve"> </w:t>
      </w:r>
      <w:r w:rsidR="00615D14" w:rsidRPr="002462A4">
        <w:rPr>
          <w:rFonts w:ascii="Arial" w:hAnsi="Arial" w:cs="Arial"/>
          <w:bCs/>
          <w:sz w:val="20"/>
          <w:szCs w:val="20"/>
        </w:rPr>
        <w:t>Alexandra Klímková,</w:t>
      </w:r>
    </w:p>
    <w:p w:rsidR="00292627" w:rsidRPr="002462A4" w:rsidRDefault="00354CAE" w:rsidP="00292627">
      <w:pPr>
        <w:tabs>
          <w:tab w:val="left" w:pos="1620"/>
        </w:tabs>
        <w:ind w:left="4248" w:hanging="1620"/>
        <w:rPr>
          <w:rFonts w:ascii="Arial" w:hAnsi="Arial" w:cs="Arial"/>
          <w:sz w:val="20"/>
        </w:rPr>
      </w:pPr>
      <w:r w:rsidRPr="002462A4">
        <w:rPr>
          <w:rFonts w:ascii="Arial" w:hAnsi="Arial" w:cs="Arial"/>
          <w:bCs/>
          <w:sz w:val="20"/>
          <w:szCs w:val="20"/>
        </w:rPr>
        <w:tab/>
      </w:r>
      <w:r w:rsidRPr="002462A4">
        <w:rPr>
          <w:rFonts w:ascii="Arial" w:hAnsi="Arial" w:cs="Arial"/>
          <w:bCs/>
          <w:sz w:val="20"/>
          <w:szCs w:val="20"/>
        </w:rPr>
        <w:tab/>
      </w:r>
      <w:r w:rsidRPr="002462A4">
        <w:rPr>
          <w:rFonts w:ascii="Arial" w:hAnsi="Arial" w:cs="Arial"/>
          <w:bCs/>
          <w:sz w:val="20"/>
          <w:szCs w:val="20"/>
        </w:rPr>
        <w:tab/>
      </w:r>
      <w:r w:rsidRPr="002462A4">
        <w:rPr>
          <w:rFonts w:ascii="Arial" w:hAnsi="Arial" w:cs="Arial"/>
          <w:bCs/>
          <w:sz w:val="20"/>
          <w:szCs w:val="20"/>
        </w:rPr>
        <w:tab/>
      </w:r>
      <w:r w:rsidRPr="002462A4">
        <w:rPr>
          <w:rFonts w:ascii="Arial" w:hAnsi="Arial" w:cs="Arial"/>
          <w:sz w:val="20"/>
        </w:rPr>
        <w:t xml:space="preserve">vedoucí Odboru </w:t>
      </w:r>
      <w:r w:rsidR="00292627" w:rsidRPr="002462A4">
        <w:rPr>
          <w:rFonts w:ascii="Arial" w:hAnsi="Arial" w:cs="Arial"/>
          <w:sz w:val="20"/>
        </w:rPr>
        <w:t xml:space="preserve">správy a údržby </w:t>
      </w:r>
    </w:p>
    <w:p w:rsidR="00354CAE" w:rsidRPr="002462A4" w:rsidRDefault="00292627" w:rsidP="00292627">
      <w:pPr>
        <w:tabs>
          <w:tab w:val="left" w:pos="1620"/>
        </w:tabs>
        <w:ind w:left="4248" w:hanging="1620"/>
        <w:rPr>
          <w:rFonts w:ascii="Arial" w:hAnsi="Arial" w:cs="Arial"/>
          <w:sz w:val="20"/>
          <w:szCs w:val="20"/>
        </w:rPr>
      </w:pPr>
      <w:r w:rsidRPr="002462A4">
        <w:rPr>
          <w:rFonts w:ascii="Arial" w:hAnsi="Arial" w:cs="Arial"/>
          <w:sz w:val="20"/>
        </w:rPr>
        <w:tab/>
      </w:r>
      <w:r w:rsidRPr="002462A4">
        <w:rPr>
          <w:rFonts w:ascii="Arial" w:hAnsi="Arial" w:cs="Arial"/>
          <w:sz w:val="20"/>
        </w:rPr>
        <w:tab/>
      </w:r>
      <w:r w:rsidRPr="002462A4">
        <w:rPr>
          <w:rFonts w:ascii="Arial" w:hAnsi="Arial" w:cs="Arial"/>
          <w:sz w:val="20"/>
        </w:rPr>
        <w:tab/>
      </w:r>
      <w:r w:rsidRPr="002462A4">
        <w:rPr>
          <w:rFonts w:ascii="Arial" w:hAnsi="Arial" w:cs="Arial"/>
          <w:sz w:val="20"/>
        </w:rPr>
        <w:tab/>
        <w:t>majetku města</w:t>
      </w:r>
    </w:p>
    <w:p w:rsidR="00354CAE" w:rsidRPr="002462A4" w:rsidRDefault="00354CAE" w:rsidP="00354CAE">
      <w:pPr>
        <w:tabs>
          <w:tab w:val="left" w:pos="1620"/>
        </w:tabs>
        <w:ind w:left="1620" w:hanging="1620"/>
        <w:jc w:val="both"/>
        <w:rPr>
          <w:rFonts w:ascii="Arial" w:hAnsi="Arial" w:cs="Arial"/>
          <w:sz w:val="20"/>
          <w:szCs w:val="20"/>
        </w:rPr>
      </w:pPr>
    </w:p>
    <w:p w:rsidR="001B3A80" w:rsidRPr="002462A4" w:rsidRDefault="00354CAE" w:rsidP="00292627">
      <w:pPr>
        <w:tabs>
          <w:tab w:val="left" w:pos="1620"/>
        </w:tabs>
        <w:ind w:left="2124" w:hanging="1620"/>
        <w:rPr>
          <w:rFonts w:ascii="Arial" w:hAnsi="Arial" w:cs="Arial"/>
          <w:sz w:val="20"/>
          <w:szCs w:val="20"/>
        </w:rPr>
      </w:pPr>
      <w:r w:rsidRPr="002462A4">
        <w:rPr>
          <w:rFonts w:ascii="Arial" w:hAnsi="Arial" w:cs="Arial"/>
          <w:sz w:val="20"/>
          <w:szCs w:val="20"/>
        </w:rPr>
        <w:tab/>
      </w:r>
      <w:r w:rsidRPr="002462A4">
        <w:rPr>
          <w:rFonts w:ascii="Arial" w:hAnsi="Arial" w:cs="Arial"/>
          <w:sz w:val="20"/>
          <w:szCs w:val="20"/>
        </w:rPr>
        <w:tab/>
      </w:r>
      <w:r w:rsidRPr="002462A4">
        <w:rPr>
          <w:rFonts w:ascii="Arial" w:hAnsi="Arial" w:cs="Arial"/>
          <w:sz w:val="20"/>
          <w:szCs w:val="20"/>
        </w:rPr>
        <w:tab/>
      </w:r>
      <w:r w:rsidRPr="002462A4">
        <w:rPr>
          <w:rFonts w:ascii="Arial" w:hAnsi="Arial" w:cs="Arial"/>
          <w:sz w:val="20"/>
          <w:szCs w:val="20"/>
        </w:rPr>
        <w:tab/>
      </w:r>
      <w:r w:rsidRPr="002462A4">
        <w:rPr>
          <w:rFonts w:ascii="Arial" w:hAnsi="Arial" w:cs="Arial"/>
          <w:sz w:val="20"/>
          <w:szCs w:val="20"/>
        </w:rPr>
        <w:tab/>
      </w:r>
      <w:r w:rsidRPr="002462A4">
        <w:rPr>
          <w:rFonts w:ascii="Arial" w:hAnsi="Arial" w:cs="Arial"/>
          <w:sz w:val="20"/>
          <w:szCs w:val="20"/>
        </w:rPr>
        <w:tab/>
      </w:r>
      <w:r w:rsidRPr="002462A4">
        <w:rPr>
          <w:rFonts w:ascii="Arial" w:hAnsi="Arial" w:cs="Arial"/>
          <w:sz w:val="20"/>
          <w:szCs w:val="20"/>
        </w:rPr>
        <w:tab/>
      </w:r>
      <w:r w:rsidRPr="002462A4">
        <w:rPr>
          <w:rFonts w:ascii="Arial" w:hAnsi="Arial" w:cs="Arial"/>
          <w:sz w:val="20"/>
          <w:szCs w:val="20"/>
        </w:rPr>
        <w:tab/>
      </w:r>
      <w:r w:rsidR="00292627" w:rsidRPr="002462A4">
        <w:rPr>
          <w:rFonts w:ascii="Arial" w:hAnsi="Arial" w:cs="Arial"/>
          <w:sz w:val="20"/>
          <w:szCs w:val="20"/>
        </w:rPr>
        <w:t>Bc. Vladimír Hofman</w:t>
      </w:r>
      <w:r w:rsidR="001B3A80" w:rsidRPr="002462A4">
        <w:rPr>
          <w:rFonts w:ascii="Arial" w:hAnsi="Arial" w:cs="Arial"/>
          <w:sz w:val="20"/>
          <w:szCs w:val="20"/>
        </w:rPr>
        <w:t>,</w:t>
      </w:r>
      <w:r w:rsidR="001B3A80" w:rsidRPr="002462A4">
        <w:rPr>
          <w:rFonts w:ascii="Arial" w:hAnsi="Arial" w:cs="Arial"/>
          <w:sz w:val="20"/>
          <w:szCs w:val="20"/>
        </w:rPr>
        <w:tab/>
      </w:r>
    </w:p>
    <w:p w:rsidR="00292627" w:rsidRPr="002462A4" w:rsidRDefault="001B3A80" w:rsidP="001B3A80">
      <w:pPr>
        <w:tabs>
          <w:tab w:val="left" w:pos="1620"/>
          <w:tab w:val="left" w:pos="6379"/>
        </w:tabs>
        <w:ind w:left="6379" w:hanging="6379"/>
        <w:rPr>
          <w:rFonts w:ascii="Arial" w:hAnsi="Arial" w:cs="Arial"/>
          <w:sz w:val="20"/>
          <w:szCs w:val="20"/>
        </w:rPr>
      </w:pPr>
      <w:r w:rsidRPr="002462A4">
        <w:rPr>
          <w:rFonts w:ascii="Arial" w:hAnsi="Arial" w:cs="Arial"/>
          <w:sz w:val="20"/>
          <w:szCs w:val="20"/>
        </w:rPr>
        <w:tab/>
      </w:r>
      <w:r w:rsidRPr="002462A4">
        <w:rPr>
          <w:rFonts w:ascii="Arial" w:hAnsi="Arial" w:cs="Arial"/>
          <w:sz w:val="20"/>
          <w:szCs w:val="20"/>
        </w:rPr>
        <w:tab/>
      </w:r>
      <w:r w:rsidR="00284CB3" w:rsidRPr="002462A4">
        <w:rPr>
          <w:rFonts w:ascii="Arial" w:hAnsi="Arial" w:cs="Arial"/>
          <w:sz w:val="20"/>
          <w:szCs w:val="20"/>
        </w:rPr>
        <w:t xml:space="preserve">vedoucí </w:t>
      </w:r>
      <w:r w:rsidR="00292627" w:rsidRPr="002462A4">
        <w:rPr>
          <w:rFonts w:ascii="Arial" w:hAnsi="Arial" w:cs="Arial"/>
          <w:sz w:val="20"/>
          <w:szCs w:val="20"/>
        </w:rPr>
        <w:t xml:space="preserve">oddělení nakládání </w:t>
      </w:r>
    </w:p>
    <w:p w:rsidR="00354CAE" w:rsidRPr="002462A4" w:rsidRDefault="00292627" w:rsidP="00292627">
      <w:pPr>
        <w:tabs>
          <w:tab w:val="left" w:pos="1620"/>
        </w:tabs>
        <w:ind w:left="2124" w:hanging="1620"/>
        <w:rPr>
          <w:rFonts w:ascii="Arial" w:hAnsi="Arial" w:cs="Arial"/>
          <w:bCs/>
          <w:sz w:val="20"/>
          <w:szCs w:val="20"/>
        </w:rPr>
      </w:pPr>
      <w:r w:rsidRPr="002462A4">
        <w:rPr>
          <w:rFonts w:ascii="Arial" w:hAnsi="Arial" w:cs="Arial"/>
          <w:sz w:val="20"/>
          <w:szCs w:val="20"/>
        </w:rPr>
        <w:tab/>
      </w:r>
      <w:r w:rsidRPr="002462A4">
        <w:rPr>
          <w:rFonts w:ascii="Arial" w:hAnsi="Arial" w:cs="Arial"/>
          <w:sz w:val="20"/>
          <w:szCs w:val="20"/>
        </w:rPr>
        <w:tab/>
      </w:r>
      <w:r w:rsidRPr="002462A4">
        <w:rPr>
          <w:rFonts w:ascii="Arial" w:hAnsi="Arial" w:cs="Arial"/>
          <w:sz w:val="20"/>
          <w:szCs w:val="20"/>
        </w:rPr>
        <w:tab/>
      </w:r>
      <w:r w:rsidRPr="002462A4">
        <w:rPr>
          <w:rFonts w:ascii="Arial" w:hAnsi="Arial" w:cs="Arial"/>
          <w:sz w:val="20"/>
          <w:szCs w:val="20"/>
        </w:rPr>
        <w:tab/>
      </w:r>
      <w:r w:rsidRPr="002462A4">
        <w:rPr>
          <w:rFonts w:ascii="Arial" w:hAnsi="Arial" w:cs="Arial"/>
          <w:sz w:val="20"/>
          <w:szCs w:val="20"/>
        </w:rPr>
        <w:tab/>
      </w:r>
      <w:r w:rsidRPr="002462A4">
        <w:rPr>
          <w:rFonts w:ascii="Arial" w:hAnsi="Arial" w:cs="Arial"/>
          <w:sz w:val="20"/>
          <w:szCs w:val="20"/>
        </w:rPr>
        <w:tab/>
      </w:r>
      <w:r w:rsidRPr="002462A4">
        <w:rPr>
          <w:rFonts w:ascii="Arial" w:hAnsi="Arial" w:cs="Arial"/>
          <w:sz w:val="20"/>
          <w:szCs w:val="20"/>
        </w:rPr>
        <w:tab/>
      </w:r>
      <w:r w:rsidRPr="002462A4">
        <w:rPr>
          <w:rFonts w:ascii="Arial" w:hAnsi="Arial" w:cs="Arial"/>
          <w:sz w:val="20"/>
          <w:szCs w:val="20"/>
        </w:rPr>
        <w:tab/>
        <w:t>s majetkem města Odboru SÚMM</w:t>
      </w:r>
    </w:p>
    <w:p w:rsidR="004A3E1C" w:rsidRPr="002462A4" w:rsidRDefault="004A3E1C">
      <w:pPr>
        <w:tabs>
          <w:tab w:val="left" w:pos="1620"/>
        </w:tabs>
        <w:ind w:left="1620" w:hanging="1620"/>
        <w:jc w:val="both"/>
        <w:rPr>
          <w:rFonts w:ascii="Arial" w:hAnsi="Arial" w:cs="Arial"/>
          <w:bCs/>
          <w:sz w:val="20"/>
          <w:szCs w:val="20"/>
        </w:rPr>
      </w:pPr>
    </w:p>
    <w:p w:rsidR="00354CAE" w:rsidRPr="002462A4" w:rsidRDefault="00530BDF" w:rsidP="00354CAE">
      <w:pPr>
        <w:pBdr>
          <w:bottom w:val="single" w:sz="8" w:space="1" w:color="auto"/>
        </w:pBdr>
        <w:jc w:val="center"/>
        <w:rPr>
          <w:rFonts w:ascii="Arial" w:hAnsi="Arial" w:cs="Arial"/>
          <w:bCs/>
          <w:sz w:val="36"/>
          <w:szCs w:val="36"/>
        </w:rPr>
      </w:pPr>
      <w:r w:rsidRPr="002462A4">
        <w:rPr>
          <w:rFonts w:ascii="Arial" w:hAnsi="Arial" w:cs="Arial"/>
          <w:bCs/>
          <w:sz w:val="36"/>
          <w:szCs w:val="36"/>
        </w:rPr>
        <w:t xml:space="preserve">Zasedání Zastupitelstva </w:t>
      </w:r>
      <w:r w:rsidR="00354CAE" w:rsidRPr="002462A4">
        <w:rPr>
          <w:rFonts w:ascii="Arial" w:hAnsi="Arial" w:cs="Arial"/>
          <w:bCs/>
          <w:sz w:val="36"/>
          <w:szCs w:val="36"/>
        </w:rPr>
        <w:t>města Prostějova</w:t>
      </w:r>
    </w:p>
    <w:p w:rsidR="00354CAE" w:rsidRPr="002462A4" w:rsidRDefault="00354CAE" w:rsidP="00354CAE">
      <w:pPr>
        <w:pBdr>
          <w:bottom w:val="single" w:sz="8" w:space="1" w:color="auto"/>
        </w:pBdr>
        <w:jc w:val="center"/>
        <w:rPr>
          <w:rFonts w:ascii="Arial" w:hAnsi="Arial" w:cs="Arial"/>
          <w:bCs/>
          <w:sz w:val="36"/>
          <w:szCs w:val="36"/>
        </w:rPr>
      </w:pPr>
      <w:r w:rsidRPr="002462A4">
        <w:rPr>
          <w:rFonts w:ascii="Arial" w:hAnsi="Arial" w:cs="Arial"/>
          <w:bCs/>
          <w:sz w:val="36"/>
          <w:szCs w:val="36"/>
        </w:rPr>
        <w:t>konan</w:t>
      </w:r>
      <w:r w:rsidR="00530BDF" w:rsidRPr="002462A4">
        <w:rPr>
          <w:rFonts w:ascii="Arial" w:hAnsi="Arial" w:cs="Arial"/>
          <w:bCs/>
          <w:sz w:val="36"/>
          <w:szCs w:val="36"/>
        </w:rPr>
        <w:t>é</w:t>
      </w:r>
      <w:r w:rsidRPr="002462A4">
        <w:rPr>
          <w:rFonts w:ascii="Arial" w:hAnsi="Arial" w:cs="Arial"/>
          <w:bCs/>
          <w:sz w:val="36"/>
          <w:szCs w:val="36"/>
        </w:rPr>
        <w:t xml:space="preserve"> dne </w:t>
      </w:r>
      <w:r w:rsidR="007911D6" w:rsidRPr="002462A4">
        <w:rPr>
          <w:rFonts w:ascii="Arial" w:hAnsi="Arial" w:cs="Arial"/>
          <w:bCs/>
          <w:sz w:val="36"/>
          <w:szCs w:val="36"/>
        </w:rPr>
        <w:t>23</w:t>
      </w:r>
      <w:r w:rsidRPr="002462A4">
        <w:rPr>
          <w:rFonts w:ascii="Arial" w:hAnsi="Arial" w:cs="Arial"/>
          <w:bCs/>
          <w:sz w:val="36"/>
          <w:szCs w:val="36"/>
        </w:rPr>
        <w:t xml:space="preserve">. </w:t>
      </w:r>
      <w:r w:rsidR="007911D6" w:rsidRPr="002462A4">
        <w:rPr>
          <w:rFonts w:ascii="Arial" w:hAnsi="Arial" w:cs="Arial"/>
          <w:bCs/>
          <w:sz w:val="36"/>
          <w:szCs w:val="36"/>
        </w:rPr>
        <w:t>11</w:t>
      </w:r>
      <w:r w:rsidRPr="002462A4">
        <w:rPr>
          <w:rFonts w:ascii="Arial" w:hAnsi="Arial" w:cs="Arial"/>
          <w:bCs/>
          <w:sz w:val="36"/>
          <w:szCs w:val="36"/>
        </w:rPr>
        <w:t xml:space="preserve">. </w:t>
      </w:r>
      <w:r w:rsidR="00292627" w:rsidRPr="002462A4">
        <w:rPr>
          <w:rFonts w:ascii="Arial" w:hAnsi="Arial" w:cs="Arial"/>
          <w:bCs/>
          <w:sz w:val="36"/>
          <w:szCs w:val="36"/>
        </w:rPr>
        <w:t>20</w:t>
      </w:r>
      <w:r w:rsidR="007F00D6" w:rsidRPr="002462A4">
        <w:rPr>
          <w:rFonts w:ascii="Arial" w:hAnsi="Arial" w:cs="Arial"/>
          <w:bCs/>
          <w:sz w:val="36"/>
          <w:szCs w:val="36"/>
        </w:rPr>
        <w:t>2</w:t>
      </w:r>
      <w:r w:rsidR="00CD7230" w:rsidRPr="002462A4">
        <w:rPr>
          <w:rFonts w:ascii="Arial" w:hAnsi="Arial" w:cs="Arial"/>
          <w:bCs/>
          <w:sz w:val="36"/>
          <w:szCs w:val="36"/>
        </w:rPr>
        <w:t>1</w:t>
      </w:r>
    </w:p>
    <w:p w:rsidR="00710CAD" w:rsidRPr="002462A4" w:rsidRDefault="00710CAD">
      <w:pPr>
        <w:tabs>
          <w:tab w:val="left" w:pos="1620"/>
        </w:tabs>
        <w:ind w:left="1620" w:hanging="1620"/>
        <w:jc w:val="both"/>
        <w:rPr>
          <w:rFonts w:ascii="Arial" w:hAnsi="Arial" w:cs="Arial"/>
          <w:bCs/>
          <w:sz w:val="14"/>
          <w:szCs w:val="14"/>
        </w:rPr>
      </w:pPr>
    </w:p>
    <w:p w:rsidR="00562E74" w:rsidRPr="002462A4" w:rsidRDefault="00804412" w:rsidP="007911D6">
      <w:pPr>
        <w:pBdr>
          <w:bottom w:val="single" w:sz="12" w:space="1" w:color="auto"/>
        </w:pBdr>
        <w:jc w:val="both"/>
        <w:rPr>
          <w:rFonts w:ascii="Arial" w:hAnsi="Arial" w:cs="Arial"/>
          <w:b/>
        </w:rPr>
      </w:pPr>
      <w:r w:rsidRPr="002462A4">
        <w:rPr>
          <w:rFonts w:ascii="Arial" w:hAnsi="Arial" w:cs="Arial"/>
          <w:b/>
        </w:rPr>
        <w:t xml:space="preserve">Schválení </w:t>
      </w:r>
      <w:r w:rsidR="002A30CF" w:rsidRPr="002462A4">
        <w:rPr>
          <w:rFonts w:ascii="Arial" w:hAnsi="Arial" w:cs="Arial"/>
          <w:b/>
        </w:rPr>
        <w:t xml:space="preserve">výkupu </w:t>
      </w:r>
      <w:r w:rsidR="007911D6" w:rsidRPr="002462A4">
        <w:rPr>
          <w:rFonts w:ascii="Arial" w:hAnsi="Arial" w:cs="Arial"/>
          <w:b/>
        </w:rPr>
        <w:t xml:space="preserve">pozemku </w:t>
      </w:r>
      <w:proofErr w:type="spellStart"/>
      <w:proofErr w:type="gramStart"/>
      <w:r w:rsidR="007911D6" w:rsidRPr="002462A4">
        <w:rPr>
          <w:rFonts w:ascii="Arial" w:hAnsi="Arial" w:cs="Arial"/>
          <w:b/>
        </w:rPr>
        <w:t>p.č</w:t>
      </w:r>
      <w:proofErr w:type="spellEnd"/>
      <w:r w:rsidR="007911D6" w:rsidRPr="002462A4">
        <w:rPr>
          <w:rFonts w:ascii="Arial" w:hAnsi="Arial" w:cs="Arial"/>
          <w:b/>
        </w:rPr>
        <w:t>.</w:t>
      </w:r>
      <w:proofErr w:type="gramEnd"/>
      <w:r w:rsidR="007911D6" w:rsidRPr="002462A4">
        <w:rPr>
          <w:rFonts w:ascii="Arial" w:hAnsi="Arial" w:cs="Arial"/>
          <w:b/>
        </w:rPr>
        <w:t xml:space="preserve"> 6356/2 v </w:t>
      </w:r>
      <w:proofErr w:type="spellStart"/>
      <w:r w:rsidR="007911D6" w:rsidRPr="002462A4">
        <w:rPr>
          <w:rFonts w:ascii="Arial" w:hAnsi="Arial" w:cs="Arial"/>
          <w:b/>
        </w:rPr>
        <w:t>k.ú</w:t>
      </w:r>
      <w:proofErr w:type="spellEnd"/>
      <w:r w:rsidR="007911D6" w:rsidRPr="002462A4">
        <w:rPr>
          <w:rFonts w:ascii="Arial" w:hAnsi="Arial" w:cs="Arial"/>
          <w:b/>
        </w:rPr>
        <w:t>. Prostějov a rozpočtové opatření kapitoly 50 – správa a nakládání s majetkem města (výkupy pozemků pro „Jižní prstenec“)</w:t>
      </w:r>
    </w:p>
    <w:p w:rsidR="00710CAD" w:rsidRPr="002462A4" w:rsidRDefault="00710CAD" w:rsidP="00B948A1">
      <w:pPr>
        <w:pBdr>
          <w:bottom w:val="single" w:sz="12" w:space="1" w:color="auto"/>
        </w:pBdr>
        <w:tabs>
          <w:tab w:val="left" w:pos="1620"/>
        </w:tabs>
        <w:ind w:left="1620" w:hanging="1620"/>
        <w:jc w:val="both"/>
        <w:rPr>
          <w:rFonts w:ascii="Arial" w:hAnsi="Arial" w:cs="Arial"/>
          <w:b/>
          <w:sz w:val="14"/>
          <w:szCs w:val="14"/>
        </w:rPr>
      </w:pPr>
    </w:p>
    <w:p w:rsidR="00354CAE" w:rsidRPr="002462A4" w:rsidRDefault="00354CAE">
      <w:pPr>
        <w:pStyle w:val="Zkladntext"/>
        <w:tabs>
          <w:tab w:val="clear" w:pos="0"/>
        </w:tabs>
        <w:rPr>
          <w:rFonts w:ascii="Arial" w:hAnsi="Arial" w:cs="Arial"/>
          <w:sz w:val="16"/>
          <w:szCs w:val="16"/>
        </w:rPr>
      </w:pPr>
    </w:p>
    <w:p w:rsidR="00C52E3C" w:rsidRPr="002462A4" w:rsidRDefault="00C52E3C">
      <w:pPr>
        <w:pStyle w:val="Zkladntext"/>
        <w:tabs>
          <w:tab w:val="clear" w:pos="0"/>
        </w:tabs>
        <w:rPr>
          <w:rFonts w:ascii="Arial" w:hAnsi="Arial" w:cs="Arial"/>
          <w:szCs w:val="20"/>
        </w:rPr>
      </w:pPr>
      <w:r w:rsidRPr="002462A4">
        <w:rPr>
          <w:rFonts w:ascii="Arial" w:hAnsi="Arial" w:cs="Arial"/>
          <w:szCs w:val="20"/>
        </w:rPr>
        <w:t>Návrh usnesení:</w:t>
      </w:r>
    </w:p>
    <w:p w:rsidR="00D1621E" w:rsidRPr="002462A4" w:rsidRDefault="00D1621E" w:rsidP="00B8533E">
      <w:pPr>
        <w:rPr>
          <w:rFonts w:ascii="Arial" w:hAnsi="Arial" w:cs="Arial"/>
          <w:b/>
          <w:sz w:val="16"/>
          <w:szCs w:val="16"/>
        </w:rPr>
      </w:pPr>
    </w:p>
    <w:p w:rsidR="00D5774C" w:rsidRPr="002462A4" w:rsidRDefault="00D5774C" w:rsidP="00D5774C">
      <w:pPr>
        <w:rPr>
          <w:rFonts w:ascii="Arial" w:hAnsi="Arial" w:cs="Arial"/>
          <w:b/>
        </w:rPr>
      </w:pPr>
      <w:r w:rsidRPr="002462A4">
        <w:rPr>
          <w:rFonts w:ascii="Arial" w:hAnsi="Arial" w:cs="Arial"/>
          <w:b/>
        </w:rPr>
        <w:t>Zastupitelstvo města Prostějova</w:t>
      </w:r>
    </w:p>
    <w:p w:rsidR="0031196E" w:rsidRPr="002462A4" w:rsidRDefault="0031196E" w:rsidP="0031196E">
      <w:pPr>
        <w:contextualSpacing/>
        <w:rPr>
          <w:rFonts w:ascii="Arial" w:hAnsi="Arial" w:cs="Arial"/>
          <w:b/>
          <w:kern w:val="22"/>
        </w:rPr>
      </w:pPr>
      <w:r w:rsidRPr="002462A4">
        <w:rPr>
          <w:rFonts w:ascii="Arial" w:hAnsi="Arial" w:cs="Arial"/>
          <w:b/>
          <w:kern w:val="22"/>
        </w:rPr>
        <w:t>s c h v a l u j e</w:t>
      </w:r>
    </w:p>
    <w:p w:rsidR="007911D6" w:rsidRPr="002462A4" w:rsidRDefault="007911D6" w:rsidP="007911D6">
      <w:pPr>
        <w:rPr>
          <w:rFonts w:ascii="Arial" w:hAnsi="Arial" w:cs="Arial"/>
          <w:b/>
        </w:rPr>
      </w:pPr>
      <w:r w:rsidRPr="002462A4">
        <w:rPr>
          <w:rFonts w:ascii="Arial" w:hAnsi="Arial" w:cs="Arial"/>
          <w:b/>
        </w:rPr>
        <w:t>z důvodů uvedených v důvodové zprávě k materiálu:</w:t>
      </w:r>
    </w:p>
    <w:p w:rsidR="007911D6" w:rsidRPr="002462A4" w:rsidRDefault="007911D6" w:rsidP="007911D6">
      <w:pPr>
        <w:pStyle w:val="Zkladntext2"/>
        <w:numPr>
          <w:ilvl w:val="0"/>
          <w:numId w:val="21"/>
        </w:numPr>
        <w:tabs>
          <w:tab w:val="clear" w:pos="-284"/>
          <w:tab w:val="left" w:pos="0"/>
        </w:tabs>
        <w:ind w:left="284" w:hanging="284"/>
        <w:rPr>
          <w:rFonts w:ascii="Arial" w:hAnsi="Arial" w:cs="Arial"/>
          <w:bCs w:val="0"/>
          <w:sz w:val="24"/>
        </w:rPr>
      </w:pPr>
      <w:r w:rsidRPr="002462A4">
        <w:rPr>
          <w:rFonts w:ascii="Arial" w:hAnsi="Arial" w:cs="Arial"/>
          <w:sz w:val="24"/>
        </w:rPr>
        <w:t xml:space="preserve">výkup pozemku </w:t>
      </w:r>
      <w:proofErr w:type="spellStart"/>
      <w:proofErr w:type="gramStart"/>
      <w:r w:rsidRPr="002462A4">
        <w:rPr>
          <w:rFonts w:ascii="Arial" w:hAnsi="Arial" w:cs="Arial"/>
          <w:sz w:val="24"/>
        </w:rPr>
        <w:t>p.č</w:t>
      </w:r>
      <w:proofErr w:type="spellEnd"/>
      <w:r w:rsidRPr="002462A4">
        <w:rPr>
          <w:rFonts w:ascii="Arial" w:hAnsi="Arial" w:cs="Arial"/>
          <w:sz w:val="24"/>
        </w:rPr>
        <w:t>.</w:t>
      </w:r>
      <w:proofErr w:type="gramEnd"/>
      <w:r w:rsidRPr="002462A4">
        <w:rPr>
          <w:rFonts w:ascii="Arial" w:hAnsi="Arial" w:cs="Arial"/>
          <w:sz w:val="24"/>
        </w:rPr>
        <w:t xml:space="preserve"> 6356/2 – orná půda o výměře 5.000 m</w:t>
      </w:r>
      <w:r w:rsidRPr="002462A4">
        <w:rPr>
          <w:rFonts w:ascii="Arial" w:hAnsi="Arial" w:cs="Arial"/>
          <w:sz w:val="24"/>
          <w:vertAlign w:val="superscript"/>
        </w:rPr>
        <w:t>2</w:t>
      </w:r>
      <w:r w:rsidRPr="002462A4">
        <w:rPr>
          <w:rFonts w:ascii="Arial" w:hAnsi="Arial" w:cs="Arial"/>
          <w:sz w:val="24"/>
        </w:rPr>
        <w:t xml:space="preserve"> v </w:t>
      </w:r>
      <w:proofErr w:type="spellStart"/>
      <w:r w:rsidRPr="002462A4">
        <w:rPr>
          <w:rFonts w:ascii="Arial" w:hAnsi="Arial" w:cs="Arial"/>
          <w:sz w:val="24"/>
        </w:rPr>
        <w:t>k.ú</w:t>
      </w:r>
      <w:proofErr w:type="spellEnd"/>
      <w:r w:rsidRPr="002462A4">
        <w:rPr>
          <w:rFonts w:ascii="Arial" w:hAnsi="Arial" w:cs="Arial"/>
          <w:sz w:val="24"/>
        </w:rPr>
        <w:t>. Prostějov od spoluvlastníků tohoto pozemku do vlastnictví Statutárního města Prostějova za kupní cenu ve výši 480 Kč/m</w:t>
      </w:r>
      <w:r w:rsidRPr="002462A4">
        <w:rPr>
          <w:rFonts w:ascii="Arial" w:hAnsi="Arial" w:cs="Arial"/>
          <w:sz w:val="24"/>
          <w:vertAlign w:val="superscript"/>
        </w:rPr>
        <w:t>2</w:t>
      </w:r>
      <w:r w:rsidRPr="002462A4">
        <w:rPr>
          <w:rFonts w:ascii="Arial" w:hAnsi="Arial" w:cs="Arial"/>
          <w:sz w:val="24"/>
        </w:rPr>
        <w:t>, tj. celkem 2.400.000 Kč, za následujících podmínek:</w:t>
      </w:r>
    </w:p>
    <w:p w:rsidR="007911D6" w:rsidRPr="002462A4" w:rsidRDefault="007911D6" w:rsidP="007911D6">
      <w:pPr>
        <w:pStyle w:val="Odstavecseseznamem"/>
        <w:numPr>
          <w:ilvl w:val="0"/>
          <w:numId w:val="20"/>
        </w:numPr>
        <w:ind w:left="567" w:hanging="283"/>
        <w:contextualSpacing w:val="0"/>
        <w:jc w:val="both"/>
        <w:rPr>
          <w:rFonts w:ascii="Arial" w:hAnsi="Arial" w:cs="Arial"/>
          <w:b/>
          <w:bCs/>
        </w:rPr>
      </w:pPr>
      <w:r w:rsidRPr="002462A4">
        <w:rPr>
          <w:rFonts w:ascii="Arial" w:hAnsi="Arial" w:cs="Arial"/>
          <w:b/>
          <w:bCs/>
        </w:rPr>
        <w:t>splatnost kupní ceny do 14 dnů po provedení vkladu vlastnického práva dle kupní smlouvy do katastru nemovitostí,</w:t>
      </w:r>
    </w:p>
    <w:p w:rsidR="007911D6" w:rsidRPr="002462A4" w:rsidRDefault="007911D6" w:rsidP="007911D6">
      <w:pPr>
        <w:pStyle w:val="Odstavecseseznamem"/>
        <w:numPr>
          <w:ilvl w:val="0"/>
          <w:numId w:val="20"/>
        </w:numPr>
        <w:ind w:left="567" w:hanging="283"/>
        <w:contextualSpacing w:val="0"/>
        <w:jc w:val="both"/>
        <w:rPr>
          <w:rFonts w:ascii="Arial" w:hAnsi="Arial" w:cs="Arial"/>
          <w:b/>
          <w:bCs/>
        </w:rPr>
      </w:pPr>
      <w:r w:rsidRPr="002462A4">
        <w:rPr>
          <w:rFonts w:ascii="Arial" w:hAnsi="Arial" w:cs="Arial"/>
          <w:b/>
          <w:bCs/>
        </w:rPr>
        <w:t>správní poplatek spojený s podáním návrhu na povolení vkladu vlastnického práva do katastru nemovitostí uhradí Statutární město Prostějov,</w:t>
      </w:r>
    </w:p>
    <w:p w:rsidR="007911D6" w:rsidRPr="002462A4" w:rsidRDefault="000F7E46" w:rsidP="007911D6">
      <w:pPr>
        <w:pStyle w:val="Odstavecseseznamem"/>
        <w:numPr>
          <w:ilvl w:val="0"/>
          <w:numId w:val="21"/>
        </w:numPr>
        <w:tabs>
          <w:tab w:val="left" w:pos="284"/>
        </w:tabs>
        <w:ind w:left="284" w:hanging="284"/>
        <w:jc w:val="both"/>
        <w:rPr>
          <w:rFonts w:ascii="Arial" w:hAnsi="Arial" w:cs="Arial"/>
          <w:b/>
          <w:bCs/>
        </w:rPr>
      </w:pPr>
      <w:proofErr w:type="gramStart"/>
      <w:r w:rsidRPr="002462A4">
        <w:rPr>
          <w:rFonts w:ascii="Arial" w:hAnsi="Arial" w:cs="Arial"/>
          <w:b/>
          <w:bCs/>
        </w:rPr>
        <w:t>rozpo</w:t>
      </w:r>
      <w:r w:rsidR="007911D6" w:rsidRPr="002462A4">
        <w:rPr>
          <w:rFonts w:ascii="Arial" w:hAnsi="Arial" w:cs="Arial"/>
          <w:b/>
          <w:bCs/>
        </w:rPr>
        <w:t>čtové</w:t>
      </w:r>
      <w:proofErr w:type="gramEnd"/>
      <w:r w:rsidR="007911D6" w:rsidRPr="002462A4">
        <w:rPr>
          <w:rFonts w:ascii="Arial" w:hAnsi="Arial" w:cs="Arial"/>
          <w:b/>
          <w:bCs/>
        </w:rPr>
        <w:t xml:space="preserve"> opatření, kterým </w:t>
      </w:r>
      <w:proofErr w:type="gramStart"/>
      <w:r w:rsidR="007911D6" w:rsidRPr="002462A4">
        <w:rPr>
          <w:rFonts w:ascii="Arial" w:hAnsi="Arial" w:cs="Arial"/>
          <w:b/>
          <w:bCs/>
        </w:rPr>
        <w:t>se</w:t>
      </w:r>
      <w:proofErr w:type="gramEnd"/>
      <w:r w:rsidR="007911D6" w:rsidRPr="002462A4">
        <w:rPr>
          <w:rFonts w:ascii="Arial" w:hAnsi="Arial" w:cs="Arial"/>
          <w:b/>
          <w:bCs/>
        </w:rPr>
        <w:t xml:space="preserve"> </w:t>
      </w:r>
    </w:p>
    <w:p w:rsidR="007911D6" w:rsidRPr="002462A4" w:rsidRDefault="007911D6" w:rsidP="007911D6">
      <w:pPr>
        <w:pStyle w:val="Zkladntext31"/>
        <w:ind w:firstLine="284"/>
        <w:rPr>
          <w:rFonts w:ascii="Arial" w:hAnsi="Arial" w:cs="Arial"/>
          <w:sz w:val="24"/>
          <w:szCs w:val="24"/>
        </w:rPr>
      </w:pPr>
      <w:r w:rsidRPr="002462A4">
        <w:rPr>
          <w:rFonts w:ascii="Arial" w:hAnsi="Arial" w:cs="Arial"/>
          <w:bCs/>
          <w:sz w:val="24"/>
          <w:szCs w:val="24"/>
        </w:rPr>
        <w:t>- zvyšuje rozpočet výdajů</w:t>
      </w:r>
    </w:p>
    <w:tbl>
      <w:tblPr>
        <w:tblW w:w="9214" w:type="dxa"/>
        <w:tblInd w:w="354" w:type="dxa"/>
        <w:tblLayout w:type="fixed"/>
        <w:tblCellMar>
          <w:left w:w="70" w:type="dxa"/>
          <w:right w:w="70" w:type="dxa"/>
        </w:tblCellMar>
        <w:tblLook w:val="04A0" w:firstRow="1" w:lastRow="0" w:firstColumn="1" w:lastColumn="0" w:noHBand="0" w:noVBand="1"/>
      </w:tblPr>
      <w:tblGrid>
        <w:gridCol w:w="2017"/>
        <w:gridCol w:w="1080"/>
        <w:gridCol w:w="1080"/>
        <w:gridCol w:w="501"/>
        <w:gridCol w:w="567"/>
        <w:gridCol w:w="2002"/>
        <w:gridCol w:w="1967"/>
      </w:tblGrid>
      <w:tr w:rsidR="002462A4" w:rsidRPr="002462A4" w:rsidTr="006A0687">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7911D6" w:rsidRPr="002462A4" w:rsidRDefault="007911D6" w:rsidP="006A0687">
            <w:pPr>
              <w:jc w:val="center"/>
              <w:rPr>
                <w:rFonts w:ascii="Arial" w:hAnsi="Arial" w:cs="Arial"/>
                <w:b/>
                <w:bCs/>
              </w:rPr>
            </w:pPr>
            <w:r w:rsidRPr="002462A4">
              <w:rPr>
                <w:rFonts w:ascii="Arial" w:hAnsi="Arial" w:cs="Arial"/>
                <w:b/>
                <w:bCs/>
              </w:rPr>
              <w:t>Kapitola</w:t>
            </w:r>
          </w:p>
        </w:tc>
        <w:tc>
          <w:tcPr>
            <w:tcW w:w="1080" w:type="dxa"/>
            <w:tcBorders>
              <w:top w:val="single" w:sz="6" w:space="0" w:color="auto"/>
              <w:left w:val="single" w:sz="6" w:space="0" w:color="auto"/>
              <w:bottom w:val="single" w:sz="6" w:space="0" w:color="auto"/>
              <w:right w:val="single" w:sz="6" w:space="0" w:color="auto"/>
            </w:tcBorders>
            <w:hideMark/>
          </w:tcPr>
          <w:p w:rsidR="007911D6" w:rsidRPr="002462A4" w:rsidRDefault="007911D6" w:rsidP="006A0687">
            <w:pPr>
              <w:jc w:val="center"/>
              <w:rPr>
                <w:rFonts w:ascii="Arial" w:hAnsi="Arial" w:cs="Arial"/>
                <w:b/>
                <w:bCs/>
              </w:rPr>
            </w:pPr>
            <w:r w:rsidRPr="002462A4">
              <w:rPr>
                <w:rFonts w:ascii="Arial" w:hAnsi="Arial" w:cs="Arial"/>
                <w:b/>
                <w:bCs/>
              </w:rPr>
              <w:t>ODPA</w:t>
            </w:r>
          </w:p>
        </w:tc>
        <w:tc>
          <w:tcPr>
            <w:tcW w:w="1080" w:type="dxa"/>
            <w:tcBorders>
              <w:top w:val="single" w:sz="6" w:space="0" w:color="auto"/>
              <w:left w:val="single" w:sz="6" w:space="0" w:color="auto"/>
              <w:bottom w:val="single" w:sz="6" w:space="0" w:color="auto"/>
              <w:right w:val="single" w:sz="6" w:space="0" w:color="auto"/>
            </w:tcBorders>
            <w:hideMark/>
          </w:tcPr>
          <w:p w:rsidR="007911D6" w:rsidRPr="002462A4" w:rsidRDefault="007911D6" w:rsidP="006A0687">
            <w:pPr>
              <w:jc w:val="center"/>
              <w:rPr>
                <w:rFonts w:ascii="Arial" w:hAnsi="Arial" w:cs="Arial"/>
                <w:b/>
                <w:bCs/>
              </w:rPr>
            </w:pPr>
            <w:proofErr w:type="spellStart"/>
            <w:r w:rsidRPr="002462A4">
              <w:rPr>
                <w:rFonts w:ascii="Arial" w:hAnsi="Arial" w:cs="Arial"/>
                <w:b/>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7911D6" w:rsidRPr="002462A4" w:rsidRDefault="007911D6" w:rsidP="006A0687">
            <w:pPr>
              <w:jc w:val="center"/>
              <w:rPr>
                <w:rFonts w:ascii="Arial" w:hAnsi="Arial" w:cs="Arial"/>
                <w:b/>
                <w:bCs/>
              </w:rPr>
            </w:pPr>
            <w:r w:rsidRPr="002462A4">
              <w:rPr>
                <w:rFonts w:ascii="Arial" w:hAnsi="Arial" w:cs="Arial"/>
                <w:b/>
                <w:bCs/>
              </w:rPr>
              <w:t>ZP</w:t>
            </w:r>
          </w:p>
        </w:tc>
        <w:tc>
          <w:tcPr>
            <w:tcW w:w="567" w:type="dxa"/>
            <w:tcBorders>
              <w:top w:val="single" w:sz="6" w:space="0" w:color="auto"/>
              <w:left w:val="single" w:sz="6" w:space="0" w:color="auto"/>
              <w:bottom w:val="single" w:sz="6" w:space="0" w:color="auto"/>
              <w:right w:val="single" w:sz="6" w:space="0" w:color="auto"/>
            </w:tcBorders>
            <w:hideMark/>
          </w:tcPr>
          <w:p w:rsidR="007911D6" w:rsidRPr="002462A4" w:rsidRDefault="007911D6" w:rsidP="006A0687">
            <w:pPr>
              <w:jc w:val="center"/>
              <w:rPr>
                <w:rFonts w:ascii="Arial" w:hAnsi="Arial" w:cs="Arial"/>
                <w:b/>
                <w:bCs/>
              </w:rPr>
            </w:pPr>
            <w:r w:rsidRPr="002462A4">
              <w:rPr>
                <w:rFonts w:ascii="Arial" w:hAnsi="Arial" w:cs="Arial"/>
                <w:b/>
                <w:bCs/>
              </w:rPr>
              <w:t>UZ</w:t>
            </w:r>
          </w:p>
        </w:tc>
        <w:tc>
          <w:tcPr>
            <w:tcW w:w="2002" w:type="dxa"/>
            <w:tcBorders>
              <w:top w:val="single" w:sz="6" w:space="0" w:color="auto"/>
              <w:left w:val="single" w:sz="6" w:space="0" w:color="auto"/>
              <w:bottom w:val="single" w:sz="6" w:space="0" w:color="auto"/>
              <w:right w:val="single" w:sz="6" w:space="0" w:color="auto"/>
            </w:tcBorders>
            <w:hideMark/>
          </w:tcPr>
          <w:p w:rsidR="007911D6" w:rsidRPr="002462A4" w:rsidRDefault="007911D6" w:rsidP="006A0687">
            <w:pPr>
              <w:jc w:val="center"/>
              <w:rPr>
                <w:rFonts w:ascii="Arial" w:hAnsi="Arial" w:cs="Arial"/>
                <w:b/>
                <w:bCs/>
              </w:rPr>
            </w:pPr>
            <w:r w:rsidRPr="002462A4">
              <w:rPr>
                <w:rFonts w:ascii="Arial" w:hAnsi="Arial" w:cs="Arial"/>
                <w:b/>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7911D6" w:rsidRPr="002462A4" w:rsidRDefault="007911D6" w:rsidP="006A0687">
            <w:pPr>
              <w:jc w:val="center"/>
              <w:rPr>
                <w:rFonts w:ascii="Arial" w:hAnsi="Arial" w:cs="Arial"/>
                <w:b/>
                <w:bCs/>
              </w:rPr>
            </w:pPr>
            <w:r w:rsidRPr="002462A4">
              <w:rPr>
                <w:rFonts w:ascii="Arial" w:hAnsi="Arial" w:cs="Arial"/>
                <w:b/>
                <w:bCs/>
              </w:rPr>
              <w:t>O hodnotu v Kč</w:t>
            </w:r>
          </w:p>
        </w:tc>
      </w:tr>
      <w:tr w:rsidR="002462A4" w:rsidRPr="002462A4" w:rsidTr="006A0687">
        <w:trPr>
          <w:cantSplit/>
          <w:trHeight w:val="208"/>
        </w:trPr>
        <w:tc>
          <w:tcPr>
            <w:tcW w:w="2017" w:type="dxa"/>
            <w:tcBorders>
              <w:top w:val="single" w:sz="6" w:space="0" w:color="auto"/>
              <w:left w:val="single" w:sz="6" w:space="0" w:color="auto"/>
              <w:bottom w:val="single" w:sz="6" w:space="0" w:color="auto"/>
              <w:right w:val="single" w:sz="6" w:space="0" w:color="auto"/>
            </w:tcBorders>
            <w:hideMark/>
          </w:tcPr>
          <w:p w:rsidR="007911D6" w:rsidRPr="002462A4" w:rsidRDefault="007911D6" w:rsidP="006A0687">
            <w:pPr>
              <w:jc w:val="center"/>
              <w:rPr>
                <w:rFonts w:ascii="Arial" w:hAnsi="Arial" w:cs="Arial"/>
                <w:b/>
                <w:bCs/>
              </w:rPr>
            </w:pPr>
            <w:r w:rsidRPr="002462A4">
              <w:rPr>
                <w:rFonts w:ascii="Arial" w:hAnsi="Arial" w:cs="Arial"/>
                <w:b/>
                <w:bCs/>
              </w:rPr>
              <w:t>00000000050</w:t>
            </w:r>
          </w:p>
        </w:tc>
        <w:tc>
          <w:tcPr>
            <w:tcW w:w="1080" w:type="dxa"/>
            <w:tcBorders>
              <w:top w:val="single" w:sz="6" w:space="0" w:color="auto"/>
              <w:left w:val="single" w:sz="6" w:space="0" w:color="auto"/>
              <w:bottom w:val="single" w:sz="6" w:space="0" w:color="auto"/>
              <w:right w:val="single" w:sz="6" w:space="0" w:color="auto"/>
            </w:tcBorders>
            <w:hideMark/>
          </w:tcPr>
          <w:p w:rsidR="007911D6" w:rsidRPr="002462A4" w:rsidRDefault="007911D6" w:rsidP="006A0687">
            <w:pPr>
              <w:jc w:val="center"/>
              <w:rPr>
                <w:rFonts w:ascii="Arial" w:hAnsi="Arial" w:cs="Arial"/>
                <w:b/>
              </w:rPr>
            </w:pPr>
            <w:r w:rsidRPr="002462A4">
              <w:rPr>
                <w:rFonts w:ascii="Arial" w:hAnsi="Arial" w:cs="Arial"/>
                <w:b/>
              </w:rPr>
              <w:t>006409</w:t>
            </w:r>
          </w:p>
        </w:tc>
        <w:tc>
          <w:tcPr>
            <w:tcW w:w="1080" w:type="dxa"/>
            <w:tcBorders>
              <w:top w:val="single" w:sz="6" w:space="0" w:color="auto"/>
              <w:left w:val="single" w:sz="6" w:space="0" w:color="auto"/>
              <w:bottom w:val="single" w:sz="6" w:space="0" w:color="auto"/>
              <w:right w:val="single" w:sz="6" w:space="0" w:color="auto"/>
            </w:tcBorders>
            <w:hideMark/>
          </w:tcPr>
          <w:p w:rsidR="007911D6" w:rsidRPr="002462A4" w:rsidRDefault="007911D6" w:rsidP="006A0687">
            <w:pPr>
              <w:jc w:val="center"/>
              <w:rPr>
                <w:rFonts w:ascii="Arial" w:hAnsi="Arial" w:cs="Arial"/>
                <w:b/>
              </w:rPr>
            </w:pPr>
            <w:r w:rsidRPr="002462A4">
              <w:rPr>
                <w:rFonts w:ascii="Arial" w:hAnsi="Arial" w:cs="Arial"/>
                <w:b/>
              </w:rPr>
              <w:t>6130</w:t>
            </w:r>
          </w:p>
        </w:tc>
        <w:tc>
          <w:tcPr>
            <w:tcW w:w="501" w:type="dxa"/>
            <w:tcBorders>
              <w:top w:val="single" w:sz="6" w:space="0" w:color="auto"/>
              <w:left w:val="single" w:sz="6" w:space="0" w:color="auto"/>
              <w:bottom w:val="single" w:sz="6" w:space="0" w:color="auto"/>
              <w:right w:val="single" w:sz="6" w:space="0" w:color="auto"/>
            </w:tcBorders>
          </w:tcPr>
          <w:p w:rsidR="007911D6" w:rsidRPr="002462A4" w:rsidRDefault="007911D6" w:rsidP="006A0687">
            <w:pPr>
              <w:jc w:val="center"/>
              <w:rPr>
                <w:rFonts w:ascii="Arial" w:hAnsi="Arial" w:cs="Arial"/>
                <w:b/>
                <w:bCs/>
              </w:rPr>
            </w:pPr>
          </w:p>
        </w:tc>
        <w:tc>
          <w:tcPr>
            <w:tcW w:w="567" w:type="dxa"/>
            <w:tcBorders>
              <w:top w:val="single" w:sz="6" w:space="0" w:color="auto"/>
              <w:left w:val="single" w:sz="6" w:space="0" w:color="auto"/>
              <w:bottom w:val="single" w:sz="6" w:space="0" w:color="auto"/>
              <w:right w:val="single" w:sz="6" w:space="0" w:color="auto"/>
            </w:tcBorders>
            <w:hideMark/>
          </w:tcPr>
          <w:p w:rsidR="007911D6" w:rsidRPr="002462A4" w:rsidRDefault="007911D6" w:rsidP="006A0687">
            <w:pPr>
              <w:jc w:val="center"/>
              <w:rPr>
                <w:rFonts w:ascii="Arial" w:hAnsi="Arial" w:cs="Arial"/>
                <w:b/>
                <w:bCs/>
              </w:rPr>
            </w:pPr>
            <w:r w:rsidRPr="002462A4">
              <w:rPr>
                <w:rFonts w:ascii="Arial" w:hAnsi="Arial" w:cs="Arial"/>
                <w:b/>
                <w:bCs/>
              </w:rPr>
              <w:t>1</w:t>
            </w:r>
          </w:p>
        </w:tc>
        <w:tc>
          <w:tcPr>
            <w:tcW w:w="2002" w:type="dxa"/>
            <w:tcBorders>
              <w:top w:val="single" w:sz="6" w:space="0" w:color="auto"/>
              <w:left w:val="single" w:sz="6" w:space="0" w:color="auto"/>
              <w:bottom w:val="single" w:sz="6" w:space="0" w:color="auto"/>
              <w:right w:val="single" w:sz="6" w:space="0" w:color="auto"/>
            </w:tcBorders>
            <w:hideMark/>
          </w:tcPr>
          <w:p w:rsidR="007911D6" w:rsidRPr="002462A4" w:rsidRDefault="007911D6" w:rsidP="006A0687">
            <w:pPr>
              <w:jc w:val="center"/>
              <w:rPr>
                <w:rFonts w:ascii="Arial" w:hAnsi="Arial" w:cs="Arial"/>
                <w:b/>
                <w:bCs/>
              </w:rPr>
            </w:pPr>
            <w:r w:rsidRPr="002462A4">
              <w:rPr>
                <w:rFonts w:ascii="Arial" w:hAnsi="Arial" w:cs="Arial"/>
                <w:b/>
                <w:bCs/>
              </w:rPr>
              <w:t>0500564000000</w:t>
            </w:r>
          </w:p>
        </w:tc>
        <w:tc>
          <w:tcPr>
            <w:tcW w:w="1967" w:type="dxa"/>
            <w:tcBorders>
              <w:top w:val="single" w:sz="6" w:space="0" w:color="auto"/>
              <w:left w:val="single" w:sz="6" w:space="0" w:color="auto"/>
              <w:bottom w:val="single" w:sz="6" w:space="0" w:color="auto"/>
              <w:right w:val="single" w:sz="6" w:space="0" w:color="auto"/>
            </w:tcBorders>
            <w:hideMark/>
          </w:tcPr>
          <w:p w:rsidR="007911D6" w:rsidRPr="002462A4" w:rsidRDefault="007911D6" w:rsidP="006A0687">
            <w:pPr>
              <w:jc w:val="right"/>
              <w:rPr>
                <w:rFonts w:ascii="Arial" w:hAnsi="Arial" w:cs="Arial"/>
                <w:b/>
                <w:bCs/>
              </w:rPr>
            </w:pPr>
            <w:r w:rsidRPr="002462A4">
              <w:rPr>
                <w:rFonts w:ascii="Arial" w:hAnsi="Arial" w:cs="Arial"/>
                <w:b/>
                <w:bCs/>
              </w:rPr>
              <w:t>2.402.000</w:t>
            </w:r>
          </w:p>
        </w:tc>
      </w:tr>
      <w:tr w:rsidR="002462A4" w:rsidRPr="002462A4" w:rsidTr="006A0687">
        <w:trPr>
          <w:cantSplit/>
          <w:trHeight w:val="147"/>
        </w:trPr>
        <w:tc>
          <w:tcPr>
            <w:tcW w:w="9214" w:type="dxa"/>
            <w:gridSpan w:val="7"/>
            <w:tcBorders>
              <w:top w:val="single" w:sz="6" w:space="0" w:color="auto"/>
              <w:left w:val="single" w:sz="6" w:space="0" w:color="auto"/>
              <w:bottom w:val="single" w:sz="6" w:space="0" w:color="auto"/>
              <w:right w:val="single" w:sz="6" w:space="0" w:color="auto"/>
            </w:tcBorders>
            <w:hideMark/>
          </w:tcPr>
          <w:p w:rsidR="007911D6" w:rsidRPr="002462A4" w:rsidRDefault="007911D6" w:rsidP="006A0687">
            <w:pPr>
              <w:jc w:val="both"/>
              <w:rPr>
                <w:rFonts w:ascii="Arial" w:hAnsi="Arial" w:cs="Arial"/>
                <w:b/>
                <w:bCs/>
              </w:rPr>
            </w:pPr>
            <w:r w:rsidRPr="002462A4">
              <w:rPr>
                <w:rFonts w:ascii="Arial" w:hAnsi="Arial" w:cs="Arial"/>
                <w:b/>
                <w:bCs/>
              </w:rPr>
              <w:t>zvýšení pol. 6130 – pozemky; v</w:t>
            </w:r>
            <w:r w:rsidRPr="002462A4">
              <w:rPr>
                <w:rFonts w:ascii="Arial" w:hAnsi="Arial" w:cs="Arial"/>
                <w:b/>
              </w:rPr>
              <w:t>ýkupy pozemků pro "Jižní prstenec" (kupní cena a správní poplatek spojený s podáním návrhu na povolení vkladu vlastnického práva do katastru nemovitostí)</w:t>
            </w:r>
          </w:p>
        </w:tc>
      </w:tr>
    </w:tbl>
    <w:p w:rsidR="007911D6" w:rsidRPr="002462A4" w:rsidRDefault="007911D6" w:rsidP="007911D6">
      <w:pPr>
        <w:tabs>
          <w:tab w:val="left" w:pos="284"/>
          <w:tab w:val="left" w:pos="9142"/>
        </w:tabs>
        <w:rPr>
          <w:rFonts w:ascii="Arial" w:hAnsi="Arial" w:cs="Arial"/>
          <w:b/>
          <w:bCs/>
        </w:rPr>
      </w:pPr>
      <w:r w:rsidRPr="002462A4">
        <w:rPr>
          <w:rFonts w:ascii="Arial" w:hAnsi="Arial" w:cs="Arial"/>
          <w:b/>
        </w:rPr>
        <w:tab/>
        <w:t xml:space="preserve">- </w:t>
      </w:r>
      <w:r w:rsidRPr="002462A4">
        <w:rPr>
          <w:rFonts w:ascii="Arial" w:hAnsi="Arial" w:cs="Arial"/>
          <w:b/>
          <w:bCs/>
        </w:rPr>
        <w:t>snižuje stav rezerv města</w:t>
      </w:r>
    </w:p>
    <w:tbl>
      <w:tblPr>
        <w:tblW w:w="9214" w:type="dxa"/>
        <w:tblInd w:w="354" w:type="dxa"/>
        <w:tblLayout w:type="fixed"/>
        <w:tblCellMar>
          <w:left w:w="70" w:type="dxa"/>
          <w:right w:w="70" w:type="dxa"/>
        </w:tblCellMar>
        <w:tblLook w:val="04A0" w:firstRow="1" w:lastRow="0" w:firstColumn="1" w:lastColumn="0" w:noHBand="0" w:noVBand="1"/>
      </w:tblPr>
      <w:tblGrid>
        <w:gridCol w:w="2017"/>
        <w:gridCol w:w="1080"/>
        <w:gridCol w:w="1080"/>
        <w:gridCol w:w="501"/>
        <w:gridCol w:w="567"/>
        <w:gridCol w:w="2002"/>
        <w:gridCol w:w="1967"/>
      </w:tblGrid>
      <w:tr w:rsidR="002462A4" w:rsidRPr="002462A4" w:rsidTr="006A0687">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7911D6" w:rsidRPr="002462A4" w:rsidRDefault="007911D6" w:rsidP="006A0687">
            <w:pPr>
              <w:jc w:val="center"/>
              <w:rPr>
                <w:rFonts w:ascii="Arial" w:hAnsi="Arial" w:cs="Arial"/>
                <w:b/>
                <w:bCs/>
              </w:rPr>
            </w:pPr>
            <w:r w:rsidRPr="002462A4">
              <w:rPr>
                <w:rFonts w:ascii="Arial" w:hAnsi="Arial" w:cs="Arial"/>
                <w:b/>
                <w:bCs/>
              </w:rPr>
              <w:t>Kapitola</w:t>
            </w:r>
          </w:p>
        </w:tc>
        <w:tc>
          <w:tcPr>
            <w:tcW w:w="1080" w:type="dxa"/>
            <w:tcBorders>
              <w:top w:val="single" w:sz="6" w:space="0" w:color="auto"/>
              <w:left w:val="single" w:sz="6" w:space="0" w:color="auto"/>
              <w:bottom w:val="single" w:sz="6" w:space="0" w:color="auto"/>
              <w:right w:val="single" w:sz="6" w:space="0" w:color="auto"/>
            </w:tcBorders>
            <w:hideMark/>
          </w:tcPr>
          <w:p w:rsidR="007911D6" w:rsidRPr="002462A4" w:rsidRDefault="007911D6" w:rsidP="006A0687">
            <w:pPr>
              <w:jc w:val="center"/>
              <w:rPr>
                <w:rFonts w:ascii="Arial" w:hAnsi="Arial" w:cs="Arial"/>
                <w:b/>
                <w:bCs/>
              </w:rPr>
            </w:pPr>
            <w:r w:rsidRPr="002462A4">
              <w:rPr>
                <w:rFonts w:ascii="Arial" w:hAnsi="Arial" w:cs="Arial"/>
                <w:b/>
                <w:bCs/>
              </w:rPr>
              <w:t>ODPA</w:t>
            </w:r>
          </w:p>
        </w:tc>
        <w:tc>
          <w:tcPr>
            <w:tcW w:w="1080" w:type="dxa"/>
            <w:tcBorders>
              <w:top w:val="single" w:sz="6" w:space="0" w:color="auto"/>
              <w:left w:val="single" w:sz="6" w:space="0" w:color="auto"/>
              <w:bottom w:val="single" w:sz="6" w:space="0" w:color="auto"/>
              <w:right w:val="single" w:sz="6" w:space="0" w:color="auto"/>
            </w:tcBorders>
            <w:hideMark/>
          </w:tcPr>
          <w:p w:rsidR="007911D6" w:rsidRPr="002462A4" w:rsidRDefault="007911D6" w:rsidP="006A0687">
            <w:pPr>
              <w:jc w:val="center"/>
              <w:rPr>
                <w:rFonts w:ascii="Arial" w:hAnsi="Arial" w:cs="Arial"/>
                <w:b/>
                <w:bCs/>
              </w:rPr>
            </w:pPr>
            <w:proofErr w:type="spellStart"/>
            <w:r w:rsidRPr="002462A4">
              <w:rPr>
                <w:rFonts w:ascii="Arial" w:hAnsi="Arial" w:cs="Arial"/>
                <w:b/>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7911D6" w:rsidRPr="002462A4" w:rsidRDefault="007911D6" w:rsidP="006A0687">
            <w:pPr>
              <w:jc w:val="center"/>
              <w:rPr>
                <w:rFonts w:ascii="Arial" w:hAnsi="Arial" w:cs="Arial"/>
                <w:b/>
                <w:bCs/>
              </w:rPr>
            </w:pPr>
            <w:r w:rsidRPr="002462A4">
              <w:rPr>
                <w:rFonts w:ascii="Arial" w:hAnsi="Arial" w:cs="Arial"/>
                <w:b/>
                <w:bCs/>
              </w:rPr>
              <w:t>ZP</w:t>
            </w:r>
          </w:p>
        </w:tc>
        <w:tc>
          <w:tcPr>
            <w:tcW w:w="567" w:type="dxa"/>
            <w:tcBorders>
              <w:top w:val="single" w:sz="6" w:space="0" w:color="auto"/>
              <w:left w:val="single" w:sz="6" w:space="0" w:color="auto"/>
              <w:bottom w:val="single" w:sz="6" w:space="0" w:color="auto"/>
              <w:right w:val="single" w:sz="6" w:space="0" w:color="auto"/>
            </w:tcBorders>
            <w:hideMark/>
          </w:tcPr>
          <w:p w:rsidR="007911D6" w:rsidRPr="002462A4" w:rsidRDefault="007911D6" w:rsidP="006A0687">
            <w:pPr>
              <w:jc w:val="center"/>
              <w:rPr>
                <w:rFonts w:ascii="Arial" w:hAnsi="Arial" w:cs="Arial"/>
                <w:b/>
                <w:bCs/>
              </w:rPr>
            </w:pPr>
            <w:r w:rsidRPr="002462A4">
              <w:rPr>
                <w:rFonts w:ascii="Arial" w:hAnsi="Arial" w:cs="Arial"/>
                <w:b/>
                <w:bCs/>
              </w:rPr>
              <w:t>UZ</w:t>
            </w:r>
          </w:p>
        </w:tc>
        <w:tc>
          <w:tcPr>
            <w:tcW w:w="2002" w:type="dxa"/>
            <w:tcBorders>
              <w:top w:val="single" w:sz="6" w:space="0" w:color="auto"/>
              <w:left w:val="single" w:sz="6" w:space="0" w:color="auto"/>
              <w:bottom w:val="single" w:sz="6" w:space="0" w:color="auto"/>
              <w:right w:val="single" w:sz="6" w:space="0" w:color="auto"/>
            </w:tcBorders>
            <w:hideMark/>
          </w:tcPr>
          <w:p w:rsidR="007911D6" w:rsidRPr="002462A4" w:rsidRDefault="007911D6" w:rsidP="006A0687">
            <w:pPr>
              <w:jc w:val="center"/>
              <w:rPr>
                <w:rFonts w:ascii="Arial" w:hAnsi="Arial" w:cs="Arial"/>
                <w:b/>
                <w:bCs/>
              </w:rPr>
            </w:pPr>
            <w:r w:rsidRPr="002462A4">
              <w:rPr>
                <w:rFonts w:ascii="Arial" w:hAnsi="Arial" w:cs="Arial"/>
                <w:b/>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7911D6" w:rsidRPr="002462A4" w:rsidRDefault="007911D6" w:rsidP="006A0687">
            <w:pPr>
              <w:jc w:val="center"/>
              <w:rPr>
                <w:rFonts w:ascii="Arial" w:hAnsi="Arial" w:cs="Arial"/>
                <w:b/>
                <w:bCs/>
              </w:rPr>
            </w:pPr>
            <w:r w:rsidRPr="002462A4">
              <w:rPr>
                <w:rFonts w:ascii="Arial" w:hAnsi="Arial" w:cs="Arial"/>
                <w:b/>
                <w:bCs/>
              </w:rPr>
              <w:t>O hodnotu v Kč</w:t>
            </w:r>
          </w:p>
        </w:tc>
      </w:tr>
      <w:tr w:rsidR="002462A4" w:rsidRPr="002462A4" w:rsidTr="006A0687">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7911D6" w:rsidRPr="002462A4" w:rsidRDefault="007911D6" w:rsidP="006A0687">
            <w:pPr>
              <w:jc w:val="center"/>
              <w:rPr>
                <w:rFonts w:ascii="Arial" w:hAnsi="Arial" w:cs="Arial"/>
                <w:b/>
                <w:bCs/>
              </w:rPr>
            </w:pPr>
            <w:r w:rsidRPr="002462A4">
              <w:rPr>
                <w:rFonts w:ascii="Arial" w:hAnsi="Arial" w:cs="Arial"/>
                <w:b/>
                <w:bCs/>
              </w:rPr>
              <w:t>00000000070</w:t>
            </w:r>
          </w:p>
        </w:tc>
        <w:tc>
          <w:tcPr>
            <w:tcW w:w="1080" w:type="dxa"/>
            <w:tcBorders>
              <w:top w:val="single" w:sz="6" w:space="0" w:color="auto"/>
              <w:left w:val="single" w:sz="6" w:space="0" w:color="auto"/>
              <w:bottom w:val="single" w:sz="6" w:space="0" w:color="auto"/>
              <w:right w:val="single" w:sz="6" w:space="0" w:color="auto"/>
            </w:tcBorders>
            <w:hideMark/>
          </w:tcPr>
          <w:p w:rsidR="007911D6" w:rsidRPr="002462A4" w:rsidRDefault="007911D6" w:rsidP="006A0687">
            <w:pPr>
              <w:jc w:val="center"/>
              <w:rPr>
                <w:rFonts w:ascii="Arial" w:hAnsi="Arial" w:cs="Arial"/>
                <w:b/>
                <w:bCs/>
              </w:rPr>
            </w:pPr>
            <w:r w:rsidRPr="002462A4">
              <w:rPr>
                <w:rFonts w:ascii="Arial" w:hAnsi="Arial" w:cs="Arial"/>
                <w:b/>
                <w:bCs/>
              </w:rPr>
              <w:t xml:space="preserve"> </w:t>
            </w:r>
          </w:p>
        </w:tc>
        <w:tc>
          <w:tcPr>
            <w:tcW w:w="1080" w:type="dxa"/>
            <w:tcBorders>
              <w:top w:val="single" w:sz="6" w:space="0" w:color="auto"/>
              <w:left w:val="single" w:sz="6" w:space="0" w:color="auto"/>
              <w:bottom w:val="single" w:sz="6" w:space="0" w:color="auto"/>
              <w:right w:val="single" w:sz="6" w:space="0" w:color="auto"/>
            </w:tcBorders>
            <w:hideMark/>
          </w:tcPr>
          <w:p w:rsidR="007911D6" w:rsidRPr="002462A4" w:rsidRDefault="007911D6" w:rsidP="006A0687">
            <w:pPr>
              <w:jc w:val="center"/>
              <w:rPr>
                <w:rFonts w:ascii="Arial" w:hAnsi="Arial" w:cs="Arial"/>
                <w:b/>
              </w:rPr>
            </w:pPr>
            <w:r w:rsidRPr="002462A4">
              <w:rPr>
                <w:rFonts w:ascii="Arial" w:hAnsi="Arial" w:cs="Arial"/>
                <w:b/>
              </w:rPr>
              <w:t>8115</w:t>
            </w:r>
          </w:p>
        </w:tc>
        <w:tc>
          <w:tcPr>
            <w:tcW w:w="501" w:type="dxa"/>
            <w:tcBorders>
              <w:top w:val="single" w:sz="6" w:space="0" w:color="auto"/>
              <w:left w:val="single" w:sz="6" w:space="0" w:color="auto"/>
              <w:bottom w:val="single" w:sz="6" w:space="0" w:color="auto"/>
              <w:right w:val="single" w:sz="6" w:space="0" w:color="auto"/>
            </w:tcBorders>
          </w:tcPr>
          <w:p w:rsidR="007911D6" w:rsidRPr="002462A4" w:rsidRDefault="007911D6" w:rsidP="006A0687">
            <w:pPr>
              <w:jc w:val="center"/>
              <w:rPr>
                <w:rFonts w:ascii="Arial" w:hAnsi="Arial" w:cs="Arial"/>
                <w:b/>
                <w:bCs/>
              </w:rPr>
            </w:pPr>
          </w:p>
        </w:tc>
        <w:tc>
          <w:tcPr>
            <w:tcW w:w="567" w:type="dxa"/>
            <w:tcBorders>
              <w:top w:val="single" w:sz="6" w:space="0" w:color="auto"/>
              <w:left w:val="single" w:sz="6" w:space="0" w:color="auto"/>
              <w:bottom w:val="single" w:sz="6" w:space="0" w:color="auto"/>
              <w:right w:val="single" w:sz="6" w:space="0" w:color="auto"/>
            </w:tcBorders>
            <w:hideMark/>
          </w:tcPr>
          <w:p w:rsidR="007911D6" w:rsidRPr="002462A4" w:rsidRDefault="007911D6" w:rsidP="006A0687">
            <w:pPr>
              <w:jc w:val="center"/>
              <w:rPr>
                <w:rFonts w:ascii="Arial" w:hAnsi="Arial" w:cs="Arial"/>
                <w:b/>
                <w:bCs/>
              </w:rPr>
            </w:pPr>
            <w:r w:rsidRPr="002462A4">
              <w:rPr>
                <w:rFonts w:ascii="Arial" w:hAnsi="Arial" w:cs="Arial"/>
                <w:b/>
                <w:bCs/>
              </w:rPr>
              <w:t>1</w:t>
            </w:r>
          </w:p>
        </w:tc>
        <w:tc>
          <w:tcPr>
            <w:tcW w:w="2002" w:type="dxa"/>
            <w:tcBorders>
              <w:top w:val="single" w:sz="6" w:space="0" w:color="auto"/>
              <w:left w:val="single" w:sz="6" w:space="0" w:color="auto"/>
              <w:bottom w:val="single" w:sz="6" w:space="0" w:color="auto"/>
              <w:right w:val="single" w:sz="6" w:space="0" w:color="auto"/>
            </w:tcBorders>
            <w:hideMark/>
          </w:tcPr>
          <w:p w:rsidR="007911D6" w:rsidRPr="002462A4" w:rsidRDefault="007911D6" w:rsidP="006A0687">
            <w:pPr>
              <w:jc w:val="center"/>
              <w:rPr>
                <w:rFonts w:ascii="Arial" w:hAnsi="Arial" w:cs="Arial"/>
                <w:b/>
                <w:bCs/>
              </w:rPr>
            </w:pPr>
            <w:r w:rsidRPr="002462A4">
              <w:rPr>
                <w:rFonts w:ascii="Arial" w:hAnsi="Arial" w:cs="Arial"/>
                <w:b/>
                <w:bCs/>
              </w:rPr>
              <w:t>0700000000000</w:t>
            </w:r>
          </w:p>
        </w:tc>
        <w:tc>
          <w:tcPr>
            <w:tcW w:w="1967" w:type="dxa"/>
            <w:tcBorders>
              <w:top w:val="single" w:sz="6" w:space="0" w:color="auto"/>
              <w:left w:val="single" w:sz="6" w:space="0" w:color="auto"/>
              <w:bottom w:val="single" w:sz="6" w:space="0" w:color="auto"/>
              <w:right w:val="single" w:sz="6" w:space="0" w:color="auto"/>
            </w:tcBorders>
            <w:hideMark/>
          </w:tcPr>
          <w:p w:rsidR="007911D6" w:rsidRPr="002462A4" w:rsidRDefault="007911D6" w:rsidP="006A0687">
            <w:pPr>
              <w:jc w:val="right"/>
              <w:rPr>
                <w:rFonts w:ascii="Arial" w:hAnsi="Arial" w:cs="Arial"/>
                <w:b/>
                <w:bCs/>
              </w:rPr>
            </w:pPr>
            <w:r w:rsidRPr="002462A4">
              <w:rPr>
                <w:rFonts w:ascii="Arial" w:hAnsi="Arial" w:cs="Arial"/>
                <w:b/>
                <w:bCs/>
              </w:rPr>
              <w:t>2.402.000</w:t>
            </w:r>
          </w:p>
        </w:tc>
      </w:tr>
      <w:tr w:rsidR="007911D6" w:rsidRPr="002462A4" w:rsidTr="006A0687">
        <w:trPr>
          <w:cantSplit/>
          <w:trHeight w:val="147"/>
        </w:trPr>
        <w:tc>
          <w:tcPr>
            <w:tcW w:w="9214" w:type="dxa"/>
            <w:gridSpan w:val="7"/>
            <w:tcBorders>
              <w:top w:val="single" w:sz="6" w:space="0" w:color="auto"/>
              <w:left w:val="single" w:sz="6" w:space="0" w:color="auto"/>
              <w:bottom w:val="single" w:sz="6" w:space="0" w:color="auto"/>
              <w:right w:val="single" w:sz="6" w:space="0" w:color="auto"/>
            </w:tcBorders>
            <w:hideMark/>
          </w:tcPr>
          <w:p w:rsidR="007911D6" w:rsidRPr="002462A4" w:rsidRDefault="007911D6" w:rsidP="006A0687">
            <w:pPr>
              <w:rPr>
                <w:rFonts w:ascii="Arial" w:hAnsi="Arial" w:cs="Arial"/>
                <w:b/>
                <w:bCs/>
              </w:rPr>
            </w:pPr>
            <w:r w:rsidRPr="002462A4">
              <w:rPr>
                <w:rFonts w:ascii="Arial" w:hAnsi="Arial" w:cs="Arial"/>
                <w:b/>
                <w:bCs/>
              </w:rPr>
              <w:t>snížení pol. 8115 - Fond rezerv a rozvoje</w:t>
            </w:r>
          </w:p>
        </w:tc>
      </w:tr>
    </w:tbl>
    <w:p w:rsidR="002A30CF" w:rsidRPr="002462A4" w:rsidRDefault="002A30CF" w:rsidP="007B6516">
      <w:pPr>
        <w:pStyle w:val="Zkladntext311"/>
        <w:ind w:left="1"/>
        <w:jc w:val="both"/>
        <w:rPr>
          <w:rFonts w:ascii="Arial" w:hAnsi="Arial" w:cs="Arial"/>
          <w:bCs/>
          <w:sz w:val="10"/>
          <w:szCs w:val="10"/>
        </w:rPr>
      </w:pPr>
    </w:p>
    <w:p w:rsidR="000F7E46" w:rsidRPr="002462A4" w:rsidRDefault="000F7E46" w:rsidP="007B6516">
      <w:pPr>
        <w:pStyle w:val="Zkladntext311"/>
        <w:ind w:left="1"/>
        <w:jc w:val="both"/>
        <w:rPr>
          <w:rFonts w:ascii="Arial" w:hAnsi="Arial" w:cs="Arial"/>
          <w:bCs/>
          <w:sz w:val="10"/>
          <w:szCs w:val="10"/>
        </w:rPr>
      </w:pPr>
    </w:p>
    <w:tbl>
      <w:tblPr>
        <w:tblStyle w:val="Mkatabulky"/>
        <w:tblW w:w="0" w:type="auto"/>
        <w:tblInd w:w="284" w:type="dxa"/>
        <w:tblLook w:val="04A0" w:firstRow="1" w:lastRow="0" w:firstColumn="1" w:lastColumn="0" w:noHBand="0" w:noVBand="1"/>
      </w:tblPr>
      <w:tblGrid>
        <w:gridCol w:w="2196"/>
        <w:gridCol w:w="3500"/>
        <w:gridCol w:w="1775"/>
        <w:gridCol w:w="1733"/>
      </w:tblGrid>
      <w:tr w:rsidR="002462A4" w:rsidRPr="002462A4" w:rsidTr="00E84BCC">
        <w:tc>
          <w:tcPr>
            <w:tcW w:w="9204" w:type="dxa"/>
            <w:gridSpan w:val="4"/>
          </w:tcPr>
          <w:p w:rsidR="00FE3AB7" w:rsidRPr="002462A4" w:rsidRDefault="00FE3AB7" w:rsidP="00284CB3">
            <w:pPr>
              <w:tabs>
                <w:tab w:val="left" w:pos="-284"/>
                <w:tab w:val="left" w:pos="360"/>
              </w:tabs>
              <w:jc w:val="center"/>
              <w:rPr>
                <w:rFonts w:ascii="Arial" w:hAnsi="Arial" w:cs="Arial"/>
                <w:bCs/>
                <w:sz w:val="20"/>
                <w:szCs w:val="20"/>
              </w:rPr>
            </w:pPr>
            <w:r w:rsidRPr="002462A4">
              <w:rPr>
                <w:rFonts w:ascii="Arial" w:hAnsi="Arial" w:cs="Arial"/>
                <w:bCs/>
                <w:sz w:val="20"/>
                <w:szCs w:val="20"/>
              </w:rPr>
              <w:t>P o d p i s</w:t>
            </w:r>
            <w:r w:rsidR="007F00D6" w:rsidRPr="002462A4">
              <w:rPr>
                <w:rFonts w:ascii="Arial" w:hAnsi="Arial" w:cs="Arial"/>
                <w:bCs/>
                <w:sz w:val="20"/>
                <w:szCs w:val="20"/>
              </w:rPr>
              <w:t> </w:t>
            </w:r>
            <w:r w:rsidRPr="002462A4">
              <w:rPr>
                <w:rFonts w:ascii="Arial" w:hAnsi="Arial" w:cs="Arial"/>
                <w:bCs/>
                <w:sz w:val="20"/>
                <w:szCs w:val="20"/>
              </w:rPr>
              <w:t>y</w:t>
            </w:r>
          </w:p>
        </w:tc>
      </w:tr>
      <w:tr w:rsidR="002462A4" w:rsidRPr="002462A4" w:rsidTr="00E84BCC">
        <w:tc>
          <w:tcPr>
            <w:tcW w:w="2196" w:type="dxa"/>
          </w:tcPr>
          <w:p w:rsidR="00284CB3" w:rsidRPr="002462A4" w:rsidRDefault="00284CB3" w:rsidP="0063406E">
            <w:pPr>
              <w:tabs>
                <w:tab w:val="left" w:pos="-284"/>
                <w:tab w:val="left" w:pos="360"/>
              </w:tabs>
              <w:rPr>
                <w:rFonts w:ascii="Arial" w:hAnsi="Arial" w:cs="Arial"/>
                <w:bCs/>
                <w:sz w:val="20"/>
                <w:szCs w:val="20"/>
              </w:rPr>
            </w:pPr>
          </w:p>
          <w:p w:rsidR="00284CB3" w:rsidRPr="002462A4" w:rsidRDefault="00284CB3" w:rsidP="0063406E">
            <w:pPr>
              <w:tabs>
                <w:tab w:val="left" w:pos="-284"/>
                <w:tab w:val="left" w:pos="360"/>
              </w:tabs>
              <w:rPr>
                <w:rFonts w:ascii="Arial" w:hAnsi="Arial" w:cs="Arial"/>
                <w:bCs/>
                <w:sz w:val="20"/>
                <w:szCs w:val="20"/>
              </w:rPr>
            </w:pPr>
            <w:r w:rsidRPr="002462A4">
              <w:rPr>
                <w:rFonts w:ascii="Arial" w:hAnsi="Arial" w:cs="Arial"/>
                <w:bCs/>
                <w:sz w:val="20"/>
                <w:szCs w:val="20"/>
              </w:rPr>
              <w:t>Předkladatel</w:t>
            </w:r>
          </w:p>
        </w:tc>
        <w:tc>
          <w:tcPr>
            <w:tcW w:w="3500" w:type="dxa"/>
          </w:tcPr>
          <w:p w:rsidR="00284CB3" w:rsidRPr="002462A4" w:rsidRDefault="00284CB3" w:rsidP="0063406E">
            <w:pPr>
              <w:tabs>
                <w:tab w:val="left" w:pos="-284"/>
                <w:tab w:val="left" w:pos="360"/>
              </w:tabs>
              <w:rPr>
                <w:rFonts w:ascii="Arial" w:hAnsi="Arial" w:cs="Arial"/>
                <w:bCs/>
                <w:i/>
                <w:sz w:val="20"/>
                <w:szCs w:val="20"/>
              </w:rPr>
            </w:pPr>
          </w:p>
          <w:p w:rsidR="00284CB3" w:rsidRPr="002462A4" w:rsidRDefault="00292627" w:rsidP="00292627">
            <w:pPr>
              <w:tabs>
                <w:tab w:val="left" w:pos="-284"/>
                <w:tab w:val="left" w:pos="360"/>
              </w:tabs>
              <w:rPr>
                <w:rFonts w:ascii="Arial" w:hAnsi="Arial" w:cs="Arial"/>
                <w:bCs/>
                <w:i/>
                <w:sz w:val="20"/>
                <w:szCs w:val="20"/>
              </w:rPr>
            </w:pPr>
            <w:r w:rsidRPr="002462A4">
              <w:rPr>
                <w:rFonts w:ascii="Arial" w:hAnsi="Arial" w:cs="Arial"/>
                <w:bCs/>
                <w:i/>
                <w:sz w:val="20"/>
                <w:szCs w:val="20"/>
              </w:rPr>
              <w:t>Mgr. Jiří Pospíšil, 1. náměstek primátora</w:t>
            </w:r>
          </w:p>
        </w:tc>
        <w:tc>
          <w:tcPr>
            <w:tcW w:w="1775" w:type="dxa"/>
            <w:vAlign w:val="bottom"/>
          </w:tcPr>
          <w:p w:rsidR="00284CB3" w:rsidRPr="002462A4" w:rsidRDefault="000F7E46" w:rsidP="000F7E46">
            <w:pPr>
              <w:tabs>
                <w:tab w:val="left" w:pos="-284"/>
                <w:tab w:val="left" w:pos="360"/>
              </w:tabs>
              <w:jc w:val="center"/>
              <w:rPr>
                <w:rFonts w:ascii="Arial" w:hAnsi="Arial" w:cs="Arial"/>
                <w:bCs/>
                <w:i/>
                <w:sz w:val="20"/>
                <w:szCs w:val="20"/>
              </w:rPr>
            </w:pPr>
            <w:proofErr w:type="gramStart"/>
            <w:r w:rsidRPr="002462A4">
              <w:rPr>
                <w:rFonts w:ascii="Arial" w:hAnsi="Arial" w:cs="Arial"/>
                <w:bCs/>
                <w:i/>
                <w:sz w:val="20"/>
                <w:szCs w:val="20"/>
              </w:rPr>
              <w:t>04</w:t>
            </w:r>
            <w:r w:rsidR="00762846" w:rsidRPr="002462A4">
              <w:rPr>
                <w:rFonts w:ascii="Arial" w:hAnsi="Arial" w:cs="Arial"/>
                <w:bCs/>
                <w:i/>
                <w:sz w:val="20"/>
                <w:szCs w:val="20"/>
              </w:rPr>
              <w:t>.</w:t>
            </w:r>
            <w:r w:rsidRPr="002462A4">
              <w:rPr>
                <w:rFonts w:ascii="Arial" w:hAnsi="Arial" w:cs="Arial"/>
                <w:bCs/>
                <w:i/>
                <w:sz w:val="20"/>
                <w:szCs w:val="20"/>
              </w:rPr>
              <w:t>11</w:t>
            </w:r>
            <w:r w:rsidR="00762846" w:rsidRPr="002462A4">
              <w:rPr>
                <w:rFonts w:ascii="Arial" w:hAnsi="Arial" w:cs="Arial"/>
                <w:bCs/>
                <w:i/>
                <w:sz w:val="20"/>
                <w:szCs w:val="20"/>
              </w:rPr>
              <w:t>.20</w:t>
            </w:r>
            <w:r w:rsidR="007F00D6" w:rsidRPr="002462A4">
              <w:rPr>
                <w:rFonts w:ascii="Arial" w:hAnsi="Arial" w:cs="Arial"/>
                <w:bCs/>
                <w:i/>
                <w:sz w:val="20"/>
                <w:szCs w:val="20"/>
              </w:rPr>
              <w:t>2</w:t>
            </w:r>
            <w:r w:rsidR="00CD7230" w:rsidRPr="002462A4">
              <w:rPr>
                <w:rFonts w:ascii="Arial" w:hAnsi="Arial" w:cs="Arial"/>
                <w:bCs/>
                <w:i/>
                <w:sz w:val="20"/>
                <w:szCs w:val="20"/>
              </w:rPr>
              <w:t>1</w:t>
            </w:r>
            <w:proofErr w:type="gramEnd"/>
          </w:p>
        </w:tc>
        <w:tc>
          <w:tcPr>
            <w:tcW w:w="1733" w:type="dxa"/>
            <w:vAlign w:val="bottom"/>
          </w:tcPr>
          <w:p w:rsidR="00284CB3" w:rsidRPr="002462A4" w:rsidRDefault="009D156E" w:rsidP="00FE3AB7">
            <w:pPr>
              <w:tabs>
                <w:tab w:val="left" w:pos="-284"/>
                <w:tab w:val="left" w:pos="360"/>
              </w:tabs>
              <w:jc w:val="center"/>
              <w:rPr>
                <w:rFonts w:ascii="Arial" w:hAnsi="Arial" w:cs="Arial"/>
                <w:bCs/>
                <w:i/>
                <w:sz w:val="20"/>
                <w:szCs w:val="20"/>
              </w:rPr>
            </w:pPr>
            <w:r>
              <w:rPr>
                <w:rFonts w:ascii="Arial" w:hAnsi="Arial" w:cs="Arial"/>
                <w:bCs/>
                <w:i/>
                <w:sz w:val="20"/>
                <w:szCs w:val="20"/>
              </w:rPr>
              <w:t xml:space="preserve">Mgr. Pospíšil, </w:t>
            </w:r>
            <w:proofErr w:type="gramStart"/>
            <w:r>
              <w:rPr>
                <w:rFonts w:ascii="Arial" w:hAnsi="Arial" w:cs="Arial"/>
                <w:bCs/>
                <w:i/>
                <w:sz w:val="20"/>
                <w:szCs w:val="20"/>
              </w:rPr>
              <w:t>v.r.</w:t>
            </w:r>
            <w:proofErr w:type="gramEnd"/>
          </w:p>
        </w:tc>
      </w:tr>
      <w:tr w:rsidR="002462A4" w:rsidRPr="002462A4" w:rsidTr="00E84BCC">
        <w:tc>
          <w:tcPr>
            <w:tcW w:w="2196" w:type="dxa"/>
          </w:tcPr>
          <w:p w:rsidR="00284CB3" w:rsidRPr="002462A4" w:rsidRDefault="00284CB3" w:rsidP="0063406E">
            <w:pPr>
              <w:tabs>
                <w:tab w:val="left" w:pos="-284"/>
                <w:tab w:val="left" w:pos="360"/>
              </w:tabs>
              <w:rPr>
                <w:rFonts w:ascii="Arial" w:hAnsi="Arial" w:cs="Arial"/>
                <w:bCs/>
                <w:sz w:val="20"/>
                <w:szCs w:val="20"/>
              </w:rPr>
            </w:pPr>
          </w:p>
          <w:p w:rsidR="00284CB3" w:rsidRPr="002462A4" w:rsidRDefault="00284CB3" w:rsidP="0063406E">
            <w:pPr>
              <w:tabs>
                <w:tab w:val="left" w:pos="-284"/>
                <w:tab w:val="left" w:pos="360"/>
              </w:tabs>
              <w:rPr>
                <w:rFonts w:ascii="Arial" w:hAnsi="Arial" w:cs="Arial"/>
                <w:bCs/>
                <w:sz w:val="20"/>
                <w:szCs w:val="20"/>
              </w:rPr>
            </w:pPr>
            <w:r w:rsidRPr="002462A4">
              <w:rPr>
                <w:rFonts w:ascii="Arial" w:hAnsi="Arial" w:cs="Arial"/>
                <w:bCs/>
                <w:sz w:val="20"/>
                <w:szCs w:val="20"/>
              </w:rPr>
              <w:t>Za správnost</w:t>
            </w:r>
          </w:p>
        </w:tc>
        <w:tc>
          <w:tcPr>
            <w:tcW w:w="3500" w:type="dxa"/>
          </w:tcPr>
          <w:p w:rsidR="00284CB3" w:rsidRPr="002462A4" w:rsidRDefault="00284CB3" w:rsidP="0063406E">
            <w:pPr>
              <w:tabs>
                <w:tab w:val="left" w:pos="-284"/>
                <w:tab w:val="left" w:pos="360"/>
              </w:tabs>
              <w:rPr>
                <w:rFonts w:ascii="Arial" w:hAnsi="Arial" w:cs="Arial"/>
                <w:bCs/>
                <w:i/>
                <w:sz w:val="20"/>
                <w:szCs w:val="20"/>
              </w:rPr>
            </w:pPr>
          </w:p>
          <w:p w:rsidR="00284CB3" w:rsidRPr="002462A4" w:rsidRDefault="00292627" w:rsidP="00615D14">
            <w:pPr>
              <w:tabs>
                <w:tab w:val="left" w:pos="-284"/>
                <w:tab w:val="left" w:pos="360"/>
              </w:tabs>
              <w:rPr>
                <w:rFonts w:ascii="Arial" w:hAnsi="Arial" w:cs="Arial"/>
                <w:bCs/>
                <w:i/>
                <w:sz w:val="20"/>
                <w:szCs w:val="20"/>
              </w:rPr>
            </w:pPr>
            <w:r w:rsidRPr="002462A4">
              <w:rPr>
                <w:rFonts w:ascii="Arial" w:hAnsi="Arial" w:cs="Arial"/>
                <w:bCs/>
                <w:i/>
                <w:sz w:val="20"/>
                <w:szCs w:val="20"/>
              </w:rPr>
              <w:t xml:space="preserve">Mgr. </w:t>
            </w:r>
            <w:r w:rsidR="00615D14" w:rsidRPr="002462A4">
              <w:rPr>
                <w:rFonts w:ascii="Arial" w:hAnsi="Arial" w:cs="Arial"/>
                <w:bCs/>
                <w:i/>
                <w:sz w:val="20"/>
                <w:szCs w:val="20"/>
              </w:rPr>
              <w:t xml:space="preserve">Alexandra Klímková, </w:t>
            </w:r>
            <w:r w:rsidRPr="002462A4">
              <w:rPr>
                <w:rFonts w:ascii="Arial" w:hAnsi="Arial" w:cs="Arial"/>
                <w:bCs/>
                <w:i/>
                <w:sz w:val="20"/>
                <w:szCs w:val="20"/>
              </w:rPr>
              <w:t>vedoucí Odboru správy a údržby majetku města</w:t>
            </w:r>
          </w:p>
        </w:tc>
        <w:tc>
          <w:tcPr>
            <w:tcW w:w="1775" w:type="dxa"/>
            <w:vAlign w:val="bottom"/>
          </w:tcPr>
          <w:p w:rsidR="00284CB3" w:rsidRPr="002462A4" w:rsidRDefault="000F7E46" w:rsidP="000F7E46">
            <w:pPr>
              <w:tabs>
                <w:tab w:val="left" w:pos="-284"/>
                <w:tab w:val="left" w:pos="360"/>
              </w:tabs>
              <w:jc w:val="center"/>
              <w:rPr>
                <w:rFonts w:ascii="Arial" w:hAnsi="Arial" w:cs="Arial"/>
                <w:bCs/>
                <w:i/>
                <w:sz w:val="20"/>
                <w:szCs w:val="20"/>
              </w:rPr>
            </w:pPr>
            <w:proofErr w:type="gramStart"/>
            <w:r w:rsidRPr="002462A4">
              <w:rPr>
                <w:rFonts w:ascii="Arial" w:hAnsi="Arial" w:cs="Arial"/>
                <w:bCs/>
                <w:i/>
                <w:sz w:val="20"/>
                <w:szCs w:val="20"/>
              </w:rPr>
              <w:t>04</w:t>
            </w:r>
            <w:r w:rsidR="00762846" w:rsidRPr="002462A4">
              <w:rPr>
                <w:rFonts w:ascii="Arial" w:hAnsi="Arial" w:cs="Arial"/>
                <w:bCs/>
                <w:i/>
                <w:sz w:val="20"/>
                <w:szCs w:val="20"/>
              </w:rPr>
              <w:t>.</w:t>
            </w:r>
            <w:r w:rsidRPr="002462A4">
              <w:rPr>
                <w:rFonts w:ascii="Arial" w:hAnsi="Arial" w:cs="Arial"/>
                <w:bCs/>
                <w:i/>
                <w:sz w:val="20"/>
                <w:szCs w:val="20"/>
              </w:rPr>
              <w:t>11</w:t>
            </w:r>
            <w:r w:rsidR="00762846" w:rsidRPr="002462A4">
              <w:rPr>
                <w:rFonts w:ascii="Arial" w:hAnsi="Arial" w:cs="Arial"/>
                <w:bCs/>
                <w:i/>
                <w:sz w:val="20"/>
                <w:szCs w:val="20"/>
              </w:rPr>
              <w:t>.20</w:t>
            </w:r>
            <w:r w:rsidR="007F00D6" w:rsidRPr="002462A4">
              <w:rPr>
                <w:rFonts w:ascii="Arial" w:hAnsi="Arial" w:cs="Arial"/>
                <w:bCs/>
                <w:i/>
                <w:sz w:val="20"/>
                <w:szCs w:val="20"/>
              </w:rPr>
              <w:t>2</w:t>
            </w:r>
            <w:r w:rsidR="00CD7230" w:rsidRPr="002462A4">
              <w:rPr>
                <w:rFonts w:ascii="Arial" w:hAnsi="Arial" w:cs="Arial"/>
                <w:bCs/>
                <w:i/>
                <w:sz w:val="20"/>
                <w:szCs w:val="20"/>
              </w:rPr>
              <w:t>1</w:t>
            </w:r>
            <w:proofErr w:type="gramEnd"/>
          </w:p>
        </w:tc>
        <w:tc>
          <w:tcPr>
            <w:tcW w:w="1733" w:type="dxa"/>
            <w:vAlign w:val="bottom"/>
          </w:tcPr>
          <w:p w:rsidR="00284CB3" w:rsidRPr="002462A4" w:rsidRDefault="009D156E" w:rsidP="00FE3AB7">
            <w:pPr>
              <w:tabs>
                <w:tab w:val="left" w:pos="-284"/>
                <w:tab w:val="left" w:pos="360"/>
              </w:tabs>
              <w:jc w:val="center"/>
              <w:rPr>
                <w:rFonts w:ascii="Arial" w:hAnsi="Arial" w:cs="Arial"/>
                <w:bCs/>
                <w:i/>
                <w:sz w:val="20"/>
                <w:szCs w:val="20"/>
              </w:rPr>
            </w:pPr>
            <w:r>
              <w:rPr>
                <w:rFonts w:ascii="Arial" w:hAnsi="Arial" w:cs="Arial"/>
                <w:bCs/>
                <w:i/>
                <w:sz w:val="20"/>
                <w:szCs w:val="20"/>
              </w:rPr>
              <w:t xml:space="preserve">Mgr. Klímková, </w:t>
            </w:r>
            <w:proofErr w:type="gramStart"/>
            <w:r>
              <w:rPr>
                <w:rFonts w:ascii="Arial" w:hAnsi="Arial" w:cs="Arial"/>
                <w:bCs/>
                <w:i/>
                <w:sz w:val="20"/>
                <w:szCs w:val="20"/>
              </w:rPr>
              <w:t>v.r.</w:t>
            </w:r>
            <w:proofErr w:type="gramEnd"/>
          </w:p>
        </w:tc>
      </w:tr>
      <w:tr w:rsidR="002462A4" w:rsidRPr="002462A4" w:rsidTr="00E84BCC">
        <w:tc>
          <w:tcPr>
            <w:tcW w:w="2196" w:type="dxa"/>
          </w:tcPr>
          <w:p w:rsidR="00284CB3" w:rsidRPr="002462A4" w:rsidRDefault="00284CB3" w:rsidP="0063406E">
            <w:pPr>
              <w:tabs>
                <w:tab w:val="left" w:pos="-284"/>
                <w:tab w:val="left" w:pos="360"/>
              </w:tabs>
              <w:rPr>
                <w:rFonts w:ascii="Arial" w:hAnsi="Arial" w:cs="Arial"/>
                <w:bCs/>
                <w:sz w:val="20"/>
                <w:szCs w:val="20"/>
              </w:rPr>
            </w:pPr>
          </w:p>
          <w:p w:rsidR="00284CB3" w:rsidRPr="002462A4" w:rsidRDefault="00284CB3" w:rsidP="00762846">
            <w:pPr>
              <w:tabs>
                <w:tab w:val="left" w:pos="-284"/>
                <w:tab w:val="left" w:pos="360"/>
              </w:tabs>
              <w:rPr>
                <w:rFonts w:ascii="Arial" w:hAnsi="Arial" w:cs="Arial"/>
                <w:bCs/>
                <w:sz w:val="20"/>
                <w:szCs w:val="20"/>
              </w:rPr>
            </w:pPr>
            <w:r w:rsidRPr="002462A4">
              <w:rPr>
                <w:rFonts w:ascii="Arial" w:hAnsi="Arial" w:cs="Arial"/>
                <w:bCs/>
                <w:sz w:val="20"/>
                <w:szCs w:val="20"/>
              </w:rPr>
              <w:t>Zpracovatel</w:t>
            </w:r>
          </w:p>
        </w:tc>
        <w:tc>
          <w:tcPr>
            <w:tcW w:w="3500" w:type="dxa"/>
          </w:tcPr>
          <w:p w:rsidR="00284CB3" w:rsidRPr="002462A4" w:rsidRDefault="00284CB3" w:rsidP="0063406E">
            <w:pPr>
              <w:tabs>
                <w:tab w:val="left" w:pos="-284"/>
                <w:tab w:val="left" w:pos="360"/>
              </w:tabs>
              <w:rPr>
                <w:rFonts w:ascii="Arial" w:hAnsi="Arial" w:cs="Arial"/>
                <w:bCs/>
                <w:i/>
                <w:sz w:val="20"/>
                <w:szCs w:val="20"/>
              </w:rPr>
            </w:pPr>
          </w:p>
          <w:p w:rsidR="00284CB3" w:rsidRPr="002462A4" w:rsidRDefault="00292627" w:rsidP="00284CB3">
            <w:pPr>
              <w:tabs>
                <w:tab w:val="left" w:pos="-284"/>
                <w:tab w:val="left" w:pos="360"/>
              </w:tabs>
              <w:rPr>
                <w:rFonts w:ascii="Arial" w:hAnsi="Arial" w:cs="Arial"/>
                <w:bCs/>
                <w:i/>
                <w:sz w:val="20"/>
                <w:szCs w:val="20"/>
              </w:rPr>
            </w:pPr>
            <w:r w:rsidRPr="002462A4">
              <w:rPr>
                <w:rFonts w:ascii="Arial" w:hAnsi="Arial" w:cs="Arial"/>
                <w:bCs/>
                <w:i/>
                <w:sz w:val="20"/>
                <w:szCs w:val="20"/>
              </w:rPr>
              <w:t>Bc. Vladimír Hofman, vedoucí oddělení nakládání s majetkem města Odboru SÚMM</w:t>
            </w:r>
          </w:p>
        </w:tc>
        <w:tc>
          <w:tcPr>
            <w:tcW w:w="1775" w:type="dxa"/>
            <w:vAlign w:val="bottom"/>
          </w:tcPr>
          <w:p w:rsidR="00284CB3" w:rsidRPr="002462A4" w:rsidRDefault="000F7E46" w:rsidP="000F7E46">
            <w:pPr>
              <w:tabs>
                <w:tab w:val="left" w:pos="-284"/>
                <w:tab w:val="left" w:pos="360"/>
              </w:tabs>
              <w:jc w:val="center"/>
              <w:rPr>
                <w:rFonts w:ascii="Arial" w:hAnsi="Arial" w:cs="Arial"/>
                <w:bCs/>
                <w:i/>
                <w:sz w:val="20"/>
                <w:szCs w:val="20"/>
              </w:rPr>
            </w:pPr>
            <w:proofErr w:type="gramStart"/>
            <w:r w:rsidRPr="002462A4">
              <w:rPr>
                <w:rFonts w:ascii="Arial" w:hAnsi="Arial" w:cs="Arial"/>
                <w:bCs/>
                <w:i/>
                <w:sz w:val="20"/>
                <w:szCs w:val="20"/>
              </w:rPr>
              <w:t>04</w:t>
            </w:r>
            <w:r w:rsidR="00762846" w:rsidRPr="002462A4">
              <w:rPr>
                <w:rFonts w:ascii="Arial" w:hAnsi="Arial" w:cs="Arial"/>
                <w:bCs/>
                <w:i/>
                <w:sz w:val="20"/>
                <w:szCs w:val="20"/>
              </w:rPr>
              <w:t>.</w:t>
            </w:r>
            <w:r w:rsidRPr="002462A4">
              <w:rPr>
                <w:rFonts w:ascii="Arial" w:hAnsi="Arial" w:cs="Arial"/>
                <w:bCs/>
                <w:i/>
                <w:sz w:val="20"/>
                <w:szCs w:val="20"/>
              </w:rPr>
              <w:t>11</w:t>
            </w:r>
            <w:r w:rsidR="00762846" w:rsidRPr="002462A4">
              <w:rPr>
                <w:rFonts w:ascii="Arial" w:hAnsi="Arial" w:cs="Arial"/>
                <w:bCs/>
                <w:i/>
                <w:sz w:val="20"/>
                <w:szCs w:val="20"/>
              </w:rPr>
              <w:t>.20</w:t>
            </w:r>
            <w:r w:rsidR="007F00D6" w:rsidRPr="002462A4">
              <w:rPr>
                <w:rFonts w:ascii="Arial" w:hAnsi="Arial" w:cs="Arial"/>
                <w:bCs/>
                <w:i/>
                <w:sz w:val="20"/>
                <w:szCs w:val="20"/>
              </w:rPr>
              <w:t>2</w:t>
            </w:r>
            <w:r w:rsidR="00CD7230" w:rsidRPr="002462A4">
              <w:rPr>
                <w:rFonts w:ascii="Arial" w:hAnsi="Arial" w:cs="Arial"/>
                <w:bCs/>
                <w:i/>
                <w:sz w:val="20"/>
                <w:szCs w:val="20"/>
              </w:rPr>
              <w:t>1</w:t>
            </w:r>
            <w:proofErr w:type="gramEnd"/>
          </w:p>
        </w:tc>
        <w:tc>
          <w:tcPr>
            <w:tcW w:w="1733" w:type="dxa"/>
            <w:vAlign w:val="bottom"/>
          </w:tcPr>
          <w:p w:rsidR="00284CB3" w:rsidRPr="002462A4" w:rsidRDefault="009D156E" w:rsidP="00FE3AB7">
            <w:pPr>
              <w:tabs>
                <w:tab w:val="left" w:pos="-284"/>
                <w:tab w:val="left" w:pos="360"/>
              </w:tabs>
              <w:jc w:val="center"/>
              <w:rPr>
                <w:rFonts w:ascii="Arial" w:hAnsi="Arial" w:cs="Arial"/>
                <w:bCs/>
                <w:i/>
                <w:sz w:val="20"/>
                <w:szCs w:val="20"/>
              </w:rPr>
            </w:pPr>
            <w:r>
              <w:rPr>
                <w:rFonts w:ascii="Arial" w:hAnsi="Arial" w:cs="Arial"/>
                <w:bCs/>
                <w:i/>
                <w:sz w:val="20"/>
                <w:szCs w:val="20"/>
              </w:rPr>
              <w:t xml:space="preserve">Bc. Hofman, </w:t>
            </w:r>
            <w:proofErr w:type="gramStart"/>
            <w:r>
              <w:rPr>
                <w:rFonts w:ascii="Arial" w:hAnsi="Arial" w:cs="Arial"/>
                <w:bCs/>
                <w:i/>
                <w:sz w:val="20"/>
                <w:szCs w:val="20"/>
              </w:rPr>
              <w:t>v.r.</w:t>
            </w:r>
            <w:proofErr w:type="gramEnd"/>
          </w:p>
        </w:tc>
      </w:tr>
    </w:tbl>
    <w:p w:rsidR="000F7E46" w:rsidRPr="002462A4" w:rsidRDefault="000F7E46" w:rsidP="000F7E46">
      <w:pPr>
        <w:pStyle w:val="Zkladntext"/>
        <w:tabs>
          <w:tab w:val="clear" w:pos="0"/>
          <w:tab w:val="left" w:pos="-284"/>
        </w:tabs>
        <w:ind w:left="426" w:hanging="426"/>
        <w:rPr>
          <w:rFonts w:ascii="Arial" w:hAnsi="Arial" w:cs="Arial"/>
          <w:b/>
          <w:sz w:val="24"/>
          <w:u w:val="single"/>
        </w:rPr>
      </w:pPr>
      <w:r w:rsidRPr="002462A4">
        <w:rPr>
          <w:rFonts w:ascii="Arial" w:hAnsi="Arial" w:cs="Arial"/>
          <w:b/>
          <w:sz w:val="24"/>
          <w:u w:val="single"/>
        </w:rPr>
        <w:lastRenderedPageBreak/>
        <w:t>Důvodová zpráva:</w:t>
      </w:r>
    </w:p>
    <w:p w:rsidR="000F7E46" w:rsidRPr="002462A4" w:rsidRDefault="000F7E46" w:rsidP="000F7E46">
      <w:pPr>
        <w:pStyle w:val="Zkladntext"/>
        <w:tabs>
          <w:tab w:val="clear" w:pos="0"/>
          <w:tab w:val="left" w:pos="-284"/>
        </w:tabs>
        <w:ind w:left="426" w:hanging="426"/>
        <w:rPr>
          <w:rFonts w:ascii="Arial" w:hAnsi="Arial" w:cs="Arial"/>
          <w:b/>
          <w:sz w:val="24"/>
          <w:u w:val="single"/>
        </w:rPr>
      </w:pPr>
    </w:p>
    <w:p w:rsidR="000F7E46" w:rsidRPr="002462A4" w:rsidRDefault="000F7E46" w:rsidP="000F7E46">
      <w:pPr>
        <w:jc w:val="both"/>
        <w:rPr>
          <w:rFonts w:ascii="Arial" w:hAnsi="Arial" w:cs="Arial"/>
        </w:rPr>
      </w:pPr>
      <w:r w:rsidRPr="002462A4">
        <w:rPr>
          <w:rFonts w:ascii="Arial" w:hAnsi="Arial" w:cs="Arial"/>
        </w:rPr>
        <w:t xml:space="preserve">Problematika výkupu pozemků pro vytvoření rozsáhlého pásu zeleně na jihu města je na Odboru správy a údržby majetku města (dále také jen „OSÚMM“) řešena od ledna 2019 na základě úkolu z Rady města Prostějova. Na dané území označované zjednodušeně pojmem „Jižní prstenec“ byla Odborem územního plánování a památkové péče zpracovaná územní studie, v rámci které činí rozloha řešeného území přes 30 ha. Řešené území je přibližně ohraničeno ze západu ulicí </w:t>
      </w:r>
      <w:proofErr w:type="spellStart"/>
      <w:r w:rsidRPr="002462A4">
        <w:rPr>
          <w:rFonts w:ascii="Arial" w:hAnsi="Arial" w:cs="Arial"/>
        </w:rPr>
        <w:t>Čechovická</w:t>
      </w:r>
      <w:proofErr w:type="spellEnd"/>
      <w:r w:rsidRPr="002462A4">
        <w:rPr>
          <w:rFonts w:ascii="Arial" w:hAnsi="Arial" w:cs="Arial"/>
        </w:rPr>
        <w:t xml:space="preserve">, z východu ulicí Brněnská, v šířce pásu ohraničeného ulicí Jaroslava </w:t>
      </w:r>
      <w:proofErr w:type="spellStart"/>
      <w:r w:rsidRPr="002462A4">
        <w:rPr>
          <w:rFonts w:ascii="Arial" w:hAnsi="Arial" w:cs="Arial"/>
        </w:rPr>
        <w:t>Kaštila</w:t>
      </w:r>
      <w:proofErr w:type="spellEnd"/>
      <w:r w:rsidRPr="002462A4">
        <w:rPr>
          <w:rFonts w:ascii="Arial" w:hAnsi="Arial" w:cs="Arial"/>
        </w:rPr>
        <w:t xml:space="preserve"> až po ulici Za </w:t>
      </w:r>
      <w:proofErr w:type="spellStart"/>
      <w:r w:rsidRPr="002462A4">
        <w:rPr>
          <w:rFonts w:ascii="Arial" w:hAnsi="Arial" w:cs="Arial"/>
        </w:rPr>
        <w:t>Určickou</w:t>
      </w:r>
      <w:proofErr w:type="spellEnd"/>
      <w:r w:rsidRPr="002462A4">
        <w:rPr>
          <w:rFonts w:ascii="Arial" w:hAnsi="Arial" w:cs="Arial"/>
        </w:rPr>
        <w:t xml:space="preserve">. V tomto území je dotčeno cca 60 pozemků různých vlastníků v katastrálních územích Prostějov, </w:t>
      </w:r>
      <w:proofErr w:type="spellStart"/>
      <w:r w:rsidRPr="002462A4">
        <w:rPr>
          <w:rFonts w:ascii="Arial" w:hAnsi="Arial" w:cs="Arial"/>
        </w:rPr>
        <w:t>Krasice</w:t>
      </w:r>
      <w:proofErr w:type="spellEnd"/>
      <w:r w:rsidRPr="002462A4">
        <w:rPr>
          <w:rFonts w:ascii="Arial" w:hAnsi="Arial" w:cs="Arial"/>
        </w:rPr>
        <w:t xml:space="preserve"> a Čechovice u Prostějova. Následně došlo ke zpřesnění výstupů této studie se zmenšením plochy potřebných pozemků na 12 ha a rozdělením návrhu realizace výkupů pozemků do tří etap. V této fázi bylo OSÚMM uloženo, aby oslovil všechny vlastníky pozemků v celém rozsahu záměru s tím, že následně provede vyhodnocení reakcí vlastníků a detailněji bude jednat o výkup pozemků I. etapy. Před vlastním oslovením vlastníků pozemků byl u soudního znalce objednán propočet cen na stanovení obvyklé ceny pozemků (obdobným způsobem bylo postupováno při oslovení vlastníků pozemků v rámci přípravy stavby Severního obchvatu). Po jeho zpracování (zpracován dne </w:t>
      </w:r>
      <w:proofErr w:type="gramStart"/>
      <w:r w:rsidRPr="002462A4">
        <w:rPr>
          <w:rFonts w:ascii="Arial" w:hAnsi="Arial" w:cs="Arial"/>
        </w:rPr>
        <w:t>09.09.2019</w:t>
      </w:r>
      <w:proofErr w:type="gramEnd"/>
      <w:r w:rsidRPr="002462A4">
        <w:rPr>
          <w:rFonts w:ascii="Arial" w:hAnsi="Arial" w:cs="Arial"/>
        </w:rPr>
        <w:t>) byli v průběhu měsíce září 2019 osloveni všichni vlastníci pozemků v celém rozsahu plánovaného záměru. Průběžně jsou získávána stanoviska jednotlivých vlastníků. Z dosud získaných údajů je však zřejmý minimální zájem a ochota vlastníků své pozemky odprodat. Otázkou je samozřejmě výše kupní ceny, která by mohla být vlastníkům nabídnuta. Pokud se má jednat o vysoce prioritní záležitost, bylo vyhodnoceno jako vhodné nastavit cenovou úroveň v adekvátní výši tak, aby byla pro vlastníky pozemků zajímavá a akceptovatelná. Již po prvotních jednáních bylo zřejmé, že představa vlastníků pozemků se pohybuje v rozmezí 500 - 1.000 Kč/m</w:t>
      </w:r>
      <w:r w:rsidRPr="002462A4">
        <w:rPr>
          <w:rFonts w:ascii="Arial" w:hAnsi="Arial" w:cs="Arial"/>
          <w:vertAlign w:val="superscript"/>
        </w:rPr>
        <w:t>2</w:t>
      </w:r>
      <w:r w:rsidRPr="002462A4">
        <w:rPr>
          <w:rFonts w:ascii="Arial" w:hAnsi="Arial" w:cs="Arial"/>
        </w:rPr>
        <w:t>. Většina vlastníků by navíc preferovala prodej celých pozemků, nikoliv pouze částí dotčených uvedeným záměrem. Je třeba brát v úvahu, že vlastníci pozemků jsou si vědomi skutečnosti, že pozemky na Severní obchvat byly vykupovány za kupní cenu ve výši 600 Kč/m</w:t>
      </w:r>
      <w:r w:rsidRPr="002462A4">
        <w:rPr>
          <w:rFonts w:ascii="Arial" w:hAnsi="Arial" w:cs="Arial"/>
          <w:vertAlign w:val="superscript"/>
        </w:rPr>
        <w:t>2</w:t>
      </w:r>
      <w:r w:rsidRPr="002462A4">
        <w:rPr>
          <w:rFonts w:ascii="Arial" w:hAnsi="Arial" w:cs="Arial"/>
        </w:rPr>
        <w:t xml:space="preserve">, a že v současné době nelze pro uvedený záměr pozemky vyvlastnit. </w:t>
      </w:r>
    </w:p>
    <w:p w:rsidR="000F7E46" w:rsidRPr="002462A4" w:rsidRDefault="000F7E46" w:rsidP="000F7E46">
      <w:pPr>
        <w:jc w:val="both"/>
        <w:rPr>
          <w:rFonts w:ascii="Arial" w:hAnsi="Arial" w:cs="Arial"/>
        </w:rPr>
      </w:pPr>
      <w:r w:rsidRPr="002462A4">
        <w:rPr>
          <w:rFonts w:ascii="Arial" w:hAnsi="Arial" w:cs="Arial"/>
        </w:rPr>
        <w:t>Dle znalcem zpracovaného propočtu ceny na stanovení obvyklé ceny pozemků byly pro jednotlivé typy pozemků s funkčním využitím dle územního plánu stanoveny různé cenové úrovně jednotkové obvyklé ceny od 65 Kč/m</w:t>
      </w:r>
      <w:r w:rsidRPr="002462A4">
        <w:rPr>
          <w:rFonts w:ascii="Arial" w:hAnsi="Arial" w:cs="Arial"/>
          <w:vertAlign w:val="superscript"/>
        </w:rPr>
        <w:t>2</w:t>
      </w:r>
      <w:r w:rsidRPr="002462A4">
        <w:rPr>
          <w:rFonts w:ascii="Arial" w:hAnsi="Arial" w:cs="Arial"/>
        </w:rPr>
        <w:t xml:space="preserve"> u plochy užívaných a vedených v ÚP jako plochy zemědělské až po 1.600 Kč/m</w:t>
      </w:r>
      <w:r w:rsidRPr="002462A4">
        <w:rPr>
          <w:rFonts w:ascii="Arial" w:hAnsi="Arial" w:cs="Arial"/>
          <w:vertAlign w:val="superscript"/>
        </w:rPr>
        <w:t>2</w:t>
      </w:r>
      <w:r w:rsidRPr="002462A4">
        <w:rPr>
          <w:rFonts w:ascii="Arial" w:hAnsi="Arial" w:cs="Arial"/>
        </w:rPr>
        <w:t xml:space="preserve"> pro pozemky ve funkčním celku s rodinným domem. Nejčastěji se jedná o rozmezí od 180 Kč/m</w:t>
      </w:r>
      <w:r w:rsidRPr="002462A4">
        <w:rPr>
          <w:rFonts w:ascii="Arial" w:hAnsi="Arial" w:cs="Arial"/>
          <w:vertAlign w:val="superscript"/>
        </w:rPr>
        <w:t>2</w:t>
      </w:r>
      <w:r w:rsidRPr="002462A4">
        <w:rPr>
          <w:rFonts w:ascii="Arial" w:hAnsi="Arial" w:cs="Arial"/>
        </w:rPr>
        <w:t xml:space="preserve"> až po 800 Kč/m</w:t>
      </w:r>
      <w:r w:rsidRPr="002462A4">
        <w:rPr>
          <w:rFonts w:ascii="Arial" w:hAnsi="Arial" w:cs="Arial"/>
          <w:vertAlign w:val="superscript"/>
        </w:rPr>
        <w:t>2</w:t>
      </w:r>
      <w:r w:rsidRPr="002462A4">
        <w:rPr>
          <w:rFonts w:ascii="Arial" w:hAnsi="Arial" w:cs="Arial"/>
        </w:rPr>
        <w:t xml:space="preserve">. Dle názoru OSÚMM však není reálné při vyjednávání s vlastníky pozemků nastavit pro každý jednotlivý pozemek cenovou úroveň v jiné výši. Naopak je třeba v zájmu zachování jednotného přístupu ke všem vlastníkům pozemků dotčených uvedeným záměrem nastavit jednotnou úroveň jednotkové kupní ceny pro vyjednávání. </w:t>
      </w:r>
    </w:p>
    <w:p w:rsidR="000F7E46" w:rsidRPr="002462A4" w:rsidRDefault="000F7E46" w:rsidP="000F7E46">
      <w:pPr>
        <w:jc w:val="both"/>
        <w:rPr>
          <w:rFonts w:ascii="Arial" w:hAnsi="Arial" w:cs="Arial"/>
        </w:rPr>
      </w:pPr>
    </w:p>
    <w:p w:rsidR="000F7E46" w:rsidRPr="002462A4" w:rsidRDefault="000F7E46" w:rsidP="000F7E46">
      <w:pPr>
        <w:jc w:val="both"/>
        <w:rPr>
          <w:rFonts w:ascii="Arial" w:hAnsi="Arial" w:cs="Arial"/>
          <w:bCs/>
        </w:rPr>
      </w:pPr>
      <w:r w:rsidRPr="002462A4">
        <w:rPr>
          <w:rFonts w:ascii="Arial" w:hAnsi="Arial" w:cs="Arial"/>
          <w:b/>
        </w:rPr>
        <w:t>Porada primátora</w:t>
      </w:r>
      <w:r w:rsidRPr="002462A4">
        <w:rPr>
          <w:rFonts w:ascii="Arial" w:hAnsi="Arial" w:cs="Arial"/>
        </w:rPr>
        <w:t xml:space="preserve"> dne </w:t>
      </w:r>
      <w:proofErr w:type="gramStart"/>
      <w:r w:rsidRPr="002462A4">
        <w:rPr>
          <w:rFonts w:ascii="Arial" w:hAnsi="Arial" w:cs="Arial"/>
        </w:rPr>
        <w:t>23.06.2020</w:t>
      </w:r>
      <w:proofErr w:type="gramEnd"/>
      <w:r w:rsidRPr="002462A4">
        <w:rPr>
          <w:rFonts w:ascii="Arial" w:hAnsi="Arial" w:cs="Arial"/>
        </w:rPr>
        <w:t xml:space="preserve"> projednala materiál s uvedenými informacemi a byl </w:t>
      </w:r>
      <w:r w:rsidRPr="002462A4">
        <w:rPr>
          <w:rFonts w:ascii="Arial" w:hAnsi="Arial" w:cs="Arial"/>
          <w:b/>
          <w:bCs/>
        </w:rPr>
        <w:t>vysloven souhlas</w:t>
      </w:r>
      <w:r w:rsidRPr="002462A4">
        <w:rPr>
          <w:rFonts w:ascii="Arial" w:hAnsi="Arial" w:cs="Arial"/>
          <w:bCs/>
        </w:rPr>
        <w:t xml:space="preserve"> s postupem dle návrhu OSÚMM v materiálu, tj. znovu oslovit vlastníky pozemků, kteří mají zájem své pozemky prodat či o převodu uvažují </w:t>
      </w:r>
      <w:r w:rsidRPr="002462A4">
        <w:rPr>
          <w:rFonts w:ascii="Arial" w:hAnsi="Arial" w:cs="Arial"/>
        </w:rPr>
        <w:t>s konkrétní nabídkou na odkup s tím, že jim bude nabídnuta kupní cena v jednotné výši 500 Kč/m</w:t>
      </w:r>
      <w:r w:rsidRPr="002462A4">
        <w:rPr>
          <w:rFonts w:ascii="Arial" w:hAnsi="Arial" w:cs="Arial"/>
          <w:vertAlign w:val="superscript"/>
        </w:rPr>
        <w:t>2</w:t>
      </w:r>
      <w:r w:rsidRPr="002462A4">
        <w:rPr>
          <w:rFonts w:ascii="Arial" w:hAnsi="Arial" w:cs="Arial"/>
        </w:rPr>
        <w:t xml:space="preserve"> za dotčené části pozemků nebo variantně ve výši 300 Kč/m</w:t>
      </w:r>
      <w:r w:rsidRPr="002462A4">
        <w:rPr>
          <w:rFonts w:ascii="Arial" w:hAnsi="Arial" w:cs="Arial"/>
          <w:vertAlign w:val="superscript"/>
        </w:rPr>
        <w:t>2</w:t>
      </w:r>
      <w:r w:rsidRPr="002462A4">
        <w:rPr>
          <w:rFonts w:ascii="Arial" w:hAnsi="Arial" w:cs="Arial"/>
        </w:rPr>
        <w:t xml:space="preserve"> za celé pozemky (pokud se část nachází mimo dotčené území), </w:t>
      </w:r>
      <w:r w:rsidRPr="002462A4">
        <w:rPr>
          <w:rFonts w:ascii="Arial" w:hAnsi="Arial" w:cs="Arial"/>
          <w:bCs/>
        </w:rPr>
        <w:t>a následně po obdržení reakcí vlastníků na tuto konkrétní nabídku pak předložit materiál orgánům SMPV.</w:t>
      </w:r>
    </w:p>
    <w:p w:rsidR="000F7E46" w:rsidRPr="002462A4" w:rsidRDefault="000F7E46" w:rsidP="000F7E46">
      <w:pPr>
        <w:jc w:val="both"/>
        <w:rPr>
          <w:rFonts w:ascii="Arial" w:hAnsi="Arial" w:cs="Arial"/>
        </w:rPr>
      </w:pPr>
    </w:p>
    <w:p w:rsidR="000F7E46" w:rsidRPr="002462A4" w:rsidRDefault="000F7E46" w:rsidP="000F7E46">
      <w:pPr>
        <w:jc w:val="both"/>
        <w:rPr>
          <w:rFonts w:ascii="Arial" w:hAnsi="Arial" w:cs="Arial"/>
          <w:b/>
          <w:bCs/>
        </w:rPr>
      </w:pPr>
      <w:r w:rsidRPr="002462A4">
        <w:rPr>
          <w:rFonts w:ascii="Arial" w:hAnsi="Arial" w:cs="Arial"/>
          <w:b/>
        </w:rPr>
        <w:t xml:space="preserve">Aktuálně se na Odbor správy a údržby majetku města obrátil zástupce spoluvlastníků pozemku </w:t>
      </w:r>
      <w:proofErr w:type="spellStart"/>
      <w:proofErr w:type="gramStart"/>
      <w:r w:rsidRPr="002462A4">
        <w:rPr>
          <w:rFonts w:ascii="Arial" w:hAnsi="Arial" w:cs="Arial"/>
          <w:b/>
        </w:rPr>
        <w:t>p.č</w:t>
      </w:r>
      <w:proofErr w:type="spellEnd"/>
      <w:r w:rsidRPr="002462A4">
        <w:rPr>
          <w:rFonts w:ascii="Arial" w:hAnsi="Arial" w:cs="Arial"/>
          <w:b/>
        </w:rPr>
        <w:t>.</w:t>
      </w:r>
      <w:proofErr w:type="gramEnd"/>
      <w:r w:rsidRPr="002462A4">
        <w:rPr>
          <w:rFonts w:ascii="Arial" w:hAnsi="Arial" w:cs="Arial"/>
          <w:b/>
        </w:rPr>
        <w:t xml:space="preserve"> 6356/2 v </w:t>
      </w:r>
      <w:proofErr w:type="spellStart"/>
      <w:r w:rsidRPr="002462A4">
        <w:rPr>
          <w:rFonts w:ascii="Arial" w:hAnsi="Arial" w:cs="Arial"/>
          <w:b/>
        </w:rPr>
        <w:t>k.ú</w:t>
      </w:r>
      <w:proofErr w:type="spellEnd"/>
      <w:r w:rsidRPr="002462A4">
        <w:rPr>
          <w:rFonts w:ascii="Arial" w:hAnsi="Arial" w:cs="Arial"/>
          <w:b/>
        </w:rPr>
        <w:t xml:space="preserve">. Prostějov s návrhem na odkup předmětného pozemku dle navržené cenové strategie. Spoluvlastníky předmětného </w:t>
      </w:r>
      <w:r w:rsidRPr="002462A4">
        <w:rPr>
          <w:rFonts w:ascii="Arial" w:hAnsi="Arial" w:cs="Arial"/>
          <w:b/>
        </w:rPr>
        <w:lastRenderedPageBreak/>
        <w:t>pozemku jsou</w:t>
      </w:r>
      <w:r w:rsidR="009D156E">
        <w:rPr>
          <w:rFonts w:ascii="Arial" w:hAnsi="Arial" w:cs="Arial"/>
          <w:b/>
        </w:rPr>
        <w:t xml:space="preserve"> fyzické osoby, které dlouhodobě pobývají v Austrálii, přičemž každá</w:t>
      </w:r>
      <w:r w:rsidRPr="002462A4">
        <w:rPr>
          <w:rFonts w:ascii="Arial" w:hAnsi="Arial" w:cs="Arial"/>
          <w:b/>
        </w:rPr>
        <w:t xml:space="preserve"> z obou spoluvlastníků vlastní spoluvlastnický podíl o velikosti 1/2. Vzhledem k tomu, že se celý pozemek nachází v zájmové ploše Jižního prstence (celý pozemek je určen k výkupu dle zpřesněné studie), jsou spoluvlastníci ochotni předmětný pozemek odprodat za navrženou kupní cenu 500 Kč/m</w:t>
      </w:r>
      <w:r w:rsidRPr="002462A4">
        <w:rPr>
          <w:rFonts w:ascii="Arial" w:hAnsi="Arial" w:cs="Arial"/>
          <w:b/>
          <w:vertAlign w:val="superscript"/>
        </w:rPr>
        <w:t>2</w:t>
      </w:r>
      <w:r w:rsidRPr="002462A4">
        <w:rPr>
          <w:rFonts w:ascii="Arial" w:hAnsi="Arial" w:cs="Arial"/>
          <w:b/>
        </w:rPr>
        <w:t>. Pokud by se však kupní smlouvu podařilo uzavřít ještě v letošním roce, jsou spoluvlastníci ochotni pozemek prodat za kupní cenu ve výši 480 Kč/m</w:t>
      </w:r>
      <w:r w:rsidRPr="002462A4">
        <w:rPr>
          <w:rFonts w:ascii="Arial" w:hAnsi="Arial" w:cs="Arial"/>
          <w:b/>
          <w:vertAlign w:val="superscript"/>
        </w:rPr>
        <w:t>2</w:t>
      </w:r>
      <w:r w:rsidRPr="002462A4">
        <w:rPr>
          <w:rFonts w:ascii="Arial" w:hAnsi="Arial" w:cs="Arial"/>
          <w:b/>
        </w:rPr>
        <w:t xml:space="preserve">. Na nižší cenu nehodlají přistoupit. </w:t>
      </w:r>
    </w:p>
    <w:p w:rsidR="000F7E46" w:rsidRPr="002462A4" w:rsidRDefault="000F7E46" w:rsidP="000F7E46">
      <w:pPr>
        <w:jc w:val="both"/>
        <w:rPr>
          <w:rFonts w:ascii="Arial" w:hAnsi="Arial" w:cs="Arial"/>
        </w:rPr>
      </w:pPr>
      <w:r w:rsidRPr="002462A4">
        <w:rPr>
          <w:rFonts w:ascii="Arial" w:hAnsi="Arial" w:cs="Arial"/>
          <w:bCs/>
        </w:rPr>
        <w:t xml:space="preserve">Záležitost je řešena pod </w:t>
      </w:r>
      <w:proofErr w:type="spellStart"/>
      <w:r w:rsidRPr="002462A4">
        <w:rPr>
          <w:rFonts w:ascii="Arial" w:hAnsi="Arial" w:cs="Arial"/>
          <w:bCs/>
        </w:rPr>
        <w:t>SpZn</w:t>
      </w:r>
      <w:proofErr w:type="spellEnd"/>
      <w:r w:rsidRPr="002462A4">
        <w:rPr>
          <w:rFonts w:ascii="Arial" w:hAnsi="Arial" w:cs="Arial"/>
          <w:bCs/>
        </w:rPr>
        <w:t xml:space="preserve">.: OSUMM 62/2019. </w:t>
      </w:r>
    </w:p>
    <w:p w:rsidR="000F7E46" w:rsidRPr="002462A4" w:rsidRDefault="000F7E46" w:rsidP="000F7E46">
      <w:pPr>
        <w:jc w:val="both"/>
        <w:rPr>
          <w:rFonts w:ascii="Arial" w:hAnsi="Arial" w:cs="Arial"/>
          <w:b/>
          <w:bCs/>
          <w:u w:val="single"/>
        </w:rPr>
      </w:pPr>
    </w:p>
    <w:p w:rsidR="000F7E46" w:rsidRPr="002462A4" w:rsidRDefault="000F7E46" w:rsidP="000F7E46">
      <w:pPr>
        <w:tabs>
          <w:tab w:val="left" w:pos="284"/>
        </w:tabs>
        <w:jc w:val="both"/>
        <w:rPr>
          <w:rFonts w:ascii="Arial" w:hAnsi="Arial" w:cs="Arial"/>
          <w:b/>
          <w:u w:val="single"/>
        </w:rPr>
      </w:pPr>
      <w:r w:rsidRPr="002462A4">
        <w:rPr>
          <w:rFonts w:ascii="Arial" w:hAnsi="Arial" w:cs="Arial"/>
          <w:b/>
          <w:u w:val="single"/>
        </w:rPr>
        <w:t xml:space="preserve">Stanoviska odborů </w:t>
      </w:r>
      <w:proofErr w:type="spellStart"/>
      <w:r w:rsidRPr="002462A4">
        <w:rPr>
          <w:rFonts w:ascii="Arial" w:hAnsi="Arial" w:cs="Arial"/>
          <w:b/>
          <w:u w:val="single"/>
        </w:rPr>
        <w:t>MMPv</w:t>
      </w:r>
      <w:proofErr w:type="spellEnd"/>
      <w:r w:rsidRPr="002462A4">
        <w:rPr>
          <w:rFonts w:ascii="Arial" w:hAnsi="Arial" w:cs="Arial"/>
          <w:b/>
          <w:u w:val="single"/>
        </w:rPr>
        <w:t xml:space="preserve"> (subjektů):</w:t>
      </w:r>
    </w:p>
    <w:p w:rsidR="000F7E46" w:rsidRPr="002462A4" w:rsidRDefault="000F7E46" w:rsidP="000F7E46">
      <w:pPr>
        <w:tabs>
          <w:tab w:val="left" w:pos="284"/>
        </w:tabs>
        <w:jc w:val="both"/>
        <w:rPr>
          <w:rFonts w:ascii="Arial" w:hAnsi="Arial" w:cs="Arial"/>
          <w:b/>
          <w:u w:val="single"/>
        </w:rPr>
      </w:pPr>
    </w:p>
    <w:p w:rsidR="000F7E46" w:rsidRPr="002462A4" w:rsidRDefault="000F7E46" w:rsidP="000F7E46">
      <w:pPr>
        <w:tabs>
          <w:tab w:val="left" w:pos="284"/>
        </w:tabs>
        <w:jc w:val="both"/>
        <w:rPr>
          <w:rFonts w:ascii="Arial" w:hAnsi="Arial" w:cs="Arial"/>
        </w:rPr>
      </w:pPr>
      <w:r w:rsidRPr="002462A4">
        <w:rPr>
          <w:rFonts w:ascii="Arial" w:hAnsi="Arial" w:cs="Arial"/>
          <w:b/>
        </w:rPr>
        <w:t xml:space="preserve">1. Odbor územního plánování a památkové péče </w:t>
      </w:r>
      <w:r w:rsidRPr="002462A4">
        <w:rPr>
          <w:rFonts w:ascii="Arial" w:hAnsi="Arial" w:cs="Arial"/>
        </w:rPr>
        <w:t xml:space="preserve">sděluje, že pozemek </w:t>
      </w:r>
      <w:proofErr w:type="spellStart"/>
      <w:proofErr w:type="gramStart"/>
      <w:r w:rsidRPr="002462A4">
        <w:rPr>
          <w:rFonts w:ascii="Arial" w:hAnsi="Arial" w:cs="Arial"/>
        </w:rPr>
        <w:t>p.č</w:t>
      </w:r>
      <w:proofErr w:type="spellEnd"/>
      <w:r w:rsidRPr="002462A4">
        <w:rPr>
          <w:rFonts w:ascii="Arial" w:hAnsi="Arial" w:cs="Arial"/>
        </w:rPr>
        <w:t>.</w:t>
      </w:r>
      <w:proofErr w:type="gramEnd"/>
      <w:r w:rsidRPr="002462A4">
        <w:rPr>
          <w:rFonts w:ascii="Arial" w:hAnsi="Arial" w:cs="Arial"/>
        </w:rPr>
        <w:t xml:space="preserve"> 6356/2 v </w:t>
      </w:r>
      <w:proofErr w:type="spellStart"/>
      <w:r w:rsidRPr="002462A4">
        <w:rPr>
          <w:rFonts w:ascii="Arial" w:hAnsi="Arial" w:cs="Arial"/>
        </w:rPr>
        <w:t>k.ú</w:t>
      </w:r>
      <w:proofErr w:type="spellEnd"/>
      <w:r w:rsidRPr="002462A4">
        <w:rPr>
          <w:rFonts w:ascii="Arial" w:hAnsi="Arial" w:cs="Arial"/>
        </w:rPr>
        <w:t xml:space="preserve">. Prostějov se nachází z části v ploše rekreace na plochách přírodního charakteru (RN) a z části v ploše veřejných prostranství (PV), ve které je navržena cyklistická komunikace. Celý pozemek je součástí záměru Jižní park – jižní prstenec. </w:t>
      </w:r>
      <w:r w:rsidRPr="002462A4">
        <w:rPr>
          <w:rFonts w:ascii="Arial" w:hAnsi="Arial" w:cs="Arial"/>
          <w:b/>
        </w:rPr>
        <w:t xml:space="preserve">K výkupu pozemku </w:t>
      </w:r>
      <w:proofErr w:type="spellStart"/>
      <w:proofErr w:type="gramStart"/>
      <w:r w:rsidRPr="002462A4">
        <w:rPr>
          <w:rFonts w:ascii="Arial" w:hAnsi="Arial" w:cs="Arial"/>
          <w:b/>
        </w:rPr>
        <w:t>p.č</w:t>
      </w:r>
      <w:proofErr w:type="spellEnd"/>
      <w:r w:rsidRPr="002462A4">
        <w:rPr>
          <w:rFonts w:ascii="Arial" w:hAnsi="Arial" w:cs="Arial"/>
          <w:b/>
        </w:rPr>
        <w:t>.</w:t>
      </w:r>
      <w:proofErr w:type="gramEnd"/>
      <w:r w:rsidRPr="002462A4">
        <w:rPr>
          <w:rFonts w:ascii="Arial" w:hAnsi="Arial" w:cs="Arial"/>
          <w:b/>
        </w:rPr>
        <w:t xml:space="preserve"> 6356/2 v </w:t>
      </w:r>
      <w:proofErr w:type="spellStart"/>
      <w:r w:rsidRPr="002462A4">
        <w:rPr>
          <w:rFonts w:ascii="Arial" w:hAnsi="Arial" w:cs="Arial"/>
          <w:b/>
        </w:rPr>
        <w:t>k.ú</w:t>
      </w:r>
      <w:proofErr w:type="spellEnd"/>
      <w:r w:rsidRPr="002462A4">
        <w:rPr>
          <w:rFonts w:ascii="Arial" w:hAnsi="Arial" w:cs="Arial"/>
          <w:b/>
        </w:rPr>
        <w:t xml:space="preserve">. Prostějov z hlediska funkčního využití pozemků dle platného Územního plánu Prostějov, nemá OÚPPP připomínky. </w:t>
      </w:r>
    </w:p>
    <w:p w:rsidR="000F7E46" w:rsidRPr="002462A4" w:rsidRDefault="000F7E46" w:rsidP="000F7E46">
      <w:pPr>
        <w:tabs>
          <w:tab w:val="left" w:pos="284"/>
        </w:tabs>
        <w:jc w:val="both"/>
        <w:rPr>
          <w:rFonts w:ascii="Arial" w:hAnsi="Arial" w:cs="Arial"/>
        </w:rPr>
      </w:pPr>
    </w:p>
    <w:p w:rsidR="000F7E46" w:rsidRPr="002462A4" w:rsidRDefault="000F7E46" w:rsidP="000F7E46">
      <w:pPr>
        <w:tabs>
          <w:tab w:val="left" w:pos="284"/>
        </w:tabs>
        <w:jc w:val="both"/>
        <w:rPr>
          <w:rFonts w:ascii="Arial" w:hAnsi="Arial" w:cs="Arial"/>
        </w:rPr>
      </w:pPr>
      <w:r w:rsidRPr="002462A4">
        <w:rPr>
          <w:rFonts w:ascii="Arial" w:hAnsi="Arial" w:cs="Arial"/>
          <w:b/>
        </w:rPr>
        <w:t xml:space="preserve">2. Odbor rozvoje a investic doporučuje </w:t>
      </w:r>
      <w:r w:rsidRPr="002462A4">
        <w:rPr>
          <w:rFonts w:ascii="Arial" w:hAnsi="Arial" w:cs="Arial"/>
        </w:rPr>
        <w:t xml:space="preserve">výkup předmětného pozemku. V rámci uvažovaného pozemku je navržena jak cyklistická stezka směrem na Určice, tak uvažovaný Jižní prstenec. </w:t>
      </w:r>
    </w:p>
    <w:p w:rsidR="000F7E46" w:rsidRPr="002462A4" w:rsidRDefault="000F7E46" w:rsidP="000F7E46">
      <w:pPr>
        <w:tabs>
          <w:tab w:val="left" w:pos="284"/>
        </w:tabs>
        <w:jc w:val="both"/>
        <w:rPr>
          <w:rFonts w:ascii="Arial" w:hAnsi="Arial" w:cs="Arial"/>
        </w:rPr>
      </w:pPr>
    </w:p>
    <w:p w:rsidR="000F7E46" w:rsidRPr="002462A4" w:rsidRDefault="000F7E46" w:rsidP="000F7E46">
      <w:pPr>
        <w:jc w:val="both"/>
        <w:rPr>
          <w:rFonts w:ascii="Arial" w:hAnsi="Arial" w:cs="Arial"/>
        </w:rPr>
      </w:pPr>
      <w:r w:rsidRPr="002462A4">
        <w:rPr>
          <w:rFonts w:ascii="Arial" w:hAnsi="Arial" w:cs="Arial"/>
          <w:b/>
        </w:rPr>
        <w:t>3. Odbor životního prostřední doporučuje</w:t>
      </w:r>
      <w:r w:rsidRPr="002462A4">
        <w:rPr>
          <w:rFonts w:ascii="Arial" w:hAnsi="Arial" w:cs="Arial"/>
        </w:rPr>
        <w:t> odkup předmětného pozemku.</w:t>
      </w:r>
    </w:p>
    <w:p w:rsidR="000F7E46" w:rsidRPr="002462A4" w:rsidRDefault="000F7E46" w:rsidP="000F7E46">
      <w:pPr>
        <w:jc w:val="both"/>
        <w:rPr>
          <w:rFonts w:ascii="Arial" w:hAnsi="Arial" w:cs="Arial"/>
          <w:b/>
        </w:rPr>
      </w:pPr>
    </w:p>
    <w:p w:rsidR="000F7E46" w:rsidRPr="002462A4" w:rsidRDefault="000F7E46" w:rsidP="000F7E46">
      <w:pPr>
        <w:pStyle w:val="Zkladntext"/>
        <w:tabs>
          <w:tab w:val="clear" w:pos="0"/>
          <w:tab w:val="left" w:pos="284"/>
          <w:tab w:val="left" w:pos="2127"/>
          <w:tab w:val="left" w:pos="9072"/>
        </w:tabs>
        <w:rPr>
          <w:rFonts w:ascii="Arial" w:hAnsi="Arial" w:cs="Arial"/>
          <w:b/>
          <w:sz w:val="24"/>
        </w:rPr>
      </w:pPr>
      <w:r w:rsidRPr="002462A4">
        <w:rPr>
          <w:rFonts w:ascii="Arial" w:hAnsi="Arial" w:cs="Arial"/>
          <w:b/>
          <w:sz w:val="24"/>
        </w:rPr>
        <w:t xml:space="preserve">4. Odbor dopravy nemá námitek </w:t>
      </w:r>
      <w:r w:rsidRPr="002462A4">
        <w:rPr>
          <w:rFonts w:ascii="Arial" w:hAnsi="Arial" w:cs="Arial"/>
          <w:sz w:val="24"/>
        </w:rPr>
        <w:t xml:space="preserve">k výkupu pozemku </w:t>
      </w:r>
      <w:proofErr w:type="spellStart"/>
      <w:proofErr w:type="gramStart"/>
      <w:r w:rsidRPr="002462A4">
        <w:rPr>
          <w:rFonts w:ascii="Arial" w:hAnsi="Arial" w:cs="Arial"/>
          <w:sz w:val="24"/>
        </w:rPr>
        <w:t>p.č</w:t>
      </w:r>
      <w:proofErr w:type="spellEnd"/>
      <w:r w:rsidRPr="002462A4">
        <w:rPr>
          <w:rFonts w:ascii="Arial" w:hAnsi="Arial" w:cs="Arial"/>
          <w:sz w:val="24"/>
        </w:rPr>
        <w:t>.</w:t>
      </w:r>
      <w:proofErr w:type="gramEnd"/>
      <w:r w:rsidRPr="002462A4">
        <w:rPr>
          <w:rFonts w:ascii="Arial" w:hAnsi="Arial" w:cs="Arial"/>
          <w:sz w:val="24"/>
        </w:rPr>
        <w:t xml:space="preserve"> 6356/2 v </w:t>
      </w:r>
      <w:proofErr w:type="spellStart"/>
      <w:r w:rsidRPr="002462A4">
        <w:rPr>
          <w:rFonts w:ascii="Arial" w:hAnsi="Arial" w:cs="Arial"/>
          <w:sz w:val="24"/>
        </w:rPr>
        <w:t>k.ú</w:t>
      </w:r>
      <w:proofErr w:type="spellEnd"/>
      <w:r w:rsidRPr="002462A4">
        <w:rPr>
          <w:rFonts w:ascii="Arial" w:hAnsi="Arial" w:cs="Arial"/>
          <w:sz w:val="24"/>
        </w:rPr>
        <w:t xml:space="preserve">. Prostějov, který se nachází v ploše Jižního prstence. </w:t>
      </w:r>
    </w:p>
    <w:p w:rsidR="000F7E46" w:rsidRPr="002462A4" w:rsidRDefault="000F7E46" w:rsidP="000F7E46">
      <w:pPr>
        <w:jc w:val="both"/>
        <w:rPr>
          <w:rFonts w:ascii="Arial" w:hAnsi="Arial" w:cs="Arial"/>
          <w:b/>
          <w:bCs/>
          <w:u w:val="single"/>
        </w:rPr>
      </w:pPr>
    </w:p>
    <w:p w:rsidR="001E6A6D" w:rsidRPr="002462A4" w:rsidRDefault="000F7E46" w:rsidP="001E6A6D">
      <w:pPr>
        <w:pStyle w:val="Zkladntext"/>
        <w:tabs>
          <w:tab w:val="clear" w:pos="0"/>
          <w:tab w:val="left" w:pos="426"/>
          <w:tab w:val="left" w:pos="2127"/>
          <w:tab w:val="left" w:pos="9072"/>
        </w:tabs>
        <w:rPr>
          <w:rFonts w:ascii="Arial" w:hAnsi="Arial" w:cs="Arial"/>
          <w:b/>
          <w:kern w:val="22"/>
          <w:sz w:val="24"/>
        </w:rPr>
      </w:pPr>
      <w:r w:rsidRPr="002462A4">
        <w:rPr>
          <w:rFonts w:ascii="Arial" w:hAnsi="Arial" w:cs="Arial"/>
          <w:b/>
          <w:sz w:val="24"/>
        </w:rPr>
        <w:t>Rada města Prostějova</w:t>
      </w:r>
      <w:r w:rsidRPr="002462A4">
        <w:rPr>
          <w:rFonts w:ascii="Arial" w:hAnsi="Arial" w:cs="Arial"/>
          <w:sz w:val="24"/>
        </w:rPr>
        <w:t xml:space="preserve"> dne </w:t>
      </w:r>
      <w:proofErr w:type="gramStart"/>
      <w:r w:rsidRPr="002462A4">
        <w:rPr>
          <w:rFonts w:ascii="Arial" w:hAnsi="Arial" w:cs="Arial"/>
          <w:sz w:val="24"/>
        </w:rPr>
        <w:t>19.10.2021</w:t>
      </w:r>
      <w:proofErr w:type="gramEnd"/>
      <w:r w:rsidRPr="002462A4">
        <w:rPr>
          <w:rFonts w:ascii="Arial" w:hAnsi="Arial" w:cs="Arial"/>
          <w:sz w:val="24"/>
        </w:rPr>
        <w:t xml:space="preserve"> usnesením č. </w:t>
      </w:r>
      <w:r w:rsidR="001E6A6D" w:rsidRPr="002462A4">
        <w:rPr>
          <w:rFonts w:ascii="Arial" w:hAnsi="Arial" w:cs="Arial"/>
          <w:sz w:val="24"/>
        </w:rPr>
        <w:t>1899</w:t>
      </w:r>
      <w:r w:rsidRPr="002462A4">
        <w:rPr>
          <w:rFonts w:ascii="Arial" w:hAnsi="Arial" w:cs="Arial"/>
          <w:sz w:val="24"/>
        </w:rPr>
        <w:t xml:space="preserve"> </w:t>
      </w:r>
      <w:r w:rsidRPr="002462A4">
        <w:rPr>
          <w:rFonts w:ascii="Arial" w:hAnsi="Arial" w:cs="Arial"/>
          <w:b/>
          <w:kern w:val="22"/>
          <w:sz w:val="24"/>
        </w:rPr>
        <w:t xml:space="preserve">doporučila </w:t>
      </w:r>
      <w:r w:rsidR="001E6A6D" w:rsidRPr="002462A4">
        <w:rPr>
          <w:rFonts w:ascii="Arial" w:hAnsi="Arial" w:cs="Arial"/>
          <w:sz w:val="24"/>
        </w:rPr>
        <w:t>Zastupitelstvu města Prostějova z důvodů uvedených v důvodové zprávě k materiálu:</w:t>
      </w:r>
    </w:p>
    <w:p w:rsidR="001E6A6D" w:rsidRPr="002462A4" w:rsidRDefault="001E6A6D" w:rsidP="001E6A6D">
      <w:pPr>
        <w:pStyle w:val="Zkladntext2"/>
        <w:numPr>
          <w:ilvl w:val="0"/>
          <w:numId w:val="22"/>
        </w:numPr>
        <w:tabs>
          <w:tab w:val="clear" w:pos="-284"/>
          <w:tab w:val="left" w:pos="0"/>
        </w:tabs>
        <w:ind w:left="284" w:hanging="284"/>
        <w:rPr>
          <w:rFonts w:ascii="Arial" w:hAnsi="Arial" w:cs="Arial"/>
          <w:b w:val="0"/>
          <w:bCs w:val="0"/>
          <w:sz w:val="24"/>
        </w:rPr>
      </w:pPr>
      <w:r w:rsidRPr="002462A4">
        <w:rPr>
          <w:rFonts w:ascii="Arial" w:hAnsi="Arial" w:cs="Arial"/>
          <w:b w:val="0"/>
          <w:sz w:val="24"/>
        </w:rPr>
        <w:t xml:space="preserve">schválit výkup pozemku </w:t>
      </w:r>
      <w:proofErr w:type="spellStart"/>
      <w:proofErr w:type="gramStart"/>
      <w:r w:rsidRPr="002462A4">
        <w:rPr>
          <w:rFonts w:ascii="Arial" w:hAnsi="Arial" w:cs="Arial"/>
          <w:b w:val="0"/>
          <w:sz w:val="24"/>
        </w:rPr>
        <w:t>p.č</w:t>
      </w:r>
      <w:proofErr w:type="spellEnd"/>
      <w:r w:rsidRPr="002462A4">
        <w:rPr>
          <w:rFonts w:ascii="Arial" w:hAnsi="Arial" w:cs="Arial"/>
          <w:b w:val="0"/>
          <w:sz w:val="24"/>
        </w:rPr>
        <w:t>.</w:t>
      </w:r>
      <w:proofErr w:type="gramEnd"/>
      <w:r w:rsidRPr="002462A4">
        <w:rPr>
          <w:rFonts w:ascii="Arial" w:hAnsi="Arial" w:cs="Arial"/>
          <w:b w:val="0"/>
          <w:sz w:val="24"/>
        </w:rPr>
        <w:t xml:space="preserve"> 6356/2 – orná půda o výměře 5.000 m</w:t>
      </w:r>
      <w:r w:rsidRPr="002462A4">
        <w:rPr>
          <w:rFonts w:ascii="Arial" w:hAnsi="Arial" w:cs="Arial"/>
          <w:b w:val="0"/>
          <w:sz w:val="24"/>
          <w:vertAlign w:val="superscript"/>
        </w:rPr>
        <w:t>2</w:t>
      </w:r>
      <w:r w:rsidRPr="002462A4">
        <w:rPr>
          <w:rFonts w:ascii="Arial" w:hAnsi="Arial" w:cs="Arial"/>
          <w:b w:val="0"/>
          <w:sz w:val="24"/>
        </w:rPr>
        <w:t xml:space="preserve"> v </w:t>
      </w:r>
      <w:proofErr w:type="spellStart"/>
      <w:r w:rsidRPr="002462A4">
        <w:rPr>
          <w:rFonts w:ascii="Arial" w:hAnsi="Arial" w:cs="Arial"/>
          <w:b w:val="0"/>
          <w:sz w:val="24"/>
        </w:rPr>
        <w:t>k.ú</w:t>
      </w:r>
      <w:proofErr w:type="spellEnd"/>
      <w:r w:rsidRPr="002462A4">
        <w:rPr>
          <w:rFonts w:ascii="Arial" w:hAnsi="Arial" w:cs="Arial"/>
          <w:b w:val="0"/>
          <w:sz w:val="24"/>
        </w:rPr>
        <w:t>. Prostějov od spoluvlastníků tohoto pozemku do vlastnictví Statutárního města Prostějova za kupní cenu ve výši 480 Kč/m</w:t>
      </w:r>
      <w:r w:rsidRPr="002462A4">
        <w:rPr>
          <w:rFonts w:ascii="Arial" w:hAnsi="Arial" w:cs="Arial"/>
          <w:b w:val="0"/>
          <w:sz w:val="24"/>
          <w:vertAlign w:val="superscript"/>
        </w:rPr>
        <w:t>2</w:t>
      </w:r>
      <w:r w:rsidRPr="002462A4">
        <w:rPr>
          <w:rFonts w:ascii="Arial" w:hAnsi="Arial" w:cs="Arial"/>
          <w:b w:val="0"/>
          <w:sz w:val="24"/>
        </w:rPr>
        <w:t>, tj. celkem 2.400.000 Kč, za následujících podmínek:</w:t>
      </w:r>
    </w:p>
    <w:p w:rsidR="001E6A6D" w:rsidRPr="002462A4" w:rsidRDefault="001E6A6D" w:rsidP="001E6A6D">
      <w:pPr>
        <w:pStyle w:val="Odstavecseseznamem"/>
        <w:numPr>
          <w:ilvl w:val="0"/>
          <w:numId w:val="23"/>
        </w:numPr>
        <w:ind w:left="567" w:hanging="283"/>
        <w:contextualSpacing w:val="0"/>
        <w:jc w:val="both"/>
        <w:rPr>
          <w:rFonts w:ascii="Arial" w:hAnsi="Arial" w:cs="Arial"/>
          <w:bCs/>
        </w:rPr>
      </w:pPr>
      <w:r w:rsidRPr="002462A4">
        <w:rPr>
          <w:rFonts w:ascii="Arial" w:hAnsi="Arial" w:cs="Arial"/>
          <w:bCs/>
        </w:rPr>
        <w:t>splatnost kupní ceny do 14 dnů po provedení vkladu vlastnického práva dle kupní smlouvy do katastru nemovitostí,</w:t>
      </w:r>
    </w:p>
    <w:p w:rsidR="001E6A6D" w:rsidRPr="002462A4" w:rsidRDefault="001E6A6D" w:rsidP="001E6A6D">
      <w:pPr>
        <w:pStyle w:val="Odstavecseseznamem"/>
        <w:numPr>
          <w:ilvl w:val="0"/>
          <w:numId w:val="23"/>
        </w:numPr>
        <w:ind w:left="567" w:hanging="283"/>
        <w:contextualSpacing w:val="0"/>
        <w:jc w:val="both"/>
        <w:rPr>
          <w:rFonts w:ascii="Arial" w:hAnsi="Arial" w:cs="Arial"/>
          <w:bCs/>
        </w:rPr>
      </w:pPr>
      <w:r w:rsidRPr="002462A4">
        <w:rPr>
          <w:rFonts w:ascii="Arial" w:hAnsi="Arial" w:cs="Arial"/>
          <w:bCs/>
        </w:rPr>
        <w:t>správní poplatek spojený s podáním návrhu na povolení vkladu vlastnického práva do katastru nemovitostí uhradí Statutární město Prostějov,</w:t>
      </w:r>
    </w:p>
    <w:p w:rsidR="001E6A6D" w:rsidRPr="002462A4" w:rsidRDefault="001E6A6D" w:rsidP="001E6A6D">
      <w:pPr>
        <w:pStyle w:val="Odstavecseseznamem"/>
        <w:numPr>
          <w:ilvl w:val="0"/>
          <w:numId w:val="22"/>
        </w:numPr>
        <w:tabs>
          <w:tab w:val="left" w:pos="284"/>
        </w:tabs>
        <w:ind w:left="284" w:hanging="284"/>
        <w:jc w:val="both"/>
        <w:rPr>
          <w:rFonts w:ascii="Arial" w:hAnsi="Arial" w:cs="Arial"/>
          <w:bCs/>
        </w:rPr>
      </w:pPr>
      <w:proofErr w:type="gramStart"/>
      <w:r w:rsidRPr="002462A4">
        <w:rPr>
          <w:rFonts w:ascii="Arial" w:hAnsi="Arial" w:cs="Arial"/>
          <w:bCs/>
        </w:rPr>
        <w:t>schválit</w:t>
      </w:r>
      <w:proofErr w:type="gramEnd"/>
      <w:r w:rsidRPr="002462A4">
        <w:rPr>
          <w:rFonts w:ascii="Arial" w:hAnsi="Arial" w:cs="Arial"/>
          <w:bCs/>
        </w:rPr>
        <w:t xml:space="preserve"> rozpočtové opatření, kterým </w:t>
      </w:r>
      <w:proofErr w:type="gramStart"/>
      <w:r w:rsidRPr="002462A4">
        <w:rPr>
          <w:rFonts w:ascii="Arial" w:hAnsi="Arial" w:cs="Arial"/>
          <w:bCs/>
        </w:rPr>
        <w:t>se</w:t>
      </w:r>
      <w:proofErr w:type="gramEnd"/>
      <w:r w:rsidRPr="002462A4">
        <w:rPr>
          <w:rFonts w:ascii="Arial" w:hAnsi="Arial" w:cs="Arial"/>
          <w:bCs/>
        </w:rPr>
        <w:t xml:space="preserve"> </w:t>
      </w:r>
    </w:p>
    <w:p w:rsidR="001E6A6D" w:rsidRPr="002462A4" w:rsidRDefault="001E6A6D" w:rsidP="001E6A6D">
      <w:pPr>
        <w:pStyle w:val="Zkladntext31"/>
        <w:ind w:firstLine="284"/>
        <w:rPr>
          <w:rFonts w:ascii="Arial" w:hAnsi="Arial" w:cs="Arial"/>
          <w:b w:val="0"/>
          <w:sz w:val="24"/>
          <w:szCs w:val="24"/>
        </w:rPr>
      </w:pPr>
      <w:r w:rsidRPr="002462A4">
        <w:rPr>
          <w:rFonts w:ascii="Arial" w:hAnsi="Arial" w:cs="Arial"/>
          <w:b w:val="0"/>
          <w:bCs/>
          <w:sz w:val="24"/>
          <w:szCs w:val="24"/>
        </w:rPr>
        <w:t>- zvyšuje rozpočet výdajů</w:t>
      </w:r>
    </w:p>
    <w:tbl>
      <w:tblPr>
        <w:tblW w:w="9214" w:type="dxa"/>
        <w:tblInd w:w="354" w:type="dxa"/>
        <w:tblLayout w:type="fixed"/>
        <w:tblCellMar>
          <w:left w:w="70" w:type="dxa"/>
          <w:right w:w="70" w:type="dxa"/>
        </w:tblCellMar>
        <w:tblLook w:val="04A0" w:firstRow="1" w:lastRow="0" w:firstColumn="1" w:lastColumn="0" w:noHBand="0" w:noVBand="1"/>
      </w:tblPr>
      <w:tblGrid>
        <w:gridCol w:w="2017"/>
        <w:gridCol w:w="1080"/>
        <w:gridCol w:w="1080"/>
        <w:gridCol w:w="501"/>
        <w:gridCol w:w="567"/>
        <w:gridCol w:w="2002"/>
        <w:gridCol w:w="1967"/>
      </w:tblGrid>
      <w:tr w:rsidR="002462A4" w:rsidRPr="002462A4" w:rsidTr="006A0687">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1E6A6D" w:rsidRPr="002462A4" w:rsidRDefault="001E6A6D" w:rsidP="006A0687">
            <w:pPr>
              <w:jc w:val="center"/>
              <w:rPr>
                <w:rFonts w:ascii="Arial" w:hAnsi="Arial" w:cs="Arial"/>
                <w:bCs/>
              </w:rPr>
            </w:pPr>
            <w:r w:rsidRPr="002462A4">
              <w:rPr>
                <w:rFonts w:ascii="Arial" w:hAnsi="Arial" w:cs="Arial"/>
                <w:bCs/>
              </w:rPr>
              <w:t>Kapitola</w:t>
            </w:r>
          </w:p>
        </w:tc>
        <w:tc>
          <w:tcPr>
            <w:tcW w:w="1080" w:type="dxa"/>
            <w:tcBorders>
              <w:top w:val="single" w:sz="6" w:space="0" w:color="auto"/>
              <w:left w:val="single" w:sz="6" w:space="0" w:color="auto"/>
              <w:bottom w:val="single" w:sz="6" w:space="0" w:color="auto"/>
              <w:right w:val="single" w:sz="6" w:space="0" w:color="auto"/>
            </w:tcBorders>
            <w:hideMark/>
          </w:tcPr>
          <w:p w:rsidR="001E6A6D" w:rsidRPr="002462A4" w:rsidRDefault="001E6A6D" w:rsidP="006A0687">
            <w:pPr>
              <w:jc w:val="center"/>
              <w:rPr>
                <w:rFonts w:ascii="Arial" w:hAnsi="Arial" w:cs="Arial"/>
                <w:bCs/>
              </w:rPr>
            </w:pPr>
            <w:r w:rsidRPr="002462A4">
              <w:rPr>
                <w:rFonts w:ascii="Arial" w:hAnsi="Arial" w:cs="Arial"/>
                <w:bCs/>
              </w:rPr>
              <w:t>ODPA</w:t>
            </w:r>
          </w:p>
        </w:tc>
        <w:tc>
          <w:tcPr>
            <w:tcW w:w="1080" w:type="dxa"/>
            <w:tcBorders>
              <w:top w:val="single" w:sz="6" w:space="0" w:color="auto"/>
              <w:left w:val="single" w:sz="6" w:space="0" w:color="auto"/>
              <w:bottom w:val="single" w:sz="6" w:space="0" w:color="auto"/>
              <w:right w:val="single" w:sz="6" w:space="0" w:color="auto"/>
            </w:tcBorders>
            <w:hideMark/>
          </w:tcPr>
          <w:p w:rsidR="001E6A6D" w:rsidRPr="002462A4" w:rsidRDefault="001E6A6D" w:rsidP="006A0687">
            <w:pPr>
              <w:jc w:val="center"/>
              <w:rPr>
                <w:rFonts w:ascii="Arial" w:hAnsi="Arial" w:cs="Arial"/>
                <w:bCs/>
              </w:rPr>
            </w:pPr>
            <w:proofErr w:type="spellStart"/>
            <w:r w:rsidRPr="002462A4">
              <w:rPr>
                <w:rFonts w:ascii="Arial" w:hAnsi="Arial" w:cs="Arial"/>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1E6A6D" w:rsidRPr="002462A4" w:rsidRDefault="001E6A6D" w:rsidP="006A0687">
            <w:pPr>
              <w:jc w:val="center"/>
              <w:rPr>
                <w:rFonts w:ascii="Arial" w:hAnsi="Arial" w:cs="Arial"/>
                <w:bCs/>
              </w:rPr>
            </w:pPr>
            <w:r w:rsidRPr="002462A4">
              <w:rPr>
                <w:rFonts w:ascii="Arial" w:hAnsi="Arial" w:cs="Arial"/>
                <w:bCs/>
              </w:rPr>
              <w:t>ZP</w:t>
            </w:r>
          </w:p>
        </w:tc>
        <w:tc>
          <w:tcPr>
            <w:tcW w:w="567" w:type="dxa"/>
            <w:tcBorders>
              <w:top w:val="single" w:sz="6" w:space="0" w:color="auto"/>
              <w:left w:val="single" w:sz="6" w:space="0" w:color="auto"/>
              <w:bottom w:val="single" w:sz="6" w:space="0" w:color="auto"/>
              <w:right w:val="single" w:sz="6" w:space="0" w:color="auto"/>
            </w:tcBorders>
            <w:hideMark/>
          </w:tcPr>
          <w:p w:rsidR="001E6A6D" w:rsidRPr="002462A4" w:rsidRDefault="001E6A6D" w:rsidP="006A0687">
            <w:pPr>
              <w:jc w:val="center"/>
              <w:rPr>
                <w:rFonts w:ascii="Arial" w:hAnsi="Arial" w:cs="Arial"/>
                <w:bCs/>
              </w:rPr>
            </w:pPr>
            <w:r w:rsidRPr="002462A4">
              <w:rPr>
                <w:rFonts w:ascii="Arial" w:hAnsi="Arial" w:cs="Arial"/>
                <w:bCs/>
              </w:rPr>
              <w:t>UZ</w:t>
            </w:r>
          </w:p>
        </w:tc>
        <w:tc>
          <w:tcPr>
            <w:tcW w:w="2002" w:type="dxa"/>
            <w:tcBorders>
              <w:top w:val="single" w:sz="6" w:space="0" w:color="auto"/>
              <w:left w:val="single" w:sz="6" w:space="0" w:color="auto"/>
              <w:bottom w:val="single" w:sz="6" w:space="0" w:color="auto"/>
              <w:right w:val="single" w:sz="6" w:space="0" w:color="auto"/>
            </w:tcBorders>
            <w:hideMark/>
          </w:tcPr>
          <w:p w:rsidR="001E6A6D" w:rsidRPr="002462A4" w:rsidRDefault="001E6A6D" w:rsidP="006A0687">
            <w:pPr>
              <w:jc w:val="center"/>
              <w:rPr>
                <w:rFonts w:ascii="Arial" w:hAnsi="Arial" w:cs="Arial"/>
                <w:bCs/>
              </w:rPr>
            </w:pPr>
            <w:r w:rsidRPr="002462A4">
              <w:rPr>
                <w:rFonts w:ascii="Arial" w:hAnsi="Arial" w:cs="Arial"/>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1E6A6D" w:rsidRPr="002462A4" w:rsidRDefault="001E6A6D" w:rsidP="006A0687">
            <w:pPr>
              <w:jc w:val="center"/>
              <w:rPr>
                <w:rFonts w:ascii="Arial" w:hAnsi="Arial" w:cs="Arial"/>
                <w:bCs/>
              </w:rPr>
            </w:pPr>
            <w:r w:rsidRPr="002462A4">
              <w:rPr>
                <w:rFonts w:ascii="Arial" w:hAnsi="Arial" w:cs="Arial"/>
                <w:bCs/>
              </w:rPr>
              <w:t>O hodnotu v Kč</w:t>
            </w:r>
          </w:p>
        </w:tc>
      </w:tr>
      <w:tr w:rsidR="002462A4" w:rsidRPr="002462A4" w:rsidTr="006A0687">
        <w:trPr>
          <w:cantSplit/>
          <w:trHeight w:val="208"/>
        </w:trPr>
        <w:tc>
          <w:tcPr>
            <w:tcW w:w="2017" w:type="dxa"/>
            <w:tcBorders>
              <w:top w:val="single" w:sz="6" w:space="0" w:color="auto"/>
              <w:left w:val="single" w:sz="6" w:space="0" w:color="auto"/>
              <w:bottom w:val="single" w:sz="6" w:space="0" w:color="auto"/>
              <w:right w:val="single" w:sz="6" w:space="0" w:color="auto"/>
            </w:tcBorders>
            <w:hideMark/>
          </w:tcPr>
          <w:p w:rsidR="001E6A6D" w:rsidRPr="002462A4" w:rsidRDefault="001E6A6D" w:rsidP="006A0687">
            <w:pPr>
              <w:jc w:val="center"/>
              <w:rPr>
                <w:rFonts w:ascii="Arial" w:hAnsi="Arial" w:cs="Arial"/>
                <w:bCs/>
              </w:rPr>
            </w:pPr>
            <w:r w:rsidRPr="002462A4">
              <w:rPr>
                <w:rFonts w:ascii="Arial" w:hAnsi="Arial" w:cs="Arial"/>
                <w:bCs/>
              </w:rPr>
              <w:t>00000000050</w:t>
            </w:r>
          </w:p>
        </w:tc>
        <w:tc>
          <w:tcPr>
            <w:tcW w:w="1080" w:type="dxa"/>
            <w:tcBorders>
              <w:top w:val="single" w:sz="6" w:space="0" w:color="auto"/>
              <w:left w:val="single" w:sz="6" w:space="0" w:color="auto"/>
              <w:bottom w:val="single" w:sz="6" w:space="0" w:color="auto"/>
              <w:right w:val="single" w:sz="6" w:space="0" w:color="auto"/>
            </w:tcBorders>
            <w:hideMark/>
          </w:tcPr>
          <w:p w:rsidR="001E6A6D" w:rsidRPr="002462A4" w:rsidRDefault="001E6A6D" w:rsidP="006A0687">
            <w:pPr>
              <w:jc w:val="center"/>
              <w:rPr>
                <w:rFonts w:ascii="Arial" w:hAnsi="Arial" w:cs="Arial"/>
              </w:rPr>
            </w:pPr>
            <w:r w:rsidRPr="002462A4">
              <w:rPr>
                <w:rFonts w:ascii="Arial" w:hAnsi="Arial" w:cs="Arial"/>
              </w:rPr>
              <w:t>006409</w:t>
            </w:r>
          </w:p>
        </w:tc>
        <w:tc>
          <w:tcPr>
            <w:tcW w:w="1080" w:type="dxa"/>
            <w:tcBorders>
              <w:top w:val="single" w:sz="6" w:space="0" w:color="auto"/>
              <w:left w:val="single" w:sz="6" w:space="0" w:color="auto"/>
              <w:bottom w:val="single" w:sz="6" w:space="0" w:color="auto"/>
              <w:right w:val="single" w:sz="6" w:space="0" w:color="auto"/>
            </w:tcBorders>
            <w:hideMark/>
          </w:tcPr>
          <w:p w:rsidR="001E6A6D" w:rsidRPr="002462A4" w:rsidRDefault="001E6A6D" w:rsidP="006A0687">
            <w:pPr>
              <w:jc w:val="center"/>
              <w:rPr>
                <w:rFonts w:ascii="Arial" w:hAnsi="Arial" w:cs="Arial"/>
              </w:rPr>
            </w:pPr>
            <w:r w:rsidRPr="002462A4">
              <w:rPr>
                <w:rFonts w:ascii="Arial" w:hAnsi="Arial" w:cs="Arial"/>
              </w:rPr>
              <w:t>6130</w:t>
            </w:r>
          </w:p>
        </w:tc>
        <w:tc>
          <w:tcPr>
            <w:tcW w:w="501" w:type="dxa"/>
            <w:tcBorders>
              <w:top w:val="single" w:sz="6" w:space="0" w:color="auto"/>
              <w:left w:val="single" w:sz="6" w:space="0" w:color="auto"/>
              <w:bottom w:val="single" w:sz="6" w:space="0" w:color="auto"/>
              <w:right w:val="single" w:sz="6" w:space="0" w:color="auto"/>
            </w:tcBorders>
          </w:tcPr>
          <w:p w:rsidR="001E6A6D" w:rsidRPr="002462A4" w:rsidRDefault="001E6A6D" w:rsidP="006A0687">
            <w:pPr>
              <w:jc w:val="center"/>
              <w:rPr>
                <w:rFonts w:ascii="Arial" w:hAnsi="Arial" w:cs="Arial"/>
                <w:bCs/>
              </w:rPr>
            </w:pPr>
          </w:p>
        </w:tc>
        <w:tc>
          <w:tcPr>
            <w:tcW w:w="567" w:type="dxa"/>
            <w:tcBorders>
              <w:top w:val="single" w:sz="6" w:space="0" w:color="auto"/>
              <w:left w:val="single" w:sz="6" w:space="0" w:color="auto"/>
              <w:bottom w:val="single" w:sz="6" w:space="0" w:color="auto"/>
              <w:right w:val="single" w:sz="6" w:space="0" w:color="auto"/>
            </w:tcBorders>
            <w:hideMark/>
          </w:tcPr>
          <w:p w:rsidR="001E6A6D" w:rsidRPr="002462A4" w:rsidRDefault="001E6A6D" w:rsidP="006A0687">
            <w:pPr>
              <w:jc w:val="center"/>
              <w:rPr>
                <w:rFonts w:ascii="Arial" w:hAnsi="Arial" w:cs="Arial"/>
                <w:bCs/>
              </w:rPr>
            </w:pPr>
            <w:r w:rsidRPr="002462A4">
              <w:rPr>
                <w:rFonts w:ascii="Arial" w:hAnsi="Arial" w:cs="Arial"/>
                <w:bCs/>
              </w:rPr>
              <w:t>1</w:t>
            </w:r>
          </w:p>
        </w:tc>
        <w:tc>
          <w:tcPr>
            <w:tcW w:w="2002" w:type="dxa"/>
            <w:tcBorders>
              <w:top w:val="single" w:sz="6" w:space="0" w:color="auto"/>
              <w:left w:val="single" w:sz="6" w:space="0" w:color="auto"/>
              <w:bottom w:val="single" w:sz="6" w:space="0" w:color="auto"/>
              <w:right w:val="single" w:sz="6" w:space="0" w:color="auto"/>
            </w:tcBorders>
            <w:hideMark/>
          </w:tcPr>
          <w:p w:rsidR="001E6A6D" w:rsidRPr="002462A4" w:rsidRDefault="001E6A6D" w:rsidP="006A0687">
            <w:pPr>
              <w:jc w:val="center"/>
              <w:rPr>
                <w:rFonts w:ascii="Arial" w:hAnsi="Arial" w:cs="Arial"/>
                <w:bCs/>
              </w:rPr>
            </w:pPr>
            <w:r w:rsidRPr="002462A4">
              <w:rPr>
                <w:rFonts w:ascii="Arial" w:hAnsi="Arial" w:cs="Arial"/>
                <w:bCs/>
              </w:rPr>
              <w:t>0500564000000</w:t>
            </w:r>
          </w:p>
        </w:tc>
        <w:tc>
          <w:tcPr>
            <w:tcW w:w="1967" w:type="dxa"/>
            <w:tcBorders>
              <w:top w:val="single" w:sz="6" w:space="0" w:color="auto"/>
              <w:left w:val="single" w:sz="6" w:space="0" w:color="auto"/>
              <w:bottom w:val="single" w:sz="6" w:space="0" w:color="auto"/>
              <w:right w:val="single" w:sz="6" w:space="0" w:color="auto"/>
            </w:tcBorders>
            <w:hideMark/>
          </w:tcPr>
          <w:p w:rsidR="001E6A6D" w:rsidRPr="002462A4" w:rsidRDefault="001E6A6D" w:rsidP="006A0687">
            <w:pPr>
              <w:jc w:val="right"/>
              <w:rPr>
                <w:rFonts w:ascii="Arial" w:hAnsi="Arial" w:cs="Arial"/>
                <w:bCs/>
              </w:rPr>
            </w:pPr>
            <w:r w:rsidRPr="002462A4">
              <w:rPr>
                <w:rFonts w:ascii="Arial" w:hAnsi="Arial" w:cs="Arial"/>
                <w:bCs/>
              </w:rPr>
              <w:t>2.402.000</w:t>
            </w:r>
          </w:p>
        </w:tc>
      </w:tr>
      <w:tr w:rsidR="002462A4" w:rsidRPr="002462A4" w:rsidTr="006A0687">
        <w:trPr>
          <w:cantSplit/>
          <w:trHeight w:val="147"/>
        </w:trPr>
        <w:tc>
          <w:tcPr>
            <w:tcW w:w="9214" w:type="dxa"/>
            <w:gridSpan w:val="7"/>
            <w:tcBorders>
              <w:top w:val="single" w:sz="6" w:space="0" w:color="auto"/>
              <w:left w:val="single" w:sz="6" w:space="0" w:color="auto"/>
              <w:bottom w:val="single" w:sz="6" w:space="0" w:color="auto"/>
              <w:right w:val="single" w:sz="6" w:space="0" w:color="auto"/>
            </w:tcBorders>
            <w:hideMark/>
          </w:tcPr>
          <w:p w:rsidR="001E6A6D" w:rsidRPr="002462A4" w:rsidRDefault="001E6A6D" w:rsidP="006A0687">
            <w:pPr>
              <w:jc w:val="both"/>
              <w:rPr>
                <w:rFonts w:ascii="Arial" w:hAnsi="Arial" w:cs="Arial"/>
                <w:bCs/>
              </w:rPr>
            </w:pPr>
            <w:r w:rsidRPr="002462A4">
              <w:rPr>
                <w:rFonts w:ascii="Arial" w:hAnsi="Arial" w:cs="Arial"/>
                <w:bCs/>
              </w:rPr>
              <w:t>zvýšení pol. 6130 – pozemky; v</w:t>
            </w:r>
            <w:r w:rsidRPr="002462A4">
              <w:rPr>
                <w:rFonts w:ascii="Arial" w:hAnsi="Arial" w:cs="Arial"/>
              </w:rPr>
              <w:t>ýkupy pozemků pro "Jižní prstenec" (kupní cena a správní poplatek spojený s podáním návrhu na povolení vkladu vlastnického práva do katastru nemovitostí)</w:t>
            </w:r>
          </w:p>
        </w:tc>
      </w:tr>
    </w:tbl>
    <w:p w:rsidR="001E6A6D" w:rsidRPr="002462A4" w:rsidRDefault="001E6A6D" w:rsidP="001E6A6D">
      <w:pPr>
        <w:tabs>
          <w:tab w:val="left" w:pos="284"/>
          <w:tab w:val="left" w:pos="9142"/>
        </w:tabs>
        <w:rPr>
          <w:rFonts w:ascii="Arial" w:hAnsi="Arial" w:cs="Arial"/>
          <w:bCs/>
        </w:rPr>
      </w:pPr>
      <w:r w:rsidRPr="002462A4">
        <w:rPr>
          <w:rFonts w:ascii="Arial" w:hAnsi="Arial" w:cs="Arial"/>
        </w:rPr>
        <w:tab/>
        <w:t xml:space="preserve">- </w:t>
      </w:r>
      <w:r w:rsidRPr="002462A4">
        <w:rPr>
          <w:rFonts w:ascii="Arial" w:hAnsi="Arial" w:cs="Arial"/>
          <w:bCs/>
        </w:rPr>
        <w:t>snižuje stav rezerv města</w:t>
      </w:r>
    </w:p>
    <w:tbl>
      <w:tblPr>
        <w:tblW w:w="9214" w:type="dxa"/>
        <w:tblInd w:w="354" w:type="dxa"/>
        <w:tblLayout w:type="fixed"/>
        <w:tblCellMar>
          <w:left w:w="70" w:type="dxa"/>
          <w:right w:w="70" w:type="dxa"/>
        </w:tblCellMar>
        <w:tblLook w:val="04A0" w:firstRow="1" w:lastRow="0" w:firstColumn="1" w:lastColumn="0" w:noHBand="0" w:noVBand="1"/>
      </w:tblPr>
      <w:tblGrid>
        <w:gridCol w:w="2017"/>
        <w:gridCol w:w="1080"/>
        <w:gridCol w:w="1080"/>
        <w:gridCol w:w="501"/>
        <w:gridCol w:w="567"/>
        <w:gridCol w:w="2002"/>
        <w:gridCol w:w="1967"/>
      </w:tblGrid>
      <w:tr w:rsidR="002462A4" w:rsidRPr="002462A4" w:rsidTr="006A0687">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1E6A6D" w:rsidRPr="002462A4" w:rsidRDefault="001E6A6D" w:rsidP="006A0687">
            <w:pPr>
              <w:jc w:val="center"/>
              <w:rPr>
                <w:rFonts w:ascii="Arial" w:hAnsi="Arial" w:cs="Arial"/>
                <w:bCs/>
              </w:rPr>
            </w:pPr>
            <w:r w:rsidRPr="002462A4">
              <w:rPr>
                <w:rFonts w:ascii="Arial" w:hAnsi="Arial" w:cs="Arial"/>
                <w:bCs/>
              </w:rPr>
              <w:t>Kapitola</w:t>
            </w:r>
          </w:p>
        </w:tc>
        <w:tc>
          <w:tcPr>
            <w:tcW w:w="1080" w:type="dxa"/>
            <w:tcBorders>
              <w:top w:val="single" w:sz="6" w:space="0" w:color="auto"/>
              <w:left w:val="single" w:sz="6" w:space="0" w:color="auto"/>
              <w:bottom w:val="single" w:sz="6" w:space="0" w:color="auto"/>
              <w:right w:val="single" w:sz="6" w:space="0" w:color="auto"/>
            </w:tcBorders>
            <w:hideMark/>
          </w:tcPr>
          <w:p w:rsidR="001E6A6D" w:rsidRPr="002462A4" w:rsidRDefault="001E6A6D" w:rsidP="006A0687">
            <w:pPr>
              <w:jc w:val="center"/>
              <w:rPr>
                <w:rFonts w:ascii="Arial" w:hAnsi="Arial" w:cs="Arial"/>
                <w:bCs/>
              </w:rPr>
            </w:pPr>
            <w:r w:rsidRPr="002462A4">
              <w:rPr>
                <w:rFonts w:ascii="Arial" w:hAnsi="Arial" w:cs="Arial"/>
                <w:bCs/>
              </w:rPr>
              <w:t>ODPA</w:t>
            </w:r>
          </w:p>
        </w:tc>
        <w:tc>
          <w:tcPr>
            <w:tcW w:w="1080" w:type="dxa"/>
            <w:tcBorders>
              <w:top w:val="single" w:sz="6" w:space="0" w:color="auto"/>
              <w:left w:val="single" w:sz="6" w:space="0" w:color="auto"/>
              <w:bottom w:val="single" w:sz="6" w:space="0" w:color="auto"/>
              <w:right w:val="single" w:sz="6" w:space="0" w:color="auto"/>
            </w:tcBorders>
            <w:hideMark/>
          </w:tcPr>
          <w:p w:rsidR="001E6A6D" w:rsidRPr="002462A4" w:rsidRDefault="001E6A6D" w:rsidP="006A0687">
            <w:pPr>
              <w:jc w:val="center"/>
              <w:rPr>
                <w:rFonts w:ascii="Arial" w:hAnsi="Arial" w:cs="Arial"/>
                <w:bCs/>
              </w:rPr>
            </w:pPr>
            <w:proofErr w:type="spellStart"/>
            <w:r w:rsidRPr="002462A4">
              <w:rPr>
                <w:rFonts w:ascii="Arial" w:hAnsi="Arial" w:cs="Arial"/>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1E6A6D" w:rsidRPr="002462A4" w:rsidRDefault="001E6A6D" w:rsidP="006A0687">
            <w:pPr>
              <w:jc w:val="center"/>
              <w:rPr>
                <w:rFonts w:ascii="Arial" w:hAnsi="Arial" w:cs="Arial"/>
                <w:bCs/>
              </w:rPr>
            </w:pPr>
            <w:r w:rsidRPr="002462A4">
              <w:rPr>
                <w:rFonts w:ascii="Arial" w:hAnsi="Arial" w:cs="Arial"/>
                <w:bCs/>
              </w:rPr>
              <w:t>ZP</w:t>
            </w:r>
          </w:p>
        </w:tc>
        <w:tc>
          <w:tcPr>
            <w:tcW w:w="567" w:type="dxa"/>
            <w:tcBorders>
              <w:top w:val="single" w:sz="6" w:space="0" w:color="auto"/>
              <w:left w:val="single" w:sz="6" w:space="0" w:color="auto"/>
              <w:bottom w:val="single" w:sz="6" w:space="0" w:color="auto"/>
              <w:right w:val="single" w:sz="6" w:space="0" w:color="auto"/>
            </w:tcBorders>
            <w:hideMark/>
          </w:tcPr>
          <w:p w:rsidR="001E6A6D" w:rsidRPr="002462A4" w:rsidRDefault="001E6A6D" w:rsidP="006A0687">
            <w:pPr>
              <w:jc w:val="center"/>
              <w:rPr>
                <w:rFonts w:ascii="Arial" w:hAnsi="Arial" w:cs="Arial"/>
                <w:bCs/>
              </w:rPr>
            </w:pPr>
            <w:r w:rsidRPr="002462A4">
              <w:rPr>
                <w:rFonts w:ascii="Arial" w:hAnsi="Arial" w:cs="Arial"/>
                <w:bCs/>
              </w:rPr>
              <w:t>UZ</w:t>
            </w:r>
          </w:p>
        </w:tc>
        <w:tc>
          <w:tcPr>
            <w:tcW w:w="2002" w:type="dxa"/>
            <w:tcBorders>
              <w:top w:val="single" w:sz="6" w:space="0" w:color="auto"/>
              <w:left w:val="single" w:sz="6" w:space="0" w:color="auto"/>
              <w:bottom w:val="single" w:sz="6" w:space="0" w:color="auto"/>
              <w:right w:val="single" w:sz="6" w:space="0" w:color="auto"/>
            </w:tcBorders>
            <w:hideMark/>
          </w:tcPr>
          <w:p w:rsidR="001E6A6D" w:rsidRPr="002462A4" w:rsidRDefault="001E6A6D" w:rsidP="006A0687">
            <w:pPr>
              <w:jc w:val="center"/>
              <w:rPr>
                <w:rFonts w:ascii="Arial" w:hAnsi="Arial" w:cs="Arial"/>
                <w:bCs/>
              </w:rPr>
            </w:pPr>
            <w:r w:rsidRPr="002462A4">
              <w:rPr>
                <w:rFonts w:ascii="Arial" w:hAnsi="Arial" w:cs="Arial"/>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1E6A6D" w:rsidRPr="002462A4" w:rsidRDefault="001E6A6D" w:rsidP="006A0687">
            <w:pPr>
              <w:jc w:val="center"/>
              <w:rPr>
                <w:rFonts w:ascii="Arial" w:hAnsi="Arial" w:cs="Arial"/>
                <w:bCs/>
              </w:rPr>
            </w:pPr>
            <w:r w:rsidRPr="002462A4">
              <w:rPr>
                <w:rFonts w:ascii="Arial" w:hAnsi="Arial" w:cs="Arial"/>
                <w:bCs/>
              </w:rPr>
              <w:t>O hodnotu v Kč</w:t>
            </w:r>
          </w:p>
        </w:tc>
      </w:tr>
      <w:tr w:rsidR="002462A4" w:rsidRPr="002462A4" w:rsidTr="006A0687">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1E6A6D" w:rsidRPr="002462A4" w:rsidRDefault="001E6A6D" w:rsidP="006A0687">
            <w:pPr>
              <w:jc w:val="center"/>
              <w:rPr>
                <w:rFonts w:ascii="Arial" w:hAnsi="Arial" w:cs="Arial"/>
                <w:bCs/>
              </w:rPr>
            </w:pPr>
            <w:r w:rsidRPr="002462A4">
              <w:rPr>
                <w:rFonts w:ascii="Arial" w:hAnsi="Arial" w:cs="Arial"/>
                <w:bCs/>
              </w:rPr>
              <w:t>00000000070</w:t>
            </w:r>
          </w:p>
        </w:tc>
        <w:tc>
          <w:tcPr>
            <w:tcW w:w="1080" w:type="dxa"/>
            <w:tcBorders>
              <w:top w:val="single" w:sz="6" w:space="0" w:color="auto"/>
              <w:left w:val="single" w:sz="6" w:space="0" w:color="auto"/>
              <w:bottom w:val="single" w:sz="6" w:space="0" w:color="auto"/>
              <w:right w:val="single" w:sz="6" w:space="0" w:color="auto"/>
            </w:tcBorders>
            <w:hideMark/>
          </w:tcPr>
          <w:p w:rsidR="001E6A6D" w:rsidRPr="002462A4" w:rsidRDefault="001E6A6D" w:rsidP="006A0687">
            <w:pPr>
              <w:jc w:val="center"/>
              <w:rPr>
                <w:rFonts w:ascii="Arial" w:hAnsi="Arial" w:cs="Arial"/>
                <w:bCs/>
              </w:rPr>
            </w:pPr>
            <w:r w:rsidRPr="002462A4">
              <w:rPr>
                <w:rFonts w:ascii="Arial" w:hAnsi="Arial" w:cs="Arial"/>
                <w:bCs/>
              </w:rPr>
              <w:t xml:space="preserve"> </w:t>
            </w:r>
          </w:p>
        </w:tc>
        <w:tc>
          <w:tcPr>
            <w:tcW w:w="1080" w:type="dxa"/>
            <w:tcBorders>
              <w:top w:val="single" w:sz="6" w:space="0" w:color="auto"/>
              <w:left w:val="single" w:sz="6" w:space="0" w:color="auto"/>
              <w:bottom w:val="single" w:sz="6" w:space="0" w:color="auto"/>
              <w:right w:val="single" w:sz="6" w:space="0" w:color="auto"/>
            </w:tcBorders>
            <w:hideMark/>
          </w:tcPr>
          <w:p w:rsidR="001E6A6D" w:rsidRPr="002462A4" w:rsidRDefault="001E6A6D" w:rsidP="006A0687">
            <w:pPr>
              <w:jc w:val="center"/>
              <w:rPr>
                <w:rFonts w:ascii="Arial" w:hAnsi="Arial" w:cs="Arial"/>
              </w:rPr>
            </w:pPr>
            <w:r w:rsidRPr="002462A4">
              <w:rPr>
                <w:rFonts w:ascii="Arial" w:hAnsi="Arial" w:cs="Arial"/>
              </w:rPr>
              <w:t>8115</w:t>
            </w:r>
          </w:p>
        </w:tc>
        <w:tc>
          <w:tcPr>
            <w:tcW w:w="501" w:type="dxa"/>
            <w:tcBorders>
              <w:top w:val="single" w:sz="6" w:space="0" w:color="auto"/>
              <w:left w:val="single" w:sz="6" w:space="0" w:color="auto"/>
              <w:bottom w:val="single" w:sz="6" w:space="0" w:color="auto"/>
              <w:right w:val="single" w:sz="6" w:space="0" w:color="auto"/>
            </w:tcBorders>
          </w:tcPr>
          <w:p w:rsidR="001E6A6D" w:rsidRPr="002462A4" w:rsidRDefault="001E6A6D" w:rsidP="006A0687">
            <w:pPr>
              <w:jc w:val="center"/>
              <w:rPr>
                <w:rFonts w:ascii="Arial" w:hAnsi="Arial" w:cs="Arial"/>
                <w:bCs/>
              </w:rPr>
            </w:pPr>
          </w:p>
        </w:tc>
        <w:tc>
          <w:tcPr>
            <w:tcW w:w="567" w:type="dxa"/>
            <w:tcBorders>
              <w:top w:val="single" w:sz="6" w:space="0" w:color="auto"/>
              <w:left w:val="single" w:sz="6" w:space="0" w:color="auto"/>
              <w:bottom w:val="single" w:sz="6" w:space="0" w:color="auto"/>
              <w:right w:val="single" w:sz="6" w:space="0" w:color="auto"/>
            </w:tcBorders>
            <w:hideMark/>
          </w:tcPr>
          <w:p w:rsidR="001E6A6D" w:rsidRPr="002462A4" w:rsidRDefault="001E6A6D" w:rsidP="006A0687">
            <w:pPr>
              <w:jc w:val="center"/>
              <w:rPr>
                <w:rFonts w:ascii="Arial" w:hAnsi="Arial" w:cs="Arial"/>
                <w:bCs/>
              </w:rPr>
            </w:pPr>
            <w:r w:rsidRPr="002462A4">
              <w:rPr>
                <w:rFonts w:ascii="Arial" w:hAnsi="Arial" w:cs="Arial"/>
                <w:bCs/>
              </w:rPr>
              <w:t>1</w:t>
            </w:r>
          </w:p>
        </w:tc>
        <w:tc>
          <w:tcPr>
            <w:tcW w:w="2002" w:type="dxa"/>
            <w:tcBorders>
              <w:top w:val="single" w:sz="6" w:space="0" w:color="auto"/>
              <w:left w:val="single" w:sz="6" w:space="0" w:color="auto"/>
              <w:bottom w:val="single" w:sz="6" w:space="0" w:color="auto"/>
              <w:right w:val="single" w:sz="6" w:space="0" w:color="auto"/>
            </w:tcBorders>
            <w:hideMark/>
          </w:tcPr>
          <w:p w:rsidR="001E6A6D" w:rsidRPr="002462A4" w:rsidRDefault="001E6A6D" w:rsidP="006A0687">
            <w:pPr>
              <w:jc w:val="center"/>
              <w:rPr>
                <w:rFonts w:ascii="Arial" w:hAnsi="Arial" w:cs="Arial"/>
                <w:bCs/>
              </w:rPr>
            </w:pPr>
            <w:r w:rsidRPr="002462A4">
              <w:rPr>
                <w:rFonts w:ascii="Arial" w:hAnsi="Arial" w:cs="Arial"/>
                <w:bCs/>
              </w:rPr>
              <w:t>0700000000000</w:t>
            </w:r>
          </w:p>
        </w:tc>
        <w:tc>
          <w:tcPr>
            <w:tcW w:w="1967" w:type="dxa"/>
            <w:tcBorders>
              <w:top w:val="single" w:sz="6" w:space="0" w:color="auto"/>
              <w:left w:val="single" w:sz="6" w:space="0" w:color="auto"/>
              <w:bottom w:val="single" w:sz="6" w:space="0" w:color="auto"/>
              <w:right w:val="single" w:sz="6" w:space="0" w:color="auto"/>
            </w:tcBorders>
            <w:hideMark/>
          </w:tcPr>
          <w:p w:rsidR="001E6A6D" w:rsidRPr="002462A4" w:rsidRDefault="001E6A6D" w:rsidP="006A0687">
            <w:pPr>
              <w:jc w:val="right"/>
              <w:rPr>
                <w:rFonts w:ascii="Arial" w:hAnsi="Arial" w:cs="Arial"/>
                <w:bCs/>
              </w:rPr>
            </w:pPr>
            <w:r w:rsidRPr="002462A4">
              <w:rPr>
                <w:rFonts w:ascii="Arial" w:hAnsi="Arial" w:cs="Arial"/>
                <w:bCs/>
              </w:rPr>
              <w:t>2.402.000</w:t>
            </w:r>
          </w:p>
        </w:tc>
      </w:tr>
      <w:tr w:rsidR="001E6A6D" w:rsidRPr="002462A4" w:rsidTr="006A0687">
        <w:trPr>
          <w:cantSplit/>
          <w:trHeight w:val="147"/>
        </w:trPr>
        <w:tc>
          <w:tcPr>
            <w:tcW w:w="9214" w:type="dxa"/>
            <w:gridSpan w:val="7"/>
            <w:tcBorders>
              <w:top w:val="single" w:sz="6" w:space="0" w:color="auto"/>
              <w:left w:val="single" w:sz="6" w:space="0" w:color="auto"/>
              <w:bottom w:val="single" w:sz="6" w:space="0" w:color="auto"/>
              <w:right w:val="single" w:sz="6" w:space="0" w:color="auto"/>
            </w:tcBorders>
            <w:hideMark/>
          </w:tcPr>
          <w:p w:rsidR="001E6A6D" w:rsidRPr="002462A4" w:rsidRDefault="001E6A6D" w:rsidP="006A0687">
            <w:pPr>
              <w:rPr>
                <w:rFonts w:ascii="Arial" w:hAnsi="Arial" w:cs="Arial"/>
                <w:bCs/>
              </w:rPr>
            </w:pPr>
            <w:r w:rsidRPr="002462A4">
              <w:rPr>
                <w:rFonts w:ascii="Arial" w:hAnsi="Arial" w:cs="Arial"/>
                <w:bCs/>
              </w:rPr>
              <w:t>snížení pol. 8115 - Fond rezerv a rozvoje</w:t>
            </w:r>
          </w:p>
        </w:tc>
      </w:tr>
    </w:tbl>
    <w:p w:rsidR="000F7E46" w:rsidRPr="002462A4" w:rsidRDefault="000F7E46" w:rsidP="000F7E46">
      <w:pPr>
        <w:jc w:val="both"/>
        <w:rPr>
          <w:rFonts w:ascii="Arial" w:hAnsi="Arial" w:cs="Arial"/>
          <w:b/>
          <w:bCs/>
          <w:u w:val="single"/>
        </w:rPr>
      </w:pPr>
    </w:p>
    <w:p w:rsidR="001E6A6D" w:rsidRPr="002462A4" w:rsidRDefault="001E6A6D" w:rsidP="000F7E46">
      <w:pPr>
        <w:jc w:val="both"/>
        <w:rPr>
          <w:rFonts w:ascii="Arial" w:hAnsi="Arial" w:cs="Arial"/>
          <w:b/>
          <w:bCs/>
          <w:u w:val="single"/>
        </w:rPr>
      </w:pPr>
    </w:p>
    <w:p w:rsidR="000F7E46" w:rsidRPr="002462A4" w:rsidRDefault="000F7E46" w:rsidP="000F7E46">
      <w:pPr>
        <w:jc w:val="both"/>
        <w:rPr>
          <w:rFonts w:ascii="Arial" w:hAnsi="Arial" w:cs="Arial"/>
          <w:b/>
          <w:bCs/>
          <w:u w:val="single"/>
        </w:rPr>
      </w:pPr>
      <w:r w:rsidRPr="002462A4">
        <w:rPr>
          <w:rFonts w:ascii="Arial" w:hAnsi="Arial" w:cs="Arial"/>
          <w:b/>
          <w:bCs/>
          <w:u w:val="single"/>
        </w:rPr>
        <w:t>5. Stanovisko předkladatele:</w:t>
      </w:r>
    </w:p>
    <w:p w:rsidR="000F7E46" w:rsidRPr="002462A4" w:rsidRDefault="000F7E46" w:rsidP="000F7E46">
      <w:pPr>
        <w:pStyle w:val="Zkladntext"/>
        <w:rPr>
          <w:rFonts w:ascii="Arial" w:hAnsi="Arial" w:cs="Arial"/>
          <w:sz w:val="24"/>
        </w:rPr>
      </w:pPr>
      <w:r w:rsidRPr="002462A4">
        <w:rPr>
          <w:rFonts w:ascii="Arial" w:hAnsi="Arial" w:cs="Arial"/>
          <w:sz w:val="24"/>
        </w:rPr>
        <w:lastRenderedPageBreak/>
        <w:t xml:space="preserve">S ohledem na výše uvedené skutečnosti Odbor správy a údržby majetku města </w:t>
      </w:r>
      <w:r w:rsidRPr="002462A4">
        <w:rPr>
          <w:rFonts w:ascii="Arial" w:hAnsi="Arial" w:cs="Arial"/>
          <w:b/>
          <w:sz w:val="24"/>
        </w:rPr>
        <w:t xml:space="preserve">nemá námitek </w:t>
      </w:r>
      <w:r w:rsidRPr="002462A4">
        <w:rPr>
          <w:rFonts w:ascii="Arial" w:hAnsi="Arial" w:cs="Arial"/>
          <w:sz w:val="24"/>
        </w:rPr>
        <w:t>k</w:t>
      </w:r>
      <w:r w:rsidR="001E6A6D" w:rsidRPr="002462A4">
        <w:rPr>
          <w:rFonts w:ascii="Arial" w:hAnsi="Arial" w:cs="Arial"/>
          <w:sz w:val="24"/>
        </w:rPr>
        <w:t>e</w:t>
      </w:r>
      <w:r w:rsidRPr="002462A4">
        <w:rPr>
          <w:rFonts w:ascii="Arial" w:hAnsi="Arial" w:cs="Arial"/>
          <w:sz w:val="24"/>
        </w:rPr>
        <w:t> </w:t>
      </w:r>
      <w:r w:rsidR="001E6A6D" w:rsidRPr="002462A4">
        <w:rPr>
          <w:rFonts w:ascii="Arial" w:hAnsi="Arial" w:cs="Arial"/>
          <w:sz w:val="24"/>
        </w:rPr>
        <w:t xml:space="preserve">schválení </w:t>
      </w:r>
      <w:r w:rsidRPr="002462A4">
        <w:rPr>
          <w:rFonts w:ascii="Arial" w:hAnsi="Arial" w:cs="Arial"/>
          <w:sz w:val="24"/>
        </w:rPr>
        <w:t xml:space="preserve">výkupu pozemku </w:t>
      </w:r>
      <w:proofErr w:type="spellStart"/>
      <w:proofErr w:type="gramStart"/>
      <w:r w:rsidRPr="002462A4">
        <w:rPr>
          <w:rFonts w:ascii="Arial" w:hAnsi="Arial" w:cs="Arial"/>
          <w:sz w:val="24"/>
        </w:rPr>
        <w:t>p.č</w:t>
      </w:r>
      <w:proofErr w:type="spellEnd"/>
      <w:r w:rsidRPr="002462A4">
        <w:rPr>
          <w:rFonts w:ascii="Arial" w:hAnsi="Arial" w:cs="Arial"/>
          <w:sz w:val="24"/>
        </w:rPr>
        <w:t>.</w:t>
      </w:r>
      <w:proofErr w:type="gramEnd"/>
      <w:r w:rsidRPr="002462A4">
        <w:rPr>
          <w:rFonts w:ascii="Arial" w:hAnsi="Arial" w:cs="Arial"/>
          <w:sz w:val="24"/>
        </w:rPr>
        <w:t xml:space="preserve"> 6356/2 v </w:t>
      </w:r>
      <w:proofErr w:type="spellStart"/>
      <w:r w:rsidRPr="002462A4">
        <w:rPr>
          <w:rFonts w:ascii="Arial" w:hAnsi="Arial" w:cs="Arial"/>
          <w:sz w:val="24"/>
        </w:rPr>
        <w:t>k.ú</w:t>
      </w:r>
      <w:proofErr w:type="spellEnd"/>
      <w:r w:rsidRPr="002462A4">
        <w:rPr>
          <w:rFonts w:ascii="Arial" w:hAnsi="Arial" w:cs="Arial"/>
          <w:sz w:val="24"/>
        </w:rPr>
        <w:t>. Prostějov za navržených podmínek dle bodu 1. návrhu usnesení, včetně rozpočtového opatření na zajištění finančního krytí úhrady kupní ceny ještě v letošním roce dle bodu 2. návrhu usnesení. Umístění pozemku a jeho budoucí využití ve veřejném zájmu lze dle názoru OSÚMM považovat za důležité zájmy obce, kterými je možno odůvodnit jeho výkup včetně sjednání výše kupní ceny. Pro případ, že by se kupní cenu nepodařilo vyplatit v letošním roce dle navrženého rozpočtového opatření, bude s tímto výdajem počítáno v rámci návrhu rozpočtu města na rok 2022.</w:t>
      </w:r>
    </w:p>
    <w:p w:rsidR="000F7E46" w:rsidRPr="002462A4" w:rsidRDefault="000F7E46" w:rsidP="000F7E46">
      <w:pPr>
        <w:pStyle w:val="PVNormal"/>
        <w:jc w:val="both"/>
        <w:rPr>
          <w:rFonts w:cs="Arial"/>
        </w:rPr>
      </w:pPr>
      <w:r w:rsidRPr="002462A4">
        <w:rPr>
          <w:rFonts w:cs="Arial"/>
        </w:rPr>
        <w:t>Předkládané rozpočtové opatření má vliv na rozpočet města. Dle výše uvedeného návrhu dojde ke snížení finančních prostředků ve Fondu rezerv a rozvoje o částku 2.402</w:t>
      </w:r>
      <w:r w:rsidRPr="002462A4">
        <w:rPr>
          <w:rFonts w:cs="Arial"/>
          <w:bCs/>
        </w:rPr>
        <w:t>.000 Kč</w:t>
      </w:r>
      <w:r w:rsidRPr="002462A4">
        <w:rPr>
          <w:rFonts w:cs="Arial"/>
        </w:rPr>
        <w:t xml:space="preserve"> a současně ke zvýšení finančních prostředků výdajů u kapitoly 50 – správa a nakládání s majetkem města o částku 2.402</w:t>
      </w:r>
      <w:r w:rsidRPr="002462A4">
        <w:rPr>
          <w:rFonts w:cs="Arial"/>
          <w:bCs/>
        </w:rPr>
        <w:t xml:space="preserve">.000 </w:t>
      </w:r>
      <w:r w:rsidRPr="002462A4">
        <w:rPr>
          <w:rFonts w:cs="Arial"/>
        </w:rPr>
        <w:t xml:space="preserve">Kč. </w:t>
      </w:r>
    </w:p>
    <w:p w:rsidR="000F7E46" w:rsidRPr="002462A4" w:rsidRDefault="000F7E46" w:rsidP="000F7E46">
      <w:pPr>
        <w:jc w:val="both"/>
        <w:rPr>
          <w:rFonts w:ascii="Arial" w:hAnsi="Arial" w:cs="Arial"/>
          <w:bCs/>
        </w:rPr>
      </w:pPr>
      <w:r w:rsidRPr="002462A4">
        <w:rPr>
          <w:rFonts w:ascii="Arial" w:hAnsi="Arial" w:cs="Arial"/>
          <w:bCs/>
        </w:rPr>
        <w:t>Odbor správy a údržby majetku města upozorňuje na skutečnost, že předmětný pozemek je propachtován společnosti STATEK Prostějov s.r.o. za účelem provozování zemědělské výroby na dobu neurčitou s tříletou výpovědní lhůtou, a dále na skutečnost, že se na tomto pozemku nachází sdělovací vedení, vedení VN a vodovod včetně jejich ochranných pásem.</w:t>
      </w:r>
    </w:p>
    <w:p w:rsidR="002A30CF" w:rsidRPr="002462A4" w:rsidRDefault="002A30CF" w:rsidP="002A30CF">
      <w:pPr>
        <w:pStyle w:val="PVNormal"/>
        <w:jc w:val="both"/>
        <w:rPr>
          <w:rFonts w:cs="Arial"/>
        </w:rPr>
      </w:pPr>
    </w:p>
    <w:p w:rsidR="002A30CF" w:rsidRPr="002462A4" w:rsidRDefault="002A30CF" w:rsidP="002A30CF">
      <w:pPr>
        <w:jc w:val="both"/>
        <w:rPr>
          <w:rFonts w:ascii="Arial" w:hAnsi="Arial" w:cs="Arial"/>
          <w:b/>
          <w:bCs/>
        </w:rPr>
      </w:pPr>
      <w:r w:rsidRPr="002462A4">
        <w:rPr>
          <w:rFonts w:ascii="Arial" w:hAnsi="Arial" w:cs="Arial"/>
          <w:b/>
          <w:bCs/>
        </w:rPr>
        <w:t xml:space="preserve">Materiál byl předložen k projednání na schůzi Finančního výboru dne </w:t>
      </w:r>
      <w:proofErr w:type="gramStart"/>
      <w:r w:rsidRPr="002462A4">
        <w:rPr>
          <w:rFonts w:ascii="Arial" w:hAnsi="Arial" w:cs="Arial"/>
          <w:b/>
          <w:bCs/>
        </w:rPr>
        <w:t>1</w:t>
      </w:r>
      <w:r w:rsidR="001E6A6D" w:rsidRPr="002462A4">
        <w:rPr>
          <w:rFonts w:ascii="Arial" w:hAnsi="Arial" w:cs="Arial"/>
          <w:b/>
          <w:bCs/>
        </w:rPr>
        <w:t>6</w:t>
      </w:r>
      <w:r w:rsidRPr="002462A4">
        <w:rPr>
          <w:rFonts w:ascii="Arial" w:hAnsi="Arial" w:cs="Arial"/>
          <w:b/>
          <w:bCs/>
        </w:rPr>
        <w:t>.</w:t>
      </w:r>
      <w:r w:rsidR="001E6A6D" w:rsidRPr="002462A4">
        <w:rPr>
          <w:rFonts w:ascii="Arial" w:hAnsi="Arial" w:cs="Arial"/>
          <w:b/>
          <w:bCs/>
        </w:rPr>
        <w:t>11</w:t>
      </w:r>
      <w:r w:rsidRPr="002462A4">
        <w:rPr>
          <w:rFonts w:ascii="Arial" w:hAnsi="Arial" w:cs="Arial"/>
          <w:b/>
          <w:bCs/>
        </w:rPr>
        <w:t>.2021</w:t>
      </w:r>
      <w:proofErr w:type="gramEnd"/>
      <w:r w:rsidRPr="002462A4">
        <w:rPr>
          <w:rFonts w:ascii="Arial" w:hAnsi="Arial" w:cs="Arial"/>
          <w:b/>
          <w:bCs/>
        </w:rPr>
        <w:t>.</w:t>
      </w:r>
    </w:p>
    <w:p w:rsidR="001E6A6D" w:rsidRPr="002462A4" w:rsidRDefault="001E6A6D" w:rsidP="001E6A6D">
      <w:pPr>
        <w:pStyle w:val="PVNormal"/>
        <w:jc w:val="both"/>
        <w:rPr>
          <w:rFonts w:cs="Arial"/>
        </w:rPr>
      </w:pPr>
    </w:p>
    <w:p w:rsidR="001E6A6D" w:rsidRPr="002462A4" w:rsidRDefault="001E6A6D" w:rsidP="001E6A6D">
      <w:pPr>
        <w:jc w:val="both"/>
        <w:rPr>
          <w:rFonts w:ascii="Arial" w:hAnsi="Arial" w:cs="Arial"/>
          <w:bCs/>
          <w:sz w:val="16"/>
          <w:szCs w:val="16"/>
        </w:rPr>
      </w:pPr>
    </w:p>
    <w:tbl>
      <w:tblPr>
        <w:tblStyle w:val="Mkatabulky"/>
        <w:tblW w:w="0" w:type="auto"/>
        <w:tblLook w:val="04A0" w:firstRow="1" w:lastRow="0" w:firstColumn="1" w:lastColumn="0" w:noHBand="0" w:noVBand="1"/>
      </w:tblPr>
      <w:tblGrid>
        <w:gridCol w:w="417"/>
        <w:gridCol w:w="2764"/>
        <w:gridCol w:w="2368"/>
        <w:gridCol w:w="3939"/>
      </w:tblGrid>
      <w:tr w:rsidR="002462A4" w:rsidRPr="002462A4" w:rsidTr="006A0687">
        <w:tc>
          <w:tcPr>
            <w:tcW w:w="9663" w:type="dxa"/>
            <w:gridSpan w:val="4"/>
            <w:shd w:val="clear" w:color="auto" w:fill="EEECE1" w:themeFill="background2"/>
          </w:tcPr>
          <w:p w:rsidR="001E6A6D" w:rsidRPr="002462A4" w:rsidRDefault="001E6A6D" w:rsidP="006A0687">
            <w:pPr>
              <w:jc w:val="both"/>
              <w:rPr>
                <w:rFonts w:ascii="Arial" w:hAnsi="Arial" w:cs="Arial"/>
                <w:bCs/>
              </w:rPr>
            </w:pPr>
            <w:r w:rsidRPr="002462A4">
              <w:rPr>
                <w:rFonts w:ascii="Arial" w:hAnsi="Arial" w:cs="Arial"/>
                <w:bCs/>
              </w:rPr>
              <w:t xml:space="preserve">Důvodová zpráva obsahuje stanoviska dotčených odborů </w:t>
            </w:r>
            <w:proofErr w:type="spellStart"/>
            <w:r w:rsidRPr="002462A4">
              <w:rPr>
                <w:rFonts w:ascii="Arial" w:hAnsi="Arial" w:cs="Arial"/>
                <w:bCs/>
              </w:rPr>
              <w:t>MMPv</w:t>
            </w:r>
            <w:proofErr w:type="spellEnd"/>
            <w:r w:rsidRPr="002462A4">
              <w:rPr>
                <w:rFonts w:ascii="Arial" w:hAnsi="Arial" w:cs="Arial"/>
                <w:bCs/>
              </w:rPr>
              <w:t xml:space="preserve"> (subjektů)</w:t>
            </w:r>
          </w:p>
        </w:tc>
      </w:tr>
      <w:tr w:rsidR="002462A4" w:rsidRPr="002462A4" w:rsidTr="006A0687">
        <w:tc>
          <w:tcPr>
            <w:tcW w:w="3237" w:type="dxa"/>
            <w:gridSpan w:val="2"/>
            <w:shd w:val="clear" w:color="auto" w:fill="EEECE1" w:themeFill="background2"/>
          </w:tcPr>
          <w:p w:rsidR="001E6A6D" w:rsidRPr="002462A4" w:rsidRDefault="001E6A6D" w:rsidP="006A0687">
            <w:pPr>
              <w:jc w:val="both"/>
              <w:rPr>
                <w:rFonts w:ascii="Arial" w:hAnsi="Arial" w:cs="Arial"/>
                <w:bCs/>
              </w:rPr>
            </w:pPr>
            <w:r w:rsidRPr="002462A4">
              <w:rPr>
                <w:rFonts w:ascii="Arial" w:hAnsi="Arial" w:cs="Arial"/>
                <w:bCs/>
              </w:rPr>
              <w:t xml:space="preserve">Odbor </w:t>
            </w:r>
            <w:proofErr w:type="spellStart"/>
            <w:r w:rsidRPr="002462A4">
              <w:rPr>
                <w:rFonts w:ascii="Arial" w:hAnsi="Arial" w:cs="Arial"/>
                <w:bCs/>
              </w:rPr>
              <w:t>MMPv</w:t>
            </w:r>
            <w:proofErr w:type="spellEnd"/>
            <w:r w:rsidRPr="002462A4">
              <w:rPr>
                <w:rFonts w:ascii="Arial" w:hAnsi="Arial" w:cs="Arial"/>
                <w:bCs/>
              </w:rPr>
              <w:t xml:space="preserve"> (subjekt)</w:t>
            </w:r>
          </w:p>
        </w:tc>
        <w:tc>
          <w:tcPr>
            <w:tcW w:w="2400" w:type="dxa"/>
            <w:shd w:val="clear" w:color="auto" w:fill="EEECE1" w:themeFill="background2"/>
          </w:tcPr>
          <w:p w:rsidR="001E6A6D" w:rsidRPr="002462A4" w:rsidRDefault="001E6A6D" w:rsidP="006A0687">
            <w:pPr>
              <w:jc w:val="both"/>
              <w:rPr>
                <w:rFonts w:ascii="Arial" w:hAnsi="Arial" w:cs="Arial"/>
                <w:bCs/>
              </w:rPr>
            </w:pPr>
            <w:r w:rsidRPr="002462A4">
              <w:rPr>
                <w:rFonts w:ascii="Arial" w:hAnsi="Arial" w:cs="Arial"/>
                <w:bCs/>
              </w:rPr>
              <w:t>Stanovisko ze dne</w:t>
            </w:r>
          </w:p>
        </w:tc>
        <w:tc>
          <w:tcPr>
            <w:tcW w:w="4026" w:type="dxa"/>
            <w:shd w:val="clear" w:color="auto" w:fill="EEECE1" w:themeFill="background2"/>
          </w:tcPr>
          <w:p w:rsidR="001E6A6D" w:rsidRPr="002462A4" w:rsidRDefault="001E6A6D" w:rsidP="006A0687">
            <w:pPr>
              <w:jc w:val="both"/>
              <w:rPr>
                <w:rFonts w:ascii="Arial" w:hAnsi="Arial" w:cs="Arial"/>
                <w:bCs/>
              </w:rPr>
            </w:pPr>
            <w:r w:rsidRPr="002462A4">
              <w:rPr>
                <w:rFonts w:ascii="Arial" w:hAnsi="Arial" w:cs="Arial"/>
                <w:bCs/>
              </w:rPr>
              <w:t>Resumé</w:t>
            </w:r>
          </w:p>
        </w:tc>
      </w:tr>
      <w:tr w:rsidR="002462A4" w:rsidRPr="002462A4" w:rsidTr="006A0687">
        <w:tc>
          <w:tcPr>
            <w:tcW w:w="417" w:type="dxa"/>
          </w:tcPr>
          <w:p w:rsidR="001E6A6D" w:rsidRPr="002462A4" w:rsidRDefault="001E6A6D" w:rsidP="006A0687">
            <w:pPr>
              <w:jc w:val="both"/>
              <w:rPr>
                <w:rFonts w:ascii="Arial" w:hAnsi="Arial" w:cs="Arial"/>
                <w:bCs/>
              </w:rPr>
            </w:pPr>
            <w:r w:rsidRPr="002462A4">
              <w:rPr>
                <w:rFonts w:ascii="Arial" w:hAnsi="Arial" w:cs="Arial"/>
                <w:bCs/>
              </w:rPr>
              <w:t>1.</w:t>
            </w:r>
          </w:p>
        </w:tc>
        <w:tc>
          <w:tcPr>
            <w:tcW w:w="2820" w:type="dxa"/>
          </w:tcPr>
          <w:p w:rsidR="001E6A6D" w:rsidRPr="002462A4" w:rsidRDefault="001E6A6D" w:rsidP="006A0687">
            <w:pPr>
              <w:jc w:val="both"/>
              <w:rPr>
                <w:rFonts w:ascii="Arial" w:hAnsi="Arial" w:cs="Arial"/>
                <w:bCs/>
              </w:rPr>
            </w:pPr>
            <w:r w:rsidRPr="002462A4">
              <w:rPr>
                <w:rFonts w:ascii="Arial" w:hAnsi="Arial" w:cs="Arial"/>
                <w:bCs/>
              </w:rPr>
              <w:t>OÚPPP</w:t>
            </w:r>
          </w:p>
        </w:tc>
        <w:tc>
          <w:tcPr>
            <w:tcW w:w="2400" w:type="dxa"/>
          </w:tcPr>
          <w:p w:rsidR="001E6A6D" w:rsidRPr="002462A4" w:rsidRDefault="001E6A6D" w:rsidP="006A0687">
            <w:pPr>
              <w:jc w:val="both"/>
              <w:rPr>
                <w:rFonts w:ascii="Arial" w:hAnsi="Arial" w:cs="Arial"/>
                <w:bCs/>
              </w:rPr>
            </w:pPr>
            <w:proofErr w:type="gramStart"/>
            <w:r w:rsidRPr="002462A4">
              <w:rPr>
                <w:rFonts w:ascii="Arial" w:hAnsi="Arial" w:cs="Arial"/>
                <w:bCs/>
              </w:rPr>
              <w:t>11.10.2021</w:t>
            </w:r>
            <w:proofErr w:type="gramEnd"/>
          </w:p>
        </w:tc>
        <w:tc>
          <w:tcPr>
            <w:tcW w:w="4026" w:type="dxa"/>
          </w:tcPr>
          <w:p w:rsidR="001E6A6D" w:rsidRPr="002462A4" w:rsidRDefault="001E6A6D" w:rsidP="006A0687">
            <w:pPr>
              <w:jc w:val="both"/>
              <w:rPr>
                <w:rFonts w:ascii="Arial" w:hAnsi="Arial" w:cs="Arial"/>
                <w:bCs/>
              </w:rPr>
            </w:pPr>
            <w:r w:rsidRPr="002462A4">
              <w:rPr>
                <w:rFonts w:ascii="Arial" w:hAnsi="Arial" w:cs="Arial"/>
                <w:bCs/>
              </w:rPr>
              <w:t>nemá připomínky</w:t>
            </w:r>
          </w:p>
        </w:tc>
      </w:tr>
      <w:tr w:rsidR="002462A4" w:rsidRPr="002462A4" w:rsidTr="006A0687">
        <w:tc>
          <w:tcPr>
            <w:tcW w:w="417" w:type="dxa"/>
          </w:tcPr>
          <w:p w:rsidR="001E6A6D" w:rsidRPr="002462A4" w:rsidRDefault="001E6A6D" w:rsidP="006A0687">
            <w:pPr>
              <w:jc w:val="both"/>
              <w:rPr>
                <w:rFonts w:ascii="Arial" w:hAnsi="Arial" w:cs="Arial"/>
                <w:bCs/>
              </w:rPr>
            </w:pPr>
            <w:r w:rsidRPr="002462A4">
              <w:rPr>
                <w:rFonts w:ascii="Arial" w:hAnsi="Arial" w:cs="Arial"/>
                <w:bCs/>
              </w:rPr>
              <w:t>2.</w:t>
            </w:r>
          </w:p>
        </w:tc>
        <w:tc>
          <w:tcPr>
            <w:tcW w:w="2820" w:type="dxa"/>
            <w:vAlign w:val="bottom"/>
          </w:tcPr>
          <w:p w:rsidR="001E6A6D" w:rsidRPr="002462A4" w:rsidRDefault="001E6A6D" w:rsidP="006A0687">
            <w:pPr>
              <w:rPr>
                <w:rFonts w:ascii="Arial" w:hAnsi="Arial" w:cs="Arial"/>
                <w:bCs/>
              </w:rPr>
            </w:pPr>
            <w:r w:rsidRPr="002462A4">
              <w:rPr>
                <w:rFonts w:ascii="Arial" w:hAnsi="Arial" w:cs="Arial"/>
                <w:bCs/>
              </w:rPr>
              <w:t>ORI</w:t>
            </w:r>
          </w:p>
          <w:p w:rsidR="001E6A6D" w:rsidRPr="002462A4" w:rsidRDefault="001E6A6D" w:rsidP="006A0687">
            <w:pPr>
              <w:rPr>
                <w:rFonts w:ascii="Arial" w:hAnsi="Arial" w:cs="Arial"/>
                <w:bCs/>
              </w:rPr>
            </w:pPr>
          </w:p>
          <w:p w:rsidR="001E6A6D" w:rsidRPr="002462A4" w:rsidRDefault="001E6A6D" w:rsidP="006A0687">
            <w:pPr>
              <w:rPr>
                <w:rFonts w:ascii="Arial" w:hAnsi="Arial" w:cs="Arial"/>
                <w:bCs/>
              </w:rPr>
            </w:pPr>
          </w:p>
        </w:tc>
        <w:tc>
          <w:tcPr>
            <w:tcW w:w="2400" w:type="dxa"/>
          </w:tcPr>
          <w:p w:rsidR="001E6A6D" w:rsidRPr="002462A4" w:rsidRDefault="001E6A6D" w:rsidP="006A0687">
            <w:pPr>
              <w:jc w:val="both"/>
              <w:rPr>
                <w:rFonts w:ascii="Arial" w:hAnsi="Arial" w:cs="Arial"/>
                <w:bCs/>
              </w:rPr>
            </w:pPr>
            <w:proofErr w:type="gramStart"/>
            <w:r w:rsidRPr="002462A4">
              <w:rPr>
                <w:rFonts w:ascii="Arial" w:hAnsi="Arial" w:cs="Arial"/>
                <w:bCs/>
              </w:rPr>
              <w:t>06.10.2021</w:t>
            </w:r>
            <w:proofErr w:type="gramEnd"/>
          </w:p>
        </w:tc>
        <w:tc>
          <w:tcPr>
            <w:tcW w:w="4026" w:type="dxa"/>
          </w:tcPr>
          <w:p w:rsidR="001E6A6D" w:rsidRPr="002462A4" w:rsidRDefault="001E6A6D" w:rsidP="006A0687">
            <w:pPr>
              <w:jc w:val="both"/>
              <w:rPr>
                <w:rFonts w:ascii="Arial" w:hAnsi="Arial" w:cs="Arial"/>
                <w:bCs/>
              </w:rPr>
            </w:pPr>
            <w:r w:rsidRPr="002462A4">
              <w:rPr>
                <w:rFonts w:ascii="Arial" w:hAnsi="Arial" w:cs="Arial"/>
                <w:bCs/>
              </w:rPr>
              <w:t>doporučuje</w:t>
            </w:r>
          </w:p>
        </w:tc>
      </w:tr>
      <w:tr w:rsidR="002462A4" w:rsidRPr="002462A4" w:rsidTr="006A0687">
        <w:tc>
          <w:tcPr>
            <w:tcW w:w="417" w:type="dxa"/>
          </w:tcPr>
          <w:p w:rsidR="001E6A6D" w:rsidRPr="002462A4" w:rsidRDefault="001E6A6D" w:rsidP="006A0687">
            <w:pPr>
              <w:jc w:val="both"/>
              <w:rPr>
                <w:rFonts w:ascii="Arial" w:hAnsi="Arial" w:cs="Arial"/>
                <w:bCs/>
              </w:rPr>
            </w:pPr>
            <w:r w:rsidRPr="002462A4">
              <w:rPr>
                <w:rFonts w:ascii="Arial" w:hAnsi="Arial" w:cs="Arial"/>
                <w:bCs/>
              </w:rPr>
              <w:t>3.</w:t>
            </w:r>
          </w:p>
        </w:tc>
        <w:tc>
          <w:tcPr>
            <w:tcW w:w="2820" w:type="dxa"/>
            <w:vAlign w:val="bottom"/>
          </w:tcPr>
          <w:p w:rsidR="001E6A6D" w:rsidRPr="002462A4" w:rsidRDefault="001E6A6D" w:rsidP="006A0687">
            <w:pPr>
              <w:rPr>
                <w:rFonts w:ascii="Arial" w:hAnsi="Arial" w:cs="Arial"/>
                <w:bCs/>
              </w:rPr>
            </w:pPr>
            <w:r w:rsidRPr="002462A4">
              <w:rPr>
                <w:rFonts w:ascii="Arial" w:hAnsi="Arial" w:cs="Arial"/>
                <w:bCs/>
              </w:rPr>
              <w:t>OŽP</w:t>
            </w:r>
          </w:p>
          <w:p w:rsidR="001E6A6D" w:rsidRPr="002462A4" w:rsidRDefault="001E6A6D" w:rsidP="006A0687">
            <w:pPr>
              <w:rPr>
                <w:rFonts w:ascii="Arial" w:hAnsi="Arial" w:cs="Arial"/>
                <w:bCs/>
              </w:rPr>
            </w:pPr>
          </w:p>
        </w:tc>
        <w:tc>
          <w:tcPr>
            <w:tcW w:w="2400" w:type="dxa"/>
          </w:tcPr>
          <w:p w:rsidR="001E6A6D" w:rsidRPr="002462A4" w:rsidRDefault="001E6A6D" w:rsidP="006A0687">
            <w:pPr>
              <w:jc w:val="both"/>
              <w:rPr>
                <w:rFonts w:ascii="Arial" w:hAnsi="Arial" w:cs="Arial"/>
                <w:bCs/>
              </w:rPr>
            </w:pPr>
            <w:proofErr w:type="gramStart"/>
            <w:r w:rsidRPr="002462A4">
              <w:rPr>
                <w:rFonts w:ascii="Arial" w:hAnsi="Arial" w:cs="Arial"/>
                <w:bCs/>
              </w:rPr>
              <w:t>05.10.2021</w:t>
            </w:r>
            <w:proofErr w:type="gramEnd"/>
          </w:p>
        </w:tc>
        <w:tc>
          <w:tcPr>
            <w:tcW w:w="4026" w:type="dxa"/>
          </w:tcPr>
          <w:p w:rsidR="001E6A6D" w:rsidRPr="002462A4" w:rsidRDefault="001E6A6D" w:rsidP="006A0687">
            <w:pPr>
              <w:jc w:val="both"/>
              <w:rPr>
                <w:rFonts w:ascii="Arial" w:hAnsi="Arial" w:cs="Arial"/>
                <w:bCs/>
              </w:rPr>
            </w:pPr>
            <w:r w:rsidRPr="002462A4">
              <w:rPr>
                <w:rFonts w:ascii="Arial" w:hAnsi="Arial" w:cs="Arial"/>
                <w:bCs/>
              </w:rPr>
              <w:t>doporučuje</w:t>
            </w:r>
          </w:p>
        </w:tc>
      </w:tr>
      <w:tr w:rsidR="002462A4" w:rsidRPr="002462A4" w:rsidTr="006A0687">
        <w:tc>
          <w:tcPr>
            <w:tcW w:w="417" w:type="dxa"/>
          </w:tcPr>
          <w:p w:rsidR="001E6A6D" w:rsidRPr="002462A4" w:rsidRDefault="001E6A6D" w:rsidP="006A0687">
            <w:pPr>
              <w:jc w:val="both"/>
              <w:rPr>
                <w:rFonts w:ascii="Arial" w:hAnsi="Arial" w:cs="Arial"/>
                <w:bCs/>
              </w:rPr>
            </w:pPr>
            <w:r w:rsidRPr="002462A4">
              <w:rPr>
                <w:rFonts w:ascii="Arial" w:hAnsi="Arial" w:cs="Arial"/>
                <w:bCs/>
              </w:rPr>
              <w:t>4.</w:t>
            </w:r>
          </w:p>
        </w:tc>
        <w:tc>
          <w:tcPr>
            <w:tcW w:w="2820" w:type="dxa"/>
            <w:vAlign w:val="bottom"/>
          </w:tcPr>
          <w:p w:rsidR="001E6A6D" w:rsidRPr="002462A4" w:rsidRDefault="001E6A6D" w:rsidP="006A0687">
            <w:pPr>
              <w:rPr>
                <w:rFonts w:ascii="Arial" w:hAnsi="Arial" w:cs="Arial"/>
                <w:bCs/>
              </w:rPr>
            </w:pPr>
            <w:r w:rsidRPr="002462A4">
              <w:rPr>
                <w:rFonts w:ascii="Arial" w:hAnsi="Arial" w:cs="Arial"/>
                <w:bCs/>
              </w:rPr>
              <w:t>OD</w:t>
            </w:r>
          </w:p>
        </w:tc>
        <w:tc>
          <w:tcPr>
            <w:tcW w:w="2400" w:type="dxa"/>
          </w:tcPr>
          <w:p w:rsidR="001E6A6D" w:rsidRPr="002462A4" w:rsidRDefault="001E6A6D" w:rsidP="006A0687">
            <w:pPr>
              <w:jc w:val="both"/>
              <w:rPr>
                <w:rFonts w:ascii="Arial" w:hAnsi="Arial" w:cs="Arial"/>
                <w:bCs/>
              </w:rPr>
            </w:pPr>
            <w:proofErr w:type="gramStart"/>
            <w:r w:rsidRPr="002462A4">
              <w:rPr>
                <w:rFonts w:ascii="Arial" w:hAnsi="Arial" w:cs="Arial"/>
                <w:bCs/>
              </w:rPr>
              <w:t>05.10.2021</w:t>
            </w:r>
            <w:proofErr w:type="gramEnd"/>
          </w:p>
        </w:tc>
        <w:tc>
          <w:tcPr>
            <w:tcW w:w="4026" w:type="dxa"/>
          </w:tcPr>
          <w:p w:rsidR="001E6A6D" w:rsidRPr="002462A4" w:rsidRDefault="001E6A6D" w:rsidP="006A0687">
            <w:pPr>
              <w:jc w:val="both"/>
              <w:rPr>
                <w:rFonts w:ascii="Arial" w:hAnsi="Arial" w:cs="Arial"/>
                <w:bCs/>
              </w:rPr>
            </w:pPr>
            <w:r w:rsidRPr="002462A4">
              <w:rPr>
                <w:rFonts w:ascii="Arial" w:hAnsi="Arial" w:cs="Arial"/>
                <w:bCs/>
              </w:rPr>
              <w:t>nemá námitek</w:t>
            </w:r>
          </w:p>
        </w:tc>
      </w:tr>
      <w:tr w:rsidR="001E6A6D" w:rsidRPr="002462A4" w:rsidTr="006A0687">
        <w:tc>
          <w:tcPr>
            <w:tcW w:w="417" w:type="dxa"/>
          </w:tcPr>
          <w:p w:rsidR="001E6A6D" w:rsidRPr="002462A4" w:rsidRDefault="001E6A6D" w:rsidP="006A0687">
            <w:pPr>
              <w:jc w:val="both"/>
              <w:rPr>
                <w:rFonts w:ascii="Arial" w:hAnsi="Arial" w:cs="Arial"/>
                <w:bCs/>
              </w:rPr>
            </w:pPr>
            <w:r w:rsidRPr="002462A4">
              <w:rPr>
                <w:rFonts w:ascii="Arial" w:hAnsi="Arial" w:cs="Arial"/>
                <w:bCs/>
              </w:rPr>
              <w:t>5.</w:t>
            </w:r>
          </w:p>
        </w:tc>
        <w:tc>
          <w:tcPr>
            <w:tcW w:w="2820" w:type="dxa"/>
          </w:tcPr>
          <w:p w:rsidR="001E6A6D" w:rsidRPr="002462A4" w:rsidRDefault="001E6A6D" w:rsidP="006A0687">
            <w:pPr>
              <w:jc w:val="both"/>
              <w:rPr>
                <w:rFonts w:ascii="Arial" w:hAnsi="Arial" w:cs="Arial"/>
                <w:bCs/>
              </w:rPr>
            </w:pPr>
            <w:r w:rsidRPr="002462A4">
              <w:rPr>
                <w:rFonts w:ascii="Arial" w:hAnsi="Arial" w:cs="Arial"/>
                <w:bCs/>
              </w:rPr>
              <w:t>OSÚMM</w:t>
            </w:r>
          </w:p>
        </w:tc>
        <w:tc>
          <w:tcPr>
            <w:tcW w:w="2400" w:type="dxa"/>
          </w:tcPr>
          <w:p w:rsidR="001E6A6D" w:rsidRPr="002462A4" w:rsidRDefault="001E6A6D" w:rsidP="001E6A6D">
            <w:pPr>
              <w:jc w:val="both"/>
              <w:rPr>
                <w:rFonts w:ascii="Arial" w:hAnsi="Arial" w:cs="Arial"/>
                <w:bCs/>
              </w:rPr>
            </w:pPr>
            <w:proofErr w:type="gramStart"/>
            <w:r w:rsidRPr="002462A4">
              <w:rPr>
                <w:rFonts w:ascii="Arial" w:hAnsi="Arial" w:cs="Arial"/>
                <w:bCs/>
              </w:rPr>
              <w:t>04.11.2021</w:t>
            </w:r>
            <w:proofErr w:type="gramEnd"/>
          </w:p>
        </w:tc>
        <w:tc>
          <w:tcPr>
            <w:tcW w:w="4026" w:type="dxa"/>
          </w:tcPr>
          <w:p w:rsidR="001E6A6D" w:rsidRPr="002462A4" w:rsidRDefault="001E6A6D" w:rsidP="006A0687">
            <w:pPr>
              <w:rPr>
                <w:rFonts w:ascii="Arial" w:hAnsi="Arial" w:cs="Arial"/>
                <w:bCs/>
              </w:rPr>
            </w:pPr>
            <w:r w:rsidRPr="002462A4">
              <w:rPr>
                <w:rFonts w:ascii="Arial" w:hAnsi="Arial" w:cs="Arial"/>
                <w:bCs/>
              </w:rPr>
              <w:t>nemá námitek</w:t>
            </w:r>
          </w:p>
        </w:tc>
      </w:tr>
    </w:tbl>
    <w:p w:rsidR="001E6A6D" w:rsidRPr="002462A4" w:rsidRDefault="001E6A6D" w:rsidP="001E6A6D">
      <w:pPr>
        <w:jc w:val="both"/>
        <w:rPr>
          <w:rFonts w:ascii="Arial" w:hAnsi="Arial" w:cs="Arial"/>
          <w:bCs/>
        </w:rPr>
      </w:pPr>
    </w:p>
    <w:p w:rsidR="009E61C5" w:rsidRPr="002462A4" w:rsidRDefault="009E61C5" w:rsidP="00CD7230">
      <w:pPr>
        <w:jc w:val="both"/>
        <w:rPr>
          <w:rFonts w:ascii="Arial" w:hAnsi="Arial" w:cs="Arial"/>
          <w:b/>
          <w:bCs/>
          <w:u w:val="single"/>
        </w:rPr>
      </w:pPr>
    </w:p>
    <w:p w:rsidR="009D156E" w:rsidRDefault="009D156E" w:rsidP="009D156E">
      <w:pPr>
        <w:jc w:val="both"/>
        <w:rPr>
          <w:rFonts w:ascii="Arial" w:hAnsi="Arial" w:cs="Arial"/>
          <w:bCs/>
        </w:rPr>
      </w:pPr>
      <w:r>
        <w:rPr>
          <w:rFonts w:cs="Arial"/>
          <w:i/>
          <w:sz w:val="16"/>
          <w:szCs w:val="16"/>
        </w:rPr>
        <w:t>Osobní údaje fyzických osob jsou z textu vyjmuty v souladu s příslušnými ustanoveními zákona č.101/2000 Sb., o ochraně osobních údajů a o změně některých zákonů, ve znění pozdějších předpisů. Úplné znění materiálu je v souladu s příslušnými ustanoveními zákona č. 128/2000 Sb., o obcích (obecní zřízení), ve znění pozdějších předpisů k nahlédnutí na Magistrátu města Prostějova</w:t>
      </w:r>
    </w:p>
    <w:p w:rsidR="009D156E" w:rsidRPr="00222FC8" w:rsidRDefault="009D156E" w:rsidP="009D156E">
      <w:pPr>
        <w:jc w:val="both"/>
        <w:rPr>
          <w:rFonts w:ascii="Arial" w:hAnsi="Arial" w:cs="Arial"/>
        </w:rPr>
      </w:pPr>
    </w:p>
    <w:p w:rsidR="009E61C5" w:rsidRPr="002462A4" w:rsidRDefault="009E61C5" w:rsidP="00CD7230">
      <w:pPr>
        <w:jc w:val="both"/>
        <w:rPr>
          <w:rFonts w:ascii="Arial" w:hAnsi="Arial" w:cs="Arial"/>
          <w:b/>
          <w:bCs/>
          <w:u w:val="single"/>
        </w:rPr>
      </w:pPr>
    </w:p>
    <w:p w:rsidR="009E61C5" w:rsidRPr="002462A4" w:rsidRDefault="009E61C5" w:rsidP="00CD7230">
      <w:pPr>
        <w:jc w:val="both"/>
        <w:rPr>
          <w:rFonts w:ascii="Arial" w:hAnsi="Arial" w:cs="Arial"/>
          <w:b/>
          <w:bCs/>
          <w:u w:val="single"/>
        </w:rPr>
      </w:pPr>
    </w:p>
    <w:p w:rsidR="009E61C5" w:rsidRPr="002462A4" w:rsidRDefault="009E61C5" w:rsidP="00CD7230">
      <w:pPr>
        <w:jc w:val="both"/>
        <w:rPr>
          <w:rFonts w:ascii="Arial" w:hAnsi="Arial" w:cs="Arial"/>
          <w:b/>
          <w:bCs/>
          <w:u w:val="single"/>
        </w:rPr>
      </w:pPr>
    </w:p>
    <w:p w:rsidR="009E61C5" w:rsidRPr="002462A4" w:rsidRDefault="009E61C5" w:rsidP="00CD7230">
      <w:pPr>
        <w:jc w:val="both"/>
        <w:rPr>
          <w:rFonts w:ascii="Arial" w:hAnsi="Arial" w:cs="Arial"/>
          <w:b/>
          <w:bCs/>
          <w:u w:val="single"/>
        </w:rPr>
      </w:pPr>
    </w:p>
    <w:p w:rsidR="009E61C5" w:rsidRPr="002462A4" w:rsidRDefault="009E61C5" w:rsidP="00CD7230">
      <w:pPr>
        <w:jc w:val="both"/>
        <w:rPr>
          <w:rFonts w:ascii="Arial" w:hAnsi="Arial" w:cs="Arial"/>
          <w:b/>
          <w:bCs/>
          <w:u w:val="single"/>
        </w:rPr>
      </w:pPr>
      <w:bookmarkStart w:id="0" w:name="_GoBack"/>
      <w:bookmarkEnd w:id="0"/>
    </w:p>
    <w:p w:rsidR="00694396" w:rsidRPr="002462A4" w:rsidRDefault="00694396" w:rsidP="00CD7230">
      <w:pPr>
        <w:jc w:val="both"/>
        <w:rPr>
          <w:rFonts w:ascii="Arial" w:hAnsi="Arial" w:cs="Arial"/>
          <w:b/>
          <w:bCs/>
          <w:u w:val="single"/>
        </w:rPr>
      </w:pPr>
    </w:p>
    <w:p w:rsidR="009E61C5" w:rsidRPr="002462A4" w:rsidRDefault="009E61C5" w:rsidP="00CD7230">
      <w:pPr>
        <w:jc w:val="both"/>
        <w:rPr>
          <w:rFonts w:ascii="Arial" w:hAnsi="Arial" w:cs="Arial"/>
          <w:b/>
          <w:bCs/>
          <w:u w:val="single"/>
        </w:rPr>
      </w:pPr>
    </w:p>
    <w:p w:rsidR="009E61C5" w:rsidRPr="002462A4" w:rsidRDefault="009E61C5" w:rsidP="00CD7230">
      <w:pPr>
        <w:jc w:val="both"/>
        <w:rPr>
          <w:rFonts w:ascii="Arial" w:hAnsi="Arial" w:cs="Arial"/>
          <w:b/>
          <w:bCs/>
          <w:u w:val="single"/>
        </w:rPr>
      </w:pPr>
    </w:p>
    <w:p w:rsidR="00516FE6" w:rsidRPr="002462A4" w:rsidRDefault="00516FE6" w:rsidP="00CD7230">
      <w:pPr>
        <w:jc w:val="both"/>
        <w:rPr>
          <w:rFonts w:ascii="Arial" w:hAnsi="Arial" w:cs="Arial"/>
          <w:b/>
          <w:bCs/>
          <w:u w:val="single"/>
        </w:rPr>
      </w:pPr>
    </w:p>
    <w:p w:rsidR="001E6A6D" w:rsidRPr="002462A4" w:rsidRDefault="001E6A6D" w:rsidP="001E6A6D">
      <w:pPr>
        <w:jc w:val="both"/>
        <w:rPr>
          <w:rFonts w:ascii="Arial" w:hAnsi="Arial" w:cs="Arial"/>
          <w:b/>
          <w:bCs/>
          <w:u w:val="single"/>
        </w:rPr>
      </w:pPr>
    </w:p>
    <w:p w:rsidR="001E6A6D" w:rsidRPr="002462A4" w:rsidRDefault="001E6A6D" w:rsidP="001E6A6D">
      <w:pPr>
        <w:jc w:val="both"/>
        <w:rPr>
          <w:rFonts w:ascii="Arial" w:hAnsi="Arial" w:cs="Arial"/>
          <w:i/>
        </w:rPr>
      </w:pPr>
      <w:r w:rsidRPr="002462A4">
        <w:rPr>
          <w:rFonts w:ascii="Arial" w:hAnsi="Arial" w:cs="Arial"/>
          <w:u w:val="single"/>
        </w:rPr>
        <w:t>Přílohy:</w:t>
      </w:r>
    </w:p>
    <w:p w:rsidR="001E6A6D" w:rsidRPr="002462A4" w:rsidRDefault="001E6A6D" w:rsidP="001E6A6D">
      <w:pPr>
        <w:jc w:val="both"/>
        <w:rPr>
          <w:rFonts w:ascii="Arial" w:hAnsi="Arial" w:cs="Arial"/>
        </w:rPr>
      </w:pPr>
      <w:r w:rsidRPr="002462A4">
        <w:rPr>
          <w:rFonts w:ascii="Arial" w:hAnsi="Arial" w:cs="Arial"/>
        </w:rPr>
        <w:t>situační mapa – příloha č. 1</w:t>
      </w:r>
    </w:p>
    <w:p w:rsidR="001E6A6D" w:rsidRPr="002462A4" w:rsidRDefault="001E6A6D" w:rsidP="001E6A6D">
      <w:pPr>
        <w:jc w:val="both"/>
        <w:rPr>
          <w:rFonts w:ascii="Arial" w:hAnsi="Arial" w:cs="Arial"/>
        </w:rPr>
      </w:pPr>
      <w:r w:rsidRPr="002462A4">
        <w:rPr>
          <w:rFonts w:ascii="Arial" w:hAnsi="Arial" w:cs="Arial"/>
        </w:rPr>
        <w:t>mapa se zpřesněným rozsahem pro výkup – příloha č. 2</w:t>
      </w:r>
    </w:p>
    <w:p w:rsidR="001E6A6D" w:rsidRPr="002462A4" w:rsidRDefault="001E6A6D" w:rsidP="002A30CF">
      <w:pPr>
        <w:jc w:val="both"/>
        <w:rPr>
          <w:rFonts w:ascii="Arial" w:hAnsi="Arial" w:cs="Arial"/>
        </w:rPr>
      </w:pPr>
    </w:p>
    <w:p w:rsidR="001E6A6D" w:rsidRPr="002462A4" w:rsidRDefault="001E6A6D" w:rsidP="001E6A6D">
      <w:pPr>
        <w:jc w:val="both"/>
        <w:rPr>
          <w:rFonts w:ascii="Arial" w:hAnsi="Arial" w:cs="Arial"/>
        </w:rPr>
      </w:pPr>
      <w:r w:rsidRPr="002462A4">
        <w:rPr>
          <w:rFonts w:ascii="Arial" w:hAnsi="Arial" w:cs="Arial"/>
        </w:rPr>
        <w:lastRenderedPageBreak/>
        <w:t>Příloha č. 1</w:t>
      </w:r>
    </w:p>
    <w:p w:rsidR="001E6A6D" w:rsidRPr="002462A4" w:rsidRDefault="001E6A6D" w:rsidP="001E6A6D">
      <w:pPr>
        <w:jc w:val="both"/>
        <w:rPr>
          <w:rFonts w:ascii="Arial" w:hAnsi="Arial" w:cs="Arial"/>
        </w:rPr>
      </w:pPr>
      <w:r w:rsidRPr="002462A4">
        <w:rPr>
          <w:rFonts w:ascii="Arial" w:hAnsi="Arial" w:cs="Arial"/>
          <w:noProof/>
        </w:rPr>
        <w:drawing>
          <wp:inline distT="0" distB="0" distL="0" distR="0" wp14:anchorId="71B0DBB4" wp14:editId="28E96FCB">
            <wp:extent cx="4265499" cy="6033135"/>
            <wp:effectExtent l="0" t="762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M@prostejov.eu_20211011_152431_001.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4271184" cy="6041176"/>
                    </a:xfrm>
                    <a:prstGeom prst="rect">
                      <a:avLst/>
                    </a:prstGeom>
                  </pic:spPr>
                </pic:pic>
              </a:graphicData>
            </a:graphic>
          </wp:inline>
        </w:drawing>
      </w:r>
    </w:p>
    <w:p w:rsidR="001E6A6D" w:rsidRPr="002462A4" w:rsidRDefault="001E6A6D" w:rsidP="001E6A6D">
      <w:pPr>
        <w:jc w:val="both"/>
        <w:rPr>
          <w:rFonts w:ascii="Arial" w:hAnsi="Arial" w:cs="Arial"/>
        </w:rPr>
      </w:pPr>
      <w:r w:rsidRPr="002462A4">
        <w:rPr>
          <w:rFonts w:ascii="Arial" w:hAnsi="Arial" w:cs="Arial"/>
        </w:rPr>
        <w:t>Příloha č. 2</w:t>
      </w:r>
    </w:p>
    <w:p w:rsidR="001E6A6D" w:rsidRPr="002462A4" w:rsidRDefault="001E6A6D" w:rsidP="001E6A6D">
      <w:pPr>
        <w:jc w:val="both"/>
        <w:rPr>
          <w:rFonts w:ascii="Arial" w:hAnsi="Arial" w:cs="Arial"/>
        </w:rPr>
      </w:pPr>
      <w:r w:rsidRPr="002462A4">
        <w:rPr>
          <w:rFonts w:ascii="Arial" w:hAnsi="Arial" w:cs="Arial"/>
          <w:noProof/>
        </w:rPr>
        <w:drawing>
          <wp:inline distT="0" distB="0" distL="0" distR="0" wp14:anchorId="1E728BB3" wp14:editId="2B661A69">
            <wp:extent cx="4246245" cy="6005902"/>
            <wp:effectExtent l="0" t="3492"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M@prostejov.eu_20211011_152431_002.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4249669" cy="6010745"/>
                    </a:xfrm>
                    <a:prstGeom prst="rect">
                      <a:avLst/>
                    </a:prstGeom>
                  </pic:spPr>
                </pic:pic>
              </a:graphicData>
            </a:graphic>
          </wp:inline>
        </w:drawing>
      </w:r>
    </w:p>
    <w:p w:rsidR="002462A4" w:rsidRPr="002462A4" w:rsidRDefault="002462A4">
      <w:pPr>
        <w:jc w:val="both"/>
        <w:rPr>
          <w:rFonts w:ascii="Arial" w:hAnsi="Arial" w:cs="Arial"/>
        </w:rPr>
      </w:pPr>
    </w:p>
    <w:sectPr w:rsidR="002462A4" w:rsidRPr="002462A4" w:rsidSect="00694396">
      <w:footerReference w:type="default" r:id="rId10"/>
      <w:pgSz w:w="11906" w:h="16838"/>
      <w:pgMar w:top="1134" w:right="991"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5CF9" w:rsidRDefault="00BF5CF9" w:rsidP="00C71327">
      <w:r>
        <w:separator/>
      </w:r>
    </w:p>
  </w:endnote>
  <w:endnote w:type="continuationSeparator" w:id="0">
    <w:p w:rsidR="00BF5CF9" w:rsidRDefault="00BF5CF9" w:rsidP="00C71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234" w:rsidRPr="00844E83" w:rsidRDefault="00530BDF">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Zastupitelstvo</w:t>
    </w:r>
    <w:r w:rsidR="00627234" w:rsidRPr="00844E83">
      <w:rPr>
        <w:rFonts w:ascii="Arial" w:eastAsiaTheme="majorEastAsia" w:hAnsi="Arial" w:cs="Arial"/>
        <w:sz w:val="20"/>
        <w:szCs w:val="20"/>
      </w:rPr>
      <w:t xml:space="preserve"> města Prostějova </w:t>
    </w:r>
    <w:r w:rsidR="000F7E46">
      <w:rPr>
        <w:rFonts w:ascii="Arial" w:eastAsiaTheme="majorEastAsia" w:hAnsi="Arial" w:cs="Arial"/>
        <w:sz w:val="20"/>
        <w:szCs w:val="20"/>
      </w:rPr>
      <w:t>23</w:t>
    </w:r>
    <w:r w:rsidR="00627234" w:rsidRPr="00844E83">
      <w:rPr>
        <w:rFonts w:ascii="Arial" w:eastAsiaTheme="majorEastAsia" w:hAnsi="Arial" w:cs="Arial"/>
        <w:sz w:val="20"/>
        <w:szCs w:val="20"/>
      </w:rPr>
      <w:t xml:space="preserve">. </w:t>
    </w:r>
    <w:r w:rsidR="000F7E46">
      <w:rPr>
        <w:rFonts w:ascii="Arial" w:eastAsiaTheme="majorEastAsia" w:hAnsi="Arial" w:cs="Arial"/>
        <w:sz w:val="20"/>
        <w:szCs w:val="20"/>
      </w:rPr>
      <w:t>11</w:t>
    </w:r>
    <w:r w:rsidR="00627234" w:rsidRPr="00844E83">
      <w:rPr>
        <w:rFonts w:ascii="Arial" w:eastAsiaTheme="majorEastAsia" w:hAnsi="Arial" w:cs="Arial"/>
        <w:sz w:val="20"/>
        <w:szCs w:val="20"/>
      </w:rPr>
      <w:t xml:space="preserve">. </w:t>
    </w:r>
    <w:r w:rsidR="00292627">
      <w:rPr>
        <w:rFonts w:ascii="Arial" w:eastAsiaTheme="majorEastAsia" w:hAnsi="Arial" w:cs="Arial"/>
        <w:sz w:val="20"/>
        <w:szCs w:val="20"/>
      </w:rPr>
      <w:t>20</w:t>
    </w:r>
    <w:r w:rsidR="007F00D6">
      <w:rPr>
        <w:rFonts w:ascii="Arial" w:eastAsiaTheme="majorEastAsia" w:hAnsi="Arial" w:cs="Arial"/>
        <w:sz w:val="20"/>
        <w:szCs w:val="20"/>
      </w:rPr>
      <w:t>2</w:t>
    </w:r>
    <w:r w:rsidR="00CD7230">
      <w:rPr>
        <w:rFonts w:ascii="Arial" w:eastAsiaTheme="majorEastAsia" w:hAnsi="Arial" w:cs="Arial"/>
        <w:sz w:val="20"/>
        <w:szCs w:val="20"/>
      </w:rPr>
      <w:t>1</w:t>
    </w:r>
    <w:r w:rsidR="00627234" w:rsidRPr="00844E83">
      <w:rPr>
        <w:rFonts w:ascii="Arial" w:eastAsiaTheme="majorEastAsia" w:hAnsi="Arial" w:cs="Arial"/>
        <w:sz w:val="20"/>
        <w:szCs w:val="20"/>
      </w:rPr>
      <w:tab/>
    </w:r>
    <w:r w:rsidR="00627234" w:rsidRPr="00844E83">
      <w:rPr>
        <w:rFonts w:ascii="Arial" w:eastAsiaTheme="majorEastAsia" w:hAnsi="Arial" w:cs="Arial"/>
        <w:sz w:val="20"/>
        <w:szCs w:val="20"/>
      </w:rPr>
      <w:tab/>
      <w:t xml:space="preserve">Strana </w:t>
    </w:r>
    <w:r w:rsidR="00627234" w:rsidRPr="00844E83">
      <w:rPr>
        <w:rFonts w:ascii="Arial" w:eastAsiaTheme="minorEastAsia" w:hAnsi="Arial" w:cs="Arial"/>
        <w:sz w:val="20"/>
        <w:szCs w:val="20"/>
      </w:rPr>
      <w:fldChar w:fldCharType="begin"/>
    </w:r>
    <w:r w:rsidR="00627234" w:rsidRPr="00844E83">
      <w:rPr>
        <w:rFonts w:ascii="Arial" w:hAnsi="Arial" w:cs="Arial"/>
        <w:sz w:val="20"/>
        <w:szCs w:val="20"/>
      </w:rPr>
      <w:instrText>PAGE   \* MERGEFORMAT</w:instrText>
    </w:r>
    <w:r w:rsidR="00627234" w:rsidRPr="00844E83">
      <w:rPr>
        <w:rFonts w:ascii="Arial" w:eastAsiaTheme="minorEastAsia" w:hAnsi="Arial" w:cs="Arial"/>
        <w:sz w:val="20"/>
        <w:szCs w:val="20"/>
      </w:rPr>
      <w:fldChar w:fldCharType="separate"/>
    </w:r>
    <w:r w:rsidR="009D156E" w:rsidRPr="009D156E">
      <w:rPr>
        <w:rFonts w:ascii="Arial" w:eastAsiaTheme="majorEastAsia" w:hAnsi="Arial" w:cs="Arial"/>
        <w:noProof/>
        <w:sz w:val="20"/>
        <w:szCs w:val="20"/>
      </w:rPr>
      <w:t>1</w:t>
    </w:r>
    <w:r w:rsidR="00627234" w:rsidRPr="00844E83">
      <w:rPr>
        <w:rFonts w:ascii="Arial" w:eastAsiaTheme="majorEastAsia" w:hAnsi="Arial" w:cs="Arial"/>
        <w:sz w:val="20"/>
        <w:szCs w:val="20"/>
      </w:rPr>
      <w:fldChar w:fldCharType="end"/>
    </w:r>
  </w:p>
  <w:p w:rsidR="00627234" w:rsidRPr="00A73233" w:rsidRDefault="00804412" w:rsidP="00A73233">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Schválení</w:t>
    </w:r>
    <w:r w:rsidR="002A30CF" w:rsidRPr="002A30CF">
      <w:rPr>
        <w:rFonts w:ascii="Arial" w:hAnsi="Arial" w:cs="Arial"/>
        <w:b/>
      </w:rPr>
      <w:t xml:space="preserve"> </w:t>
    </w:r>
    <w:r w:rsidR="002A30CF" w:rsidRPr="002A30CF">
      <w:rPr>
        <w:rFonts w:ascii="Arial" w:hAnsi="Arial" w:cs="Arial"/>
        <w:sz w:val="20"/>
        <w:szCs w:val="20"/>
      </w:rPr>
      <w:t xml:space="preserve">výkupu pozemku </w:t>
    </w:r>
    <w:proofErr w:type="spellStart"/>
    <w:proofErr w:type="gramStart"/>
    <w:r w:rsidR="002A30CF" w:rsidRPr="002A30CF">
      <w:rPr>
        <w:rFonts w:ascii="Arial" w:hAnsi="Arial" w:cs="Arial"/>
        <w:sz w:val="20"/>
        <w:szCs w:val="20"/>
      </w:rPr>
      <w:t>p.č</w:t>
    </w:r>
    <w:proofErr w:type="spellEnd"/>
    <w:r w:rsidR="002A30CF" w:rsidRPr="002A30CF">
      <w:rPr>
        <w:rFonts w:ascii="Arial" w:hAnsi="Arial" w:cs="Arial"/>
        <w:sz w:val="20"/>
        <w:szCs w:val="20"/>
      </w:rPr>
      <w:t>.</w:t>
    </w:r>
    <w:proofErr w:type="gramEnd"/>
    <w:r w:rsidR="002A30CF" w:rsidRPr="002A30CF">
      <w:rPr>
        <w:rFonts w:ascii="Arial" w:hAnsi="Arial" w:cs="Arial"/>
        <w:sz w:val="20"/>
        <w:szCs w:val="20"/>
      </w:rPr>
      <w:t xml:space="preserve"> </w:t>
    </w:r>
    <w:r w:rsidR="000F7E46">
      <w:rPr>
        <w:rFonts w:ascii="Arial" w:hAnsi="Arial" w:cs="Arial"/>
        <w:sz w:val="20"/>
        <w:szCs w:val="20"/>
      </w:rPr>
      <w:t>6356</w:t>
    </w:r>
    <w:r w:rsidR="002A30CF" w:rsidRPr="002A30CF">
      <w:rPr>
        <w:rFonts w:ascii="Arial" w:hAnsi="Arial" w:cs="Arial"/>
        <w:sz w:val="20"/>
        <w:szCs w:val="20"/>
      </w:rPr>
      <w:t>/2 v </w:t>
    </w:r>
    <w:proofErr w:type="spellStart"/>
    <w:r w:rsidR="002A30CF" w:rsidRPr="002A30CF">
      <w:rPr>
        <w:rFonts w:ascii="Arial" w:hAnsi="Arial" w:cs="Arial"/>
        <w:sz w:val="20"/>
        <w:szCs w:val="20"/>
      </w:rPr>
      <w:t>k.ú</w:t>
    </w:r>
    <w:proofErr w:type="spellEnd"/>
    <w:r w:rsidR="002A30CF" w:rsidRPr="002A30CF">
      <w:rPr>
        <w:rFonts w:ascii="Arial" w:hAnsi="Arial" w:cs="Arial"/>
        <w:sz w:val="20"/>
        <w:szCs w:val="20"/>
      </w:rPr>
      <w:t>. Prostějov</w:t>
    </w:r>
    <w:r>
      <w:rPr>
        <w:rFonts w:ascii="Arial" w:eastAsiaTheme="majorEastAsia" w:hAnsi="Arial" w:cs="Arial"/>
        <w:sz w:val="20"/>
        <w:szCs w:val="20"/>
      </w:rPr>
      <w:t xml:space="preserve"> a rozpočtové opatření kapitoly 50 – správa a nakládání s majetkem města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5CF9" w:rsidRDefault="00BF5CF9" w:rsidP="00C71327">
      <w:r>
        <w:separator/>
      </w:r>
    </w:p>
  </w:footnote>
  <w:footnote w:type="continuationSeparator" w:id="0">
    <w:p w:rsidR="00BF5CF9" w:rsidRDefault="00BF5CF9" w:rsidP="00C713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735791"/>
    <w:multiLevelType w:val="hybridMultilevel"/>
    <w:tmpl w:val="C1E022F6"/>
    <w:lvl w:ilvl="0" w:tplc="43185FDA">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 w15:restartNumberingAfterBreak="0">
    <w:nsid w:val="19434888"/>
    <w:multiLevelType w:val="hybridMultilevel"/>
    <w:tmpl w:val="6402336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22C1AE0"/>
    <w:multiLevelType w:val="hybridMultilevel"/>
    <w:tmpl w:val="B470C128"/>
    <w:lvl w:ilvl="0" w:tplc="29FE382E">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 w15:restartNumberingAfterBreak="0">
    <w:nsid w:val="26CA40C2"/>
    <w:multiLevelType w:val="hybridMultilevel"/>
    <w:tmpl w:val="5998A8B4"/>
    <w:lvl w:ilvl="0" w:tplc="61D47106">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4" w15:restartNumberingAfterBreak="0">
    <w:nsid w:val="28DA65C6"/>
    <w:multiLevelType w:val="hybridMultilevel"/>
    <w:tmpl w:val="CB08705E"/>
    <w:lvl w:ilvl="0" w:tplc="8B9690A0">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5" w15:restartNumberingAfterBreak="0">
    <w:nsid w:val="2A9728CA"/>
    <w:multiLevelType w:val="hybridMultilevel"/>
    <w:tmpl w:val="60B42C7C"/>
    <w:lvl w:ilvl="0" w:tplc="1460FA20">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6" w15:restartNumberingAfterBreak="0">
    <w:nsid w:val="2EB20F92"/>
    <w:multiLevelType w:val="hybridMultilevel"/>
    <w:tmpl w:val="854E7578"/>
    <w:lvl w:ilvl="0" w:tplc="555AE61C">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7" w15:restartNumberingAfterBreak="0">
    <w:nsid w:val="36291042"/>
    <w:multiLevelType w:val="hybridMultilevel"/>
    <w:tmpl w:val="E0CA26E4"/>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A192004"/>
    <w:multiLevelType w:val="hybridMultilevel"/>
    <w:tmpl w:val="962204C4"/>
    <w:lvl w:ilvl="0" w:tplc="9C948A5C">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9" w15:restartNumberingAfterBreak="0">
    <w:nsid w:val="43C76AAE"/>
    <w:multiLevelType w:val="hybridMultilevel"/>
    <w:tmpl w:val="9AFC3AEE"/>
    <w:lvl w:ilvl="0" w:tplc="F698C33E">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0" w15:restartNumberingAfterBreak="0">
    <w:nsid w:val="43FB252D"/>
    <w:multiLevelType w:val="hybridMultilevel"/>
    <w:tmpl w:val="A9D866E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70E1939"/>
    <w:multiLevelType w:val="hybridMultilevel"/>
    <w:tmpl w:val="9B84A80E"/>
    <w:lvl w:ilvl="0" w:tplc="070468B2">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E91615A"/>
    <w:multiLevelType w:val="hybridMultilevel"/>
    <w:tmpl w:val="7FD6D8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00E710A"/>
    <w:multiLevelType w:val="hybridMultilevel"/>
    <w:tmpl w:val="D5443B4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51086F2D"/>
    <w:multiLevelType w:val="hybridMultilevel"/>
    <w:tmpl w:val="2732143E"/>
    <w:lvl w:ilvl="0" w:tplc="BB34655E">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520F4466"/>
    <w:multiLevelType w:val="hybridMultilevel"/>
    <w:tmpl w:val="E76A5404"/>
    <w:lvl w:ilvl="0" w:tplc="6506F628">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6" w15:restartNumberingAfterBreak="0">
    <w:nsid w:val="55927B0F"/>
    <w:multiLevelType w:val="hybridMultilevel"/>
    <w:tmpl w:val="D3808CA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60BA1259"/>
    <w:multiLevelType w:val="hybridMultilevel"/>
    <w:tmpl w:val="29A87E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654C59F0"/>
    <w:multiLevelType w:val="hybridMultilevel"/>
    <w:tmpl w:val="D4FC5F5A"/>
    <w:lvl w:ilvl="0" w:tplc="391432EC">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9" w15:restartNumberingAfterBreak="0">
    <w:nsid w:val="6D2561BD"/>
    <w:multiLevelType w:val="hybridMultilevel"/>
    <w:tmpl w:val="0584DCC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72267588"/>
    <w:multiLevelType w:val="hybridMultilevel"/>
    <w:tmpl w:val="1BC49EC0"/>
    <w:lvl w:ilvl="0" w:tplc="11C04472">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1" w15:restartNumberingAfterBreak="0">
    <w:nsid w:val="739D1D9E"/>
    <w:multiLevelType w:val="hybridMultilevel"/>
    <w:tmpl w:val="E116A2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7F1F2662"/>
    <w:multiLevelType w:val="hybridMultilevel"/>
    <w:tmpl w:val="8E548F7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1"/>
  </w:num>
  <w:num w:numId="2">
    <w:abstractNumId w:val="14"/>
  </w:num>
  <w:num w:numId="3">
    <w:abstractNumId w:val="11"/>
  </w:num>
  <w:num w:numId="4">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8"/>
  </w:num>
  <w:num w:numId="7">
    <w:abstractNumId w:val="3"/>
  </w:num>
  <w:num w:numId="8">
    <w:abstractNumId w:val="15"/>
  </w:num>
  <w:num w:numId="9">
    <w:abstractNumId w:val="9"/>
  </w:num>
  <w:num w:numId="10">
    <w:abstractNumId w:val="2"/>
  </w:num>
  <w:num w:numId="11">
    <w:abstractNumId w:val="1"/>
  </w:num>
  <w:num w:numId="12">
    <w:abstractNumId w:val="13"/>
  </w:num>
  <w:num w:numId="13">
    <w:abstractNumId w:val="18"/>
  </w:num>
  <w:num w:numId="14">
    <w:abstractNumId w:val="17"/>
  </w:num>
  <w:num w:numId="15">
    <w:abstractNumId w:val="20"/>
  </w:num>
  <w:num w:numId="16">
    <w:abstractNumId w:val="22"/>
  </w:num>
  <w:num w:numId="17">
    <w:abstractNumId w:val="5"/>
  </w:num>
  <w:num w:numId="18">
    <w:abstractNumId w:val="12"/>
  </w:num>
  <w:num w:numId="19">
    <w:abstractNumId w:val="0"/>
  </w:num>
  <w:num w:numId="20">
    <w:abstractNumId w:val="4"/>
  </w:num>
  <w:num w:numId="21">
    <w:abstractNumId w:val="19"/>
  </w:num>
  <w:num w:numId="22">
    <w:abstractNumId w:val="16"/>
  </w:num>
  <w:num w:numId="23">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ABD"/>
    <w:rsid w:val="0000024A"/>
    <w:rsid w:val="00000644"/>
    <w:rsid w:val="000017F5"/>
    <w:rsid w:val="000049B8"/>
    <w:rsid w:val="00005FF5"/>
    <w:rsid w:val="0001373F"/>
    <w:rsid w:val="00017476"/>
    <w:rsid w:val="00021846"/>
    <w:rsid w:val="0002313E"/>
    <w:rsid w:val="00037325"/>
    <w:rsid w:val="0004432C"/>
    <w:rsid w:val="00063B32"/>
    <w:rsid w:val="00065509"/>
    <w:rsid w:val="00072FEA"/>
    <w:rsid w:val="000774DA"/>
    <w:rsid w:val="00090279"/>
    <w:rsid w:val="00094C15"/>
    <w:rsid w:val="00096EAC"/>
    <w:rsid w:val="000A2277"/>
    <w:rsid w:val="000A73FE"/>
    <w:rsid w:val="000B1006"/>
    <w:rsid w:val="000B1032"/>
    <w:rsid w:val="000B3AA7"/>
    <w:rsid w:val="000B5626"/>
    <w:rsid w:val="000B5A1C"/>
    <w:rsid w:val="000B60A2"/>
    <w:rsid w:val="000B7EBA"/>
    <w:rsid w:val="000C05E3"/>
    <w:rsid w:val="000C33B6"/>
    <w:rsid w:val="000C4027"/>
    <w:rsid w:val="000C63DB"/>
    <w:rsid w:val="000C6569"/>
    <w:rsid w:val="000D08CC"/>
    <w:rsid w:val="000D29A5"/>
    <w:rsid w:val="000D6ACF"/>
    <w:rsid w:val="000D727B"/>
    <w:rsid w:val="000D7652"/>
    <w:rsid w:val="000D783B"/>
    <w:rsid w:val="000D7CDE"/>
    <w:rsid w:val="000E4C34"/>
    <w:rsid w:val="000E7EE7"/>
    <w:rsid w:val="000F7E46"/>
    <w:rsid w:val="00100A26"/>
    <w:rsid w:val="001045F0"/>
    <w:rsid w:val="0011173B"/>
    <w:rsid w:val="00117112"/>
    <w:rsid w:val="001205EA"/>
    <w:rsid w:val="0012120A"/>
    <w:rsid w:val="001233F0"/>
    <w:rsid w:val="001235F2"/>
    <w:rsid w:val="0012717B"/>
    <w:rsid w:val="0013267A"/>
    <w:rsid w:val="00134F8D"/>
    <w:rsid w:val="001362E9"/>
    <w:rsid w:val="00137473"/>
    <w:rsid w:val="00142E6F"/>
    <w:rsid w:val="0014539C"/>
    <w:rsid w:val="001458AB"/>
    <w:rsid w:val="00150024"/>
    <w:rsid w:val="001509F9"/>
    <w:rsid w:val="00150B50"/>
    <w:rsid w:val="00153A1E"/>
    <w:rsid w:val="001557E3"/>
    <w:rsid w:val="00160D2E"/>
    <w:rsid w:val="00161D50"/>
    <w:rsid w:val="00163E82"/>
    <w:rsid w:val="001648E0"/>
    <w:rsid w:val="001664FE"/>
    <w:rsid w:val="001822FE"/>
    <w:rsid w:val="00183401"/>
    <w:rsid w:val="001844E4"/>
    <w:rsid w:val="001865DA"/>
    <w:rsid w:val="001939C8"/>
    <w:rsid w:val="00194ADA"/>
    <w:rsid w:val="001957AD"/>
    <w:rsid w:val="00196276"/>
    <w:rsid w:val="00196279"/>
    <w:rsid w:val="0019717B"/>
    <w:rsid w:val="001A0D81"/>
    <w:rsid w:val="001A381B"/>
    <w:rsid w:val="001A612C"/>
    <w:rsid w:val="001A6F78"/>
    <w:rsid w:val="001B0CCB"/>
    <w:rsid w:val="001B103D"/>
    <w:rsid w:val="001B2461"/>
    <w:rsid w:val="001B3A80"/>
    <w:rsid w:val="001C39BD"/>
    <w:rsid w:val="001C65CE"/>
    <w:rsid w:val="001C77F1"/>
    <w:rsid w:val="001D2490"/>
    <w:rsid w:val="001D495A"/>
    <w:rsid w:val="001D4ABA"/>
    <w:rsid w:val="001D59C9"/>
    <w:rsid w:val="001D6CE7"/>
    <w:rsid w:val="001E245E"/>
    <w:rsid w:val="001E2C6F"/>
    <w:rsid w:val="001E50B5"/>
    <w:rsid w:val="001E6A6D"/>
    <w:rsid w:val="001E6BBA"/>
    <w:rsid w:val="001F1341"/>
    <w:rsid w:val="001F2786"/>
    <w:rsid w:val="001F7AE6"/>
    <w:rsid w:val="00202B72"/>
    <w:rsid w:val="00204433"/>
    <w:rsid w:val="00204BCF"/>
    <w:rsid w:val="002106F8"/>
    <w:rsid w:val="00213001"/>
    <w:rsid w:val="00234B4B"/>
    <w:rsid w:val="0024082E"/>
    <w:rsid w:val="00244B64"/>
    <w:rsid w:val="00245841"/>
    <w:rsid w:val="002462A4"/>
    <w:rsid w:val="00250140"/>
    <w:rsid w:val="002563EF"/>
    <w:rsid w:val="002623EC"/>
    <w:rsid w:val="00264296"/>
    <w:rsid w:val="00265113"/>
    <w:rsid w:val="002652AC"/>
    <w:rsid w:val="002730DC"/>
    <w:rsid w:val="0027402C"/>
    <w:rsid w:val="00274FC6"/>
    <w:rsid w:val="00281D52"/>
    <w:rsid w:val="00284CB3"/>
    <w:rsid w:val="00285A28"/>
    <w:rsid w:val="002875A2"/>
    <w:rsid w:val="00292627"/>
    <w:rsid w:val="00292B12"/>
    <w:rsid w:val="00295F56"/>
    <w:rsid w:val="002971A4"/>
    <w:rsid w:val="00297BB4"/>
    <w:rsid w:val="002A30CF"/>
    <w:rsid w:val="002A7199"/>
    <w:rsid w:val="002B2584"/>
    <w:rsid w:val="002B2A47"/>
    <w:rsid w:val="002B666E"/>
    <w:rsid w:val="002B76A2"/>
    <w:rsid w:val="002C0192"/>
    <w:rsid w:val="002C4BD8"/>
    <w:rsid w:val="002D29C0"/>
    <w:rsid w:val="002D45EF"/>
    <w:rsid w:val="002F33E8"/>
    <w:rsid w:val="003074FB"/>
    <w:rsid w:val="0031196E"/>
    <w:rsid w:val="0033417B"/>
    <w:rsid w:val="00340909"/>
    <w:rsid w:val="00340F9C"/>
    <w:rsid w:val="00347C0D"/>
    <w:rsid w:val="00350993"/>
    <w:rsid w:val="00350BEB"/>
    <w:rsid w:val="003541B9"/>
    <w:rsid w:val="00354CAE"/>
    <w:rsid w:val="00362F9B"/>
    <w:rsid w:val="00364D83"/>
    <w:rsid w:val="003700BA"/>
    <w:rsid w:val="003746EB"/>
    <w:rsid w:val="00376AEC"/>
    <w:rsid w:val="0038055D"/>
    <w:rsid w:val="00393A85"/>
    <w:rsid w:val="00395364"/>
    <w:rsid w:val="00395A55"/>
    <w:rsid w:val="003B6094"/>
    <w:rsid w:val="003C0211"/>
    <w:rsid w:val="003C73B9"/>
    <w:rsid w:val="003D4115"/>
    <w:rsid w:val="003D4214"/>
    <w:rsid w:val="003D7ABD"/>
    <w:rsid w:val="003E2835"/>
    <w:rsid w:val="003E51C9"/>
    <w:rsid w:val="003E5E5C"/>
    <w:rsid w:val="003E67F5"/>
    <w:rsid w:val="003E6816"/>
    <w:rsid w:val="003F1CB3"/>
    <w:rsid w:val="003F2EC3"/>
    <w:rsid w:val="003F4397"/>
    <w:rsid w:val="00404F71"/>
    <w:rsid w:val="00414DA0"/>
    <w:rsid w:val="00423569"/>
    <w:rsid w:val="0042683F"/>
    <w:rsid w:val="00427CAF"/>
    <w:rsid w:val="00431241"/>
    <w:rsid w:val="004359BB"/>
    <w:rsid w:val="00440F32"/>
    <w:rsid w:val="00442CDC"/>
    <w:rsid w:val="004446C7"/>
    <w:rsid w:val="004448D1"/>
    <w:rsid w:val="00444F5A"/>
    <w:rsid w:val="00452B76"/>
    <w:rsid w:val="004538EE"/>
    <w:rsid w:val="00456DF7"/>
    <w:rsid w:val="00456F4A"/>
    <w:rsid w:val="0046142F"/>
    <w:rsid w:val="00464999"/>
    <w:rsid w:val="00464D60"/>
    <w:rsid w:val="00473893"/>
    <w:rsid w:val="00475B01"/>
    <w:rsid w:val="0047637D"/>
    <w:rsid w:val="00483110"/>
    <w:rsid w:val="00490073"/>
    <w:rsid w:val="00491458"/>
    <w:rsid w:val="0049506E"/>
    <w:rsid w:val="004A08BB"/>
    <w:rsid w:val="004A3E1C"/>
    <w:rsid w:val="004A70BD"/>
    <w:rsid w:val="004B0DE3"/>
    <w:rsid w:val="004B1B38"/>
    <w:rsid w:val="004B71ED"/>
    <w:rsid w:val="004B7428"/>
    <w:rsid w:val="004B797A"/>
    <w:rsid w:val="004D4BE0"/>
    <w:rsid w:val="004D7526"/>
    <w:rsid w:val="004E0BDC"/>
    <w:rsid w:val="004E1B46"/>
    <w:rsid w:val="004E4F4B"/>
    <w:rsid w:val="004F3D3B"/>
    <w:rsid w:val="004F3E6F"/>
    <w:rsid w:val="00500E98"/>
    <w:rsid w:val="00504426"/>
    <w:rsid w:val="0050637B"/>
    <w:rsid w:val="0051078C"/>
    <w:rsid w:val="00516FE6"/>
    <w:rsid w:val="00521B0A"/>
    <w:rsid w:val="00523872"/>
    <w:rsid w:val="00527154"/>
    <w:rsid w:val="005272E8"/>
    <w:rsid w:val="00530BDF"/>
    <w:rsid w:val="0053363B"/>
    <w:rsid w:val="0053449E"/>
    <w:rsid w:val="00537970"/>
    <w:rsid w:val="00541B93"/>
    <w:rsid w:val="005420D5"/>
    <w:rsid w:val="005423AC"/>
    <w:rsid w:val="00546843"/>
    <w:rsid w:val="005513C7"/>
    <w:rsid w:val="00556778"/>
    <w:rsid w:val="00562E74"/>
    <w:rsid w:val="00563ECE"/>
    <w:rsid w:val="00564E6B"/>
    <w:rsid w:val="00570972"/>
    <w:rsid w:val="00582691"/>
    <w:rsid w:val="00582C6A"/>
    <w:rsid w:val="00583355"/>
    <w:rsid w:val="00590ED6"/>
    <w:rsid w:val="00597BE0"/>
    <w:rsid w:val="00597C44"/>
    <w:rsid w:val="005A0A7C"/>
    <w:rsid w:val="005A46B6"/>
    <w:rsid w:val="005A59BB"/>
    <w:rsid w:val="005A6FAA"/>
    <w:rsid w:val="005A7000"/>
    <w:rsid w:val="005B08B3"/>
    <w:rsid w:val="005B1175"/>
    <w:rsid w:val="005B1243"/>
    <w:rsid w:val="005D011A"/>
    <w:rsid w:val="005E06A8"/>
    <w:rsid w:val="005E1B64"/>
    <w:rsid w:val="005E2D1F"/>
    <w:rsid w:val="005E2DC1"/>
    <w:rsid w:val="005F1B0D"/>
    <w:rsid w:val="005F2BEE"/>
    <w:rsid w:val="005F549A"/>
    <w:rsid w:val="00600780"/>
    <w:rsid w:val="00603EA6"/>
    <w:rsid w:val="00615715"/>
    <w:rsid w:val="00615D14"/>
    <w:rsid w:val="00617470"/>
    <w:rsid w:val="00617492"/>
    <w:rsid w:val="00627234"/>
    <w:rsid w:val="0063058A"/>
    <w:rsid w:val="0063406E"/>
    <w:rsid w:val="0063501F"/>
    <w:rsid w:val="00635192"/>
    <w:rsid w:val="00641830"/>
    <w:rsid w:val="00642540"/>
    <w:rsid w:val="00644216"/>
    <w:rsid w:val="006448CA"/>
    <w:rsid w:val="00644E7C"/>
    <w:rsid w:val="0065331D"/>
    <w:rsid w:val="006556CB"/>
    <w:rsid w:val="00666A71"/>
    <w:rsid w:val="00673F5F"/>
    <w:rsid w:val="00676D7C"/>
    <w:rsid w:val="00690806"/>
    <w:rsid w:val="00691CB4"/>
    <w:rsid w:val="00693077"/>
    <w:rsid w:val="00694396"/>
    <w:rsid w:val="0069459A"/>
    <w:rsid w:val="0069580F"/>
    <w:rsid w:val="006A461B"/>
    <w:rsid w:val="006A54DE"/>
    <w:rsid w:val="006B3269"/>
    <w:rsid w:val="006B3381"/>
    <w:rsid w:val="006B5093"/>
    <w:rsid w:val="006C0AFE"/>
    <w:rsid w:val="006C2FCA"/>
    <w:rsid w:val="006C3639"/>
    <w:rsid w:val="006C6D83"/>
    <w:rsid w:val="006C6FA8"/>
    <w:rsid w:val="006E2AEE"/>
    <w:rsid w:val="006E5699"/>
    <w:rsid w:val="006E7043"/>
    <w:rsid w:val="006E772C"/>
    <w:rsid w:val="006F1353"/>
    <w:rsid w:val="006F60F1"/>
    <w:rsid w:val="00710CAD"/>
    <w:rsid w:val="007125D4"/>
    <w:rsid w:val="00715BC3"/>
    <w:rsid w:val="007178DC"/>
    <w:rsid w:val="00722582"/>
    <w:rsid w:val="007234FD"/>
    <w:rsid w:val="00724725"/>
    <w:rsid w:val="00725425"/>
    <w:rsid w:val="00727C1D"/>
    <w:rsid w:val="007366AF"/>
    <w:rsid w:val="007401B9"/>
    <w:rsid w:val="00756984"/>
    <w:rsid w:val="00757685"/>
    <w:rsid w:val="007621E1"/>
    <w:rsid w:val="007623C6"/>
    <w:rsid w:val="00762846"/>
    <w:rsid w:val="007723F4"/>
    <w:rsid w:val="00776857"/>
    <w:rsid w:val="007800B7"/>
    <w:rsid w:val="007803AD"/>
    <w:rsid w:val="0079011C"/>
    <w:rsid w:val="007906AD"/>
    <w:rsid w:val="007911D6"/>
    <w:rsid w:val="00796497"/>
    <w:rsid w:val="00797CEA"/>
    <w:rsid w:val="007A039F"/>
    <w:rsid w:val="007A5F4B"/>
    <w:rsid w:val="007A6809"/>
    <w:rsid w:val="007B0346"/>
    <w:rsid w:val="007B1CD5"/>
    <w:rsid w:val="007B6516"/>
    <w:rsid w:val="007C1836"/>
    <w:rsid w:val="007C3A49"/>
    <w:rsid w:val="007C63BB"/>
    <w:rsid w:val="007D406A"/>
    <w:rsid w:val="007D76DF"/>
    <w:rsid w:val="007E0739"/>
    <w:rsid w:val="007E0E54"/>
    <w:rsid w:val="007E1566"/>
    <w:rsid w:val="007E2FF1"/>
    <w:rsid w:val="007E32B8"/>
    <w:rsid w:val="007F00D6"/>
    <w:rsid w:val="007F1C72"/>
    <w:rsid w:val="007F1D75"/>
    <w:rsid w:val="007F2D29"/>
    <w:rsid w:val="007F5274"/>
    <w:rsid w:val="0080078B"/>
    <w:rsid w:val="00801D1D"/>
    <w:rsid w:val="00804412"/>
    <w:rsid w:val="00804727"/>
    <w:rsid w:val="00807414"/>
    <w:rsid w:val="00810A67"/>
    <w:rsid w:val="00822D80"/>
    <w:rsid w:val="00832AFF"/>
    <w:rsid w:val="00844E83"/>
    <w:rsid w:val="0084537E"/>
    <w:rsid w:val="008475D3"/>
    <w:rsid w:val="008479E2"/>
    <w:rsid w:val="0085445A"/>
    <w:rsid w:val="0086497F"/>
    <w:rsid w:val="00872348"/>
    <w:rsid w:val="00872A84"/>
    <w:rsid w:val="008776C7"/>
    <w:rsid w:val="00877CBE"/>
    <w:rsid w:val="008869AE"/>
    <w:rsid w:val="00887FDA"/>
    <w:rsid w:val="00896F39"/>
    <w:rsid w:val="0089741F"/>
    <w:rsid w:val="00897FB0"/>
    <w:rsid w:val="008A4919"/>
    <w:rsid w:val="008A5236"/>
    <w:rsid w:val="008A52D1"/>
    <w:rsid w:val="008A7112"/>
    <w:rsid w:val="008B4A62"/>
    <w:rsid w:val="008C1A58"/>
    <w:rsid w:val="008D31BA"/>
    <w:rsid w:val="008E2B18"/>
    <w:rsid w:val="008E2B52"/>
    <w:rsid w:val="008E3565"/>
    <w:rsid w:val="008E53AC"/>
    <w:rsid w:val="008F0A21"/>
    <w:rsid w:val="008F23D1"/>
    <w:rsid w:val="008F3F8E"/>
    <w:rsid w:val="008F7C68"/>
    <w:rsid w:val="00900870"/>
    <w:rsid w:val="009073B2"/>
    <w:rsid w:val="009142BB"/>
    <w:rsid w:val="00914A32"/>
    <w:rsid w:val="00914B4E"/>
    <w:rsid w:val="00916B74"/>
    <w:rsid w:val="00916C5B"/>
    <w:rsid w:val="00917351"/>
    <w:rsid w:val="00917B9A"/>
    <w:rsid w:val="00921417"/>
    <w:rsid w:val="00922333"/>
    <w:rsid w:val="009365B8"/>
    <w:rsid w:val="009367D2"/>
    <w:rsid w:val="00940AF6"/>
    <w:rsid w:val="00942A37"/>
    <w:rsid w:val="00942A3E"/>
    <w:rsid w:val="00943588"/>
    <w:rsid w:val="0094517F"/>
    <w:rsid w:val="00951723"/>
    <w:rsid w:val="00951EBD"/>
    <w:rsid w:val="009554C8"/>
    <w:rsid w:val="00956011"/>
    <w:rsid w:val="009606AB"/>
    <w:rsid w:val="00965DD4"/>
    <w:rsid w:val="00977214"/>
    <w:rsid w:val="00977A21"/>
    <w:rsid w:val="009A2FD9"/>
    <w:rsid w:val="009A2FF9"/>
    <w:rsid w:val="009A3BFB"/>
    <w:rsid w:val="009B1D22"/>
    <w:rsid w:val="009B23D5"/>
    <w:rsid w:val="009C06C1"/>
    <w:rsid w:val="009D156E"/>
    <w:rsid w:val="009D1A86"/>
    <w:rsid w:val="009D6A74"/>
    <w:rsid w:val="009E172D"/>
    <w:rsid w:val="009E565A"/>
    <w:rsid w:val="009E61C5"/>
    <w:rsid w:val="009F1F53"/>
    <w:rsid w:val="009F3D54"/>
    <w:rsid w:val="009F5A8E"/>
    <w:rsid w:val="009F7C29"/>
    <w:rsid w:val="00A04D4D"/>
    <w:rsid w:val="00A05AD5"/>
    <w:rsid w:val="00A116AA"/>
    <w:rsid w:val="00A2035D"/>
    <w:rsid w:val="00A23084"/>
    <w:rsid w:val="00A237DC"/>
    <w:rsid w:val="00A251FB"/>
    <w:rsid w:val="00A3185E"/>
    <w:rsid w:val="00A32D38"/>
    <w:rsid w:val="00A40197"/>
    <w:rsid w:val="00A408AE"/>
    <w:rsid w:val="00A43088"/>
    <w:rsid w:val="00A43E1E"/>
    <w:rsid w:val="00A6115E"/>
    <w:rsid w:val="00A6378A"/>
    <w:rsid w:val="00A66A63"/>
    <w:rsid w:val="00A70A29"/>
    <w:rsid w:val="00A73233"/>
    <w:rsid w:val="00A73961"/>
    <w:rsid w:val="00A75BE1"/>
    <w:rsid w:val="00A76FE0"/>
    <w:rsid w:val="00A81E89"/>
    <w:rsid w:val="00A90B01"/>
    <w:rsid w:val="00A92D2F"/>
    <w:rsid w:val="00A93D94"/>
    <w:rsid w:val="00A94650"/>
    <w:rsid w:val="00A947B1"/>
    <w:rsid w:val="00A94A44"/>
    <w:rsid w:val="00A95291"/>
    <w:rsid w:val="00A9604E"/>
    <w:rsid w:val="00AA2342"/>
    <w:rsid w:val="00AA3306"/>
    <w:rsid w:val="00AA6536"/>
    <w:rsid w:val="00AB7743"/>
    <w:rsid w:val="00AC3655"/>
    <w:rsid w:val="00AD12D0"/>
    <w:rsid w:val="00AD2CB7"/>
    <w:rsid w:val="00AE5624"/>
    <w:rsid w:val="00AE5A09"/>
    <w:rsid w:val="00AF7D9F"/>
    <w:rsid w:val="00B03D3C"/>
    <w:rsid w:val="00B10870"/>
    <w:rsid w:val="00B15D32"/>
    <w:rsid w:val="00B17D7C"/>
    <w:rsid w:val="00B20092"/>
    <w:rsid w:val="00B25A62"/>
    <w:rsid w:val="00B30981"/>
    <w:rsid w:val="00B345AC"/>
    <w:rsid w:val="00B35D32"/>
    <w:rsid w:val="00B40A0A"/>
    <w:rsid w:val="00B419BD"/>
    <w:rsid w:val="00B42FF6"/>
    <w:rsid w:val="00B60F3F"/>
    <w:rsid w:val="00B62239"/>
    <w:rsid w:val="00B652DA"/>
    <w:rsid w:val="00B673A6"/>
    <w:rsid w:val="00B73E36"/>
    <w:rsid w:val="00B75959"/>
    <w:rsid w:val="00B75E2B"/>
    <w:rsid w:val="00B765F4"/>
    <w:rsid w:val="00B8533E"/>
    <w:rsid w:val="00B91F9F"/>
    <w:rsid w:val="00B92A9B"/>
    <w:rsid w:val="00B945DB"/>
    <w:rsid w:val="00B948A1"/>
    <w:rsid w:val="00B979D4"/>
    <w:rsid w:val="00BA7F8C"/>
    <w:rsid w:val="00BB1134"/>
    <w:rsid w:val="00BB33B2"/>
    <w:rsid w:val="00BB33FE"/>
    <w:rsid w:val="00BB3C01"/>
    <w:rsid w:val="00BB64C3"/>
    <w:rsid w:val="00BB75A0"/>
    <w:rsid w:val="00BC752D"/>
    <w:rsid w:val="00BD3FBF"/>
    <w:rsid w:val="00BE04BE"/>
    <w:rsid w:val="00BE0710"/>
    <w:rsid w:val="00BE1F17"/>
    <w:rsid w:val="00BF5CF9"/>
    <w:rsid w:val="00BF72D4"/>
    <w:rsid w:val="00C04D5E"/>
    <w:rsid w:val="00C10925"/>
    <w:rsid w:val="00C14C19"/>
    <w:rsid w:val="00C1544A"/>
    <w:rsid w:val="00C173D9"/>
    <w:rsid w:val="00C26874"/>
    <w:rsid w:val="00C311CA"/>
    <w:rsid w:val="00C431DD"/>
    <w:rsid w:val="00C45146"/>
    <w:rsid w:val="00C46356"/>
    <w:rsid w:val="00C52E3C"/>
    <w:rsid w:val="00C560D7"/>
    <w:rsid w:val="00C6151D"/>
    <w:rsid w:val="00C62EA1"/>
    <w:rsid w:val="00C63084"/>
    <w:rsid w:val="00C65BEE"/>
    <w:rsid w:val="00C663A8"/>
    <w:rsid w:val="00C7026C"/>
    <w:rsid w:val="00C71327"/>
    <w:rsid w:val="00C716E9"/>
    <w:rsid w:val="00C76DC4"/>
    <w:rsid w:val="00C82475"/>
    <w:rsid w:val="00C84856"/>
    <w:rsid w:val="00C854E0"/>
    <w:rsid w:val="00C85BE4"/>
    <w:rsid w:val="00C9285D"/>
    <w:rsid w:val="00C95864"/>
    <w:rsid w:val="00C962D1"/>
    <w:rsid w:val="00CA067F"/>
    <w:rsid w:val="00CB2BEA"/>
    <w:rsid w:val="00CB4B5D"/>
    <w:rsid w:val="00CB780C"/>
    <w:rsid w:val="00CD3EBF"/>
    <w:rsid w:val="00CD55CB"/>
    <w:rsid w:val="00CD7230"/>
    <w:rsid w:val="00CE0340"/>
    <w:rsid w:val="00CE5482"/>
    <w:rsid w:val="00CE5CB6"/>
    <w:rsid w:val="00CE708F"/>
    <w:rsid w:val="00CE7668"/>
    <w:rsid w:val="00CE7C34"/>
    <w:rsid w:val="00CF32DC"/>
    <w:rsid w:val="00CF621A"/>
    <w:rsid w:val="00D00EA2"/>
    <w:rsid w:val="00D0330F"/>
    <w:rsid w:val="00D035A8"/>
    <w:rsid w:val="00D065CC"/>
    <w:rsid w:val="00D075F7"/>
    <w:rsid w:val="00D10F5B"/>
    <w:rsid w:val="00D13CB3"/>
    <w:rsid w:val="00D16047"/>
    <w:rsid w:val="00D1621E"/>
    <w:rsid w:val="00D168D0"/>
    <w:rsid w:val="00D16B84"/>
    <w:rsid w:val="00D24FCE"/>
    <w:rsid w:val="00D319D7"/>
    <w:rsid w:val="00D33B9A"/>
    <w:rsid w:val="00D42000"/>
    <w:rsid w:val="00D42840"/>
    <w:rsid w:val="00D44774"/>
    <w:rsid w:val="00D46981"/>
    <w:rsid w:val="00D5335C"/>
    <w:rsid w:val="00D5774C"/>
    <w:rsid w:val="00D57C24"/>
    <w:rsid w:val="00D6518E"/>
    <w:rsid w:val="00D7075F"/>
    <w:rsid w:val="00D734EC"/>
    <w:rsid w:val="00D75D34"/>
    <w:rsid w:val="00D76C82"/>
    <w:rsid w:val="00D84E72"/>
    <w:rsid w:val="00D85575"/>
    <w:rsid w:val="00D868A7"/>
    <w:rsid w:val="00D87C87"/>
    <w:rsid w:val="00D90341"/>
    <w:rsid w:val="00D9041C"/>
    <w:rsid w:val="00D9065C"/>
    <w:rsid w:val="00D932F3"/>
    <w:rsid w:val="00D94584"/>
    <w:rsid w:val="00D958D0"/>
    <w:rsid w:val="00D96723"/>
    <w:rsid w:val="00DA0A78"/>
    <w:rsid w:val="00DA1012"/>
    <w:rsid w:val="00DB1E3D"/>
    <w:rsid w:val="00DB5729"/>
    <w:rsid w:val="00DB5EC8"/>
    <w:rsid w:val="00DD4A68"/>
    <w:rsid w:val="00DD55D3"/>
    <w:rsid w:val="00DE2392"/>
    <w:rsid w:val="00DE2688"/>
    <w:rsid w:val="00DE373A"/>
    <w:rsid w:val="00DF1B0F"/>
    <w:rsid w:val="00DF55B2"/>
    <w:rsid w:val="00DF7028"/>
    <w:rsid w:val="00E03BBB"/>
    <w:rsid w:val="00E06C9C"/>
    <w:rsid w:val="00E20A9D"/>
    <w:rsid w:val="00E27615"/>
    <w:rsid w:val="00E302DF"/>
    <w:rsid w:val="00E4075C"/>
    <w:rsid w:val="00E44C46"/>
    <w:rsid w:val="00E511AC"/>
    <w:rsid w:val="00E62210"/>
    <w:rsid w:val="00E630F3"/>
    <w:rsid w:val="00E6619E"/>
    <w:rsid w:val="00E671C9"/>
    <w:rsid w:val="00E7386B"/>
    <w:rsid w:val="00E80C1A"/>
    <w:rsid w:val="00E84BCC"/>
    <w:rsid w:val="00E90AB1"/>
    <w:rsid w:val="00E92218"/>
    <w:rsid w:val="00E970DA"/>
    <w:rsid w:val="00EA039C"/>
    <w:rsid w:val="00EA1E93"/>
    <w:rsid w:val="00EA6136"/>
    <w:rsid w:val="00EA7C46"/>
    <w:rsid w:val="00EB1080"/>
    <w:rsid w:val="00EB2DE7"/>
    <w:rsid w:val="00EB45F4"/>
    <w:rsid w:val="00EB5AA9"/>
    <w:rsid w:val="00EC4A7C"/>
    <w:rsid w:val="00EC4B38"/>
    <w:rsid w:val="00EC6DCB"/>
    <w:rsid w:val="00ED13A5"/>
    <w:rsid w:val="00ED1A51"/>
    <w:rsid w:val="00ED359A"/>
    <w:rsid w:val="00EE004F"/>
    <w:rsid w:val="00EE1FB4"/>
    <w:rsid w:val="00EE544B"/>
    <w:rsid w:val="00EE6143"/>
    <w:rsid w:val="00EE6A22"/>
    <w:rsid w:val="00EE6BAB"/>
    <w:rsid w:val="00EF33D3"/>
    <w:rsid w:val="00EF518E"/>
    <w:rsid w:val="00EF59F7"/>
    <w:rsid w:val="00EF5C73"/>
    <w:rsid w:val="00F00EE7"/>
    <w:rsid w:val="00F01254"/>
    <w:rsid w:val="00F07CF3"/>
    <w:rsid w:val="00F15646"/>
    <w:rsid w:val="00F15991"/>
    <w:rsid w:val="00F175D1"/>
    <w:rsid w:val="00F20A41"/>
    <w:rsid w:val="00F22533"/>
    <w:rsid w:val="00F24695"/>
    <w:rsid w:val="00F25CF5"/>
    <w:rsid w:val="00F26541"/>
    <w:rsid w:val="00F30F61"/>
    <w:rsid w:val="00F344B7"/>
    <w:rsid w:val="00F34781"/>
    <w:rsid w:val="00F42054"/>
    <w:rsid w:val="00F43D48"/>
    <w:rsid w:val="00F45B58"/>
    <w:rsid w:val="00F461B6"/>
    <w:rsid w:val="00F527AE"/>
    <w:rsid w:val="00F569AF"/>
    <w:rsid w:val="00F6642B"/>
    <w:rsid w:val="00F915BC"/>
    <w:rsid w:val="00F92658"/>
    <w:rsid w:val="00F93FF8"/>
    <w:rsid w:val="00FA079F"/>
    <w:rsid w:val="00FA450F"/>
    <w:rsid w:val="00FA47FC"/>
    <w:rsid w:val="00FA58DA"/>
    <w:rsid w:val="00FB1BE8"/>
    <w:rsid w:val="00FB48AB"/>
    <w:rsid w:val="00FB5DCE"/>
    <w:rsid w:val="00FC1A37"/>
    <w:rsid w:val="00FC51A5"/>
    <w:rsid w:val="00FC7173"/>
    <w:rsid w:val="00FD3F5B"/>
    <w:rsid w:val="00FD4B64"/>
    <w:rsid w:val="00FD5584"/>
    <w:rsid w:val="00FD6B41"/>
    <w:rsid w:val="00FE3AB7"/>
    <w:rsid w:val="00FE65DF"/>
    <w:rsid w:val="00FE7BDB"/>
    <w:rsid w:val="00FF07C4"/>
    <w:rsid w:val="00FF1F75"/>
    <w:rsid w:val="00FF2767"/>
    <w:rsid w:val="00FF3B1D"/>
    <w:rsid w:val="00FF7F9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B0CD1484-C824-4CDB-8AC6-67012E70C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035A8"/>
    <w:rPr>
      <w:sz w:val="24"/>
      <w:szCs w:val="24"/>
    </w:rPr>
  </w:style>
  <w:style w:type="paragraph" w:styleId="Nadpis4">
    <w:name w:val="heading 4"/>
    <w:basedOn w:val="Normln"/>
    <w:next w:val="Normln"/>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rsid w:val="00C71327"/>
    <w:pPr>
      <w:tabs>
        <w:tab w:val="center" w:pos="4536"/>
        <w:tab w:val="right" w:pos="9072"/>
      </w:tabs>
    </w:pPr>
  </w:style>
  <w:style w:type="character" w:customStyle="1" w:styleId="ZhlavChar">
    <w:name w:val="Záhlaví Char"/>
    <w:link w:val="Zhlav"/>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uiPriority w:val="59"/>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character" w:styleId="Hypertextovodkaz">
    <w:name w:val="Hyperlink"/>
    <w:rsid w:val="00762846"/>
    <w:rPr>
      <w:color w:val="0000FF"/>
      <w:u w:val="single"/>
    </w:rPr>
  </w:style>
  <w:style w:type="paragraph" w:styleId="Bezmezer">
    <w:name w:val="No Spacing"/>
    <w:uiPriority w:val="1"/>
    <w:qFormat/>
    <w:rsid w:val="00523872"/>
    <w:rPr>
      <w:rFonts w:eastAsia="Calibri"/>
      <w:sz w:val="22"/>
      <w:szCs w:val="22"/>
      <w:lang w:eastAsia="en-US"/>
    </w:rPr>
  </w:style>
  <w:style w:type="paragraph" w:customStyle="1" w:styleId="Zkladntext311">
    <w:name w:val="Základní text 311"/>
    <w:basedOn w:val="Normln"/>
    <w:rsid w:val="001B103D"/>
    <w:rPr>
      <w:b/>
      <w:sz w:val="20"/>
      <w:szCs w:val="20"/>
    </w:rPr>
  </w:style>
  <w:style w:type="paragraph" w:customStyle="1" w:styleId="Zkladntext33">
    <w:name w:val="Základní text 33"/>
    <w:basedOn w:val="Normln"/>
    <w:rsid w:val="00804412"/>
    <w:rPr>
      <w:b/>
      <w:sz w:val="20"/>
      <w:szCs w:val="20"/>
    </w:rPr>
  </w:style>
  <w:style w:type="character" w:customStyle="1" w:styleId="preformatted">
    <w:name w:val="preformatted"/>
    <w:rsid w:val="008044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54702">
      <w:bodyDiv w:val="1"/>
      <w:marLeft w:val="0"/>
      <w:marRight w:val="0"/>
      <w:marTop w:val="0"/>
      <w:marBottom w:val="0"/>
      <w:divBdr>
        <w:top w:val="none" w:sz="0" w:space="0" w:color="auto"/>
        <w:left w:val="none" w:sz="0" w:space="0" w:color="auto"/>
        <w:bottom w:val="none" w:sz="0" w:space="0" w:color="auto"/>
        <w:right w:val="none" w:sz="0" w:space="0" w:color="auto"/>
      </w:divBdr>
    </w:div>
    <w:div w:id="130709164">
      <w:bodyDiv w:val="1"/>
      <w:marLeft w:val="0"/>
      <w:marRight w:val="0"/>
      <w:marTop w:val="0"/>
      <w:marBottom w:val="0"/>
      <w:divBdr>
        <w:top w:val="none" w:sz="0" w:space="0" w:color="auto"/>
        <w:left w:val="none" w:sz="0" w:space="0" w:color="auto"/>
        <w:bottom w:val="none" w:sz="0" w:space="0" w:color="auto"/>
        <w:right w:val="none" w:sz="0" w:space="0" w:color="auto"/>
      </w:divBdr>
    </w:div>
    <w:div w:id="537091356">
      <w:bodyDiv w:val="1"/>
      <w:marLeft w:val="0"/>
      <w:marRight w:val="0"/>
      <w:marTop w:val="0"/>
      <w:marBottom w:val="0"/>
      <w:divBdr>
        <w:top w:val="none" w:sz="0" w:space="0" w:color="auto"/>
        <w:left w:val="none" w:sz="0" w:space="0" w:color="auto"/>
        <w:bottom w:val="none" w:sz="0" w:space="0" w:color="auto"/>
        <w:right w:val="none" w:sz="0" w:space="0" w:color="auto"/>
      </w:divBdr>
    </w:div>
    <w:div w:id="645359889">
      <w:bodyDiv w:val="1"/>
      <w:marLeft w:val="0"/>
      <w:marRight w:val="0"/>
      <w:marTop w:val="0"/>
      <w:marBottom w:val="0"/>
      <w:divBdr>
        <w:top w:val="none" w:sz="0" w:space="0" w:color="auto"/>
        <w:left w:val="none" w:sz="0" w:space="0" w:color="auto"/>
        <w:bottom w:val="none" w:sz="0" w:space="0" w:color="auto"/>
        <w:right w:val="none" w:sz="0" w:space="0" w:color="auto"/>
      </w:divBdr>
    </w:div>
    <w:div w:id="674040486">
      <w:bodyDiv w:val="1"/>
      <w:marLeft w:val="0"/>
      <w:marRight w:val="0"/>
      <w:marTop w:val="0"/>
      <w:marBottom w:val="0"/>
      <w:divBdr>
        <w:top w:val="none" w:sz="0" w:space="0" w:color="auto"/>
        <w:left w:val="none" w:sz="0" w:space="0" w:color="auto"/>
        <w:bottom w:val="none" w:sz="0" w:space="0" w:color="auto"/>
        <w:right w:val="none" w:sz="0" w:space="0" w:color="auto"/>
      </w:divBdr>
    </w:div>
    <w:div w:id="877665014">
      <w:bodyDiv w:val="1"/>
      <w:marLeft w:val="0"/>
      <w:marRight w:val="0"/>
      <w:marTop w:val="0"/>
      <w:marBottom w:val="0"/>
      <w:divBdr>
        <w:top w:val="none" w:sz="0" w:space="0" w:color="auto"/>
        <w:left w:val="none" w:sz="0" w:space="0" w:color="auto"/>
        <w:bottom w:val="none" w:sz="0" w:space="0" w:color="auto"/>
        <w:right w:val="none" w:sz="0" w:space="0" w:color="auto"/>
      </w:divBdr>
    </w:div>
    <w:div w:id="890774432">
      <w:bodyDiv w:val="1"/>
      <w:marLeft w:val="0"/>
      <w:marRight w:val="0"/>
      <w:marTop w:val="0"/>
      <w:marBottom w:val="0"/>
      <w:divBdr>
        <w:top w:val="none" w:sz="0" w:space="0" w:color="auto"/>
        <w:left w:val="none" w:sz="0" w:space="0" w:color="auto"/>
        <w:bottom w:val="none" w:sz="0" w:space="0" w:color="auto"/>
        <w:right w:val="none" w:sz="0" w:space="0" w:color="auto"/>
      </w:divBdr>
    </w:div>
    <w:div w:id="945191352">
      <w:bodyDiv w:val="1"/>
      <w:marLeft w:val="0"/>
      <w:marRight w:val="0"/>
      <w:marTop w:val="0"/>
      <w:marBottom w:val="0"/>
      <w:divBdr>
        <w:top w:val="none" w:sz="0" w:space="0" w:color="auto"/>
        <w:left w:val="none" w:sz="0" w:space="0" w:color="auto"/>
        <w:bottom w:val="none" w:sz="0" w:space="0" w:color="auto"/>
        <w:right w:val="none" w:sz="0" w:space="0" w:color="auto"/>
      </w:divBdr>
    </w:div>
    <w:div w:id="983703473">
      <w:bodyDiv w:val="1"/>
      <w:marLeft w:val="0"/>
      <w:marRight w:val="0"/>
      <w:marTop w:val="0"/>
      <w:marBottom w:val="0"/>
      <w:divBdr>
        <w:top w:val="none" w:sz="0" w:space="0" w:color="auto"/>
        <w:left w:val="none" w:sz="0" w:space="0" w:color="auto"/>
        <w:bottom w:val="none" w:sz="0" w:space="0" w:color="auto"/>
        <w:right w:val="none" w:sz="0" w:space="0" w:color="auto"/>
      </w:divBdr>
    </w:div>
    <w:div w:id="1166944890">
      <w:bodyDiv w:val="1"/>
      <w:marLeft w:val="0"/>
      <w:marRight w:val="0"/>
      <w:marTop w:val="0"/>
      <w:marBottom w:val="0"/>
      <w:divBdr>
        <w:top w:val="none" w:sz="0" w:space="0" w:color="auto"/>
        <w:left w:val="none" w:sz="0" w:space="0" w:color="auto"/>
        <w:bottom w:val="none" w:sz="0" w:space="0" w:color="auto"/>
        <w:right w:val="none" w:sz="0" w:space="0" w:color="auto"/>
      </w:divBdr>
    </w:div>
    <w:div w:id="1281571180">
      <w:bodyDiv w:val="1"/>
      <w:marLeft w:val="0"/>
      <w:marRight w:val="0"/>
      <w:marTop w:val="0"/>
      <w:marBottom w:val="0"/>
      <w:divBdr>
        <w:top w:val="none" w:sz="0" w:space="0" w:color="auto"/>
        <w:left w:val="none" w:sz="0" w:space="0" w:color="auto"/>
        <w:bottom w:val="none" w:sz="0" w:space="0" w:color="auto"/>
        <w:right w:val="none" w:sz="0" w:space="0" w:color="auto"/>
      </w:divBdr>
    </w:div>
    <w:div w:id="1354070695">
      <w:bodyDiv w:val="1"/>
      <w:marLeft w:val="0"/>
      <w:marRight w:val="0"/>
      <w:marTop w:val="0"/>
      <w:marBottom w:val="0"/>
      <w:divBdr>
        <w:top w:val="none" w:sz="0" w:space="0" w:color="auto"/>
        <w:left w:val="none" w:sz="0" w:space="0" w:color="auto"/>
        <w:bottom w:val="none" w:sz="0" w:space="0" w:color="auto"/>
        <w:right w:val="none" w:sz="0" w:space="0" w:color="auto"/>
      </w:divBdr>
    </w:div>
    <w:div w:id="1420835428">
      <w:bodyDiv w:val="1"/>
      <w:marLeft w:val="0"/>
      <w:marRight w:val="0"/>
      <w:marTop w:val="0"/>
      <w:marBottom w:val="0"/>
      <w:divBdr>
        <w:top w:val="none" w:sz="0" w:space="0" w:color="auto"/>
        <w:left w:val="none" w:sz="0" w:space="0" w:color="auto"/>
        <w:bottom w:val="none" w:sz="0" w:space="0" w:color="auto"/>
        <w:right w:val="none" w:sz="0" w:space="0" w:color="auto"/>
      </w:divBdr>
    </w:div>
    <w:div w:id="1422723052">
      <w:bodyDiv w:val="1"/>
      <w:marLeft w:val="0"/>
      <w:marRight w:val="0"/>
      <w:marTop w:val="0"/>
      <w:marBottom w:val="0"/>
      <w:divBdr>
        <w:top w:val="none" w:sz="0" w:space="0" w:color="auto"/>
        <w:left w:val="none" w:sz="0" w:space="0" w:color="auto"/>
        <w:bottom w:val="none" w:sz="0" w:space="0" w:color="auto"/>
        <w:right w:val="none" w:sz="0" w:space="0" w:color="auto"/>
      </w:divBdr>
    </w:div>
    <w:div w:id="1449934172">
      <w:bodyDiv w:val="1"/>
      <w:marLeft w:val="0"/>
      <w:marRight w:val="0"/>
      <w:marTop w:val="0"/>
      <w:marBottom w:val="0"/>
      <w:divBdr>
        <w:top w:val="none" w:sz="0" w:space="0" w:color="auto"/>
        <w:left w:val="none" w:sz="0" w:space="0" w:color="auto"/>
        <w:bottom w:val="none" w:sz="0" w:space="0" w:color="auto"/>
        <w:right w:val="none" w:sz="0" w:space="0" w:color="auto"/>
      </w:divBdr>
    </w:div>
    <w:div w:id="1477063319">
      <w:bodyDiv w:val="1"/>
      <w:marLeft w:val="0"/>
      <w:marRight w:val="0"/>
      <w:marTop w:val="0"/>
      <w:marBottom w:val="0"/>
      <w:divBdr>
        <w:top w:val="none" w:sz="0" w:space="0" w:color="auto"/>
        <w:left w:val="none" w:sz="0" w:space="0" w:color="auto"/>
        <w:bottom w:val="none" w:sz="0" w:space="0" w:color="auto"/>
        <w:right w:val="none" w:sz="0" w:space="0" w:color="auto"/>
      </w:divBdr>
    </w:div>
    <w:div w:id="1528643841">
      <w:bodyDiv w:val="1"/>
      <w:marLeft w:val="0"/>
      <w:marRight w:val="0"/>
      <w:marTop w:val="0"/>
      <w:marBottom w:val="0"/>
      <w:divBdr>
        <w:top w:val="none" w:sz="0" w:space="0" w:color="auto"/>
        <w:left w:val="none" w:sz="0" w:space="0" w:color="auto"/>
        <w:bottom w:val="none" w:sz="0" w:space="0" w:color="auto"/>
        <w:right w:val="none" w:sz="0" w:space="0" w:color="auto"/>
      </w:divBdr>
    </w:div>
    <w:div w:id="1607149575">
      <w:bodyDiv w:val="1"/>
      <w:marLeft w:val="0"/>
      <w:marRight w:val="0"/>
      <w:marTop w:val="0"/>
      <w:marBottom w:val="0"/>
      <w:divBdr>
        <w:top w:val="none" w:sz="0" w:space="0" w:color="auto"/>
        <w:left w:val="none" w:sz="0" w:space="0" w:color="auto"/>
        <w:bottom w:val="none" w:sz="0" w:space="0" w:color="auto"/>
        <w:right w:val="none" w:sz="0" w:space="0" w:color="auto"/>
      </w:divBdr>
    </w:div>
    <w:div w:id="1665695430">
      <w:bodyDiv w:val="1"/>
      <w:marLeft w:val="0"/>
      <w:marRight w:val="0"/>
      <w:marTop w:val="0"/>
      <w:marBottom w:val="0"/>
      <w:divBdr>
        <w:top w:val="none" w:sz="0" w:space="0" w:color="auto"/>
        <w:left w:val="none" w:sz="0" w:space="0" w:color="auto"/>
        <w:bottom w:val="none" w:sz="0" w:space="0" w:color="auto"/>
        <w:right w:val="none" w:sz="0" w:space="0" w:color="auto"/>
      </w:divBdr>
    </w:div>
    <w:div w:id="1778402841">
      <w:bodyDiv w:val="1"/>
      <w:marLeft w:val="0"/>
      <w:marRight w:val="0"/>
      <w:marTop w:val="0"/>
      <w:marBottom w:val="0"/>
      <w:divBdr>
        <w:top w:val="none" w:sz="0" w:space="0" w:color="auto"/>
        <w:left w:val="none" w:sz="0" w:space="0" w:color="auto"/>
        <w:bottom w:val="none" w:sz="0" w:space="0" w:color="auto"/>
        <w:right w:val="none" w:sz="0" w:space="0" w:color="auto"/>
      </w:divBdr>
    </w:div>
    <w:div w:id="1789936339">
      <w:bodyDiv w:val="1"/>
      <w:marLeft w:val="0"/>
      <w:marRight w:val="0"/>
      <w:marTop w:val="0"/>
      <w:marBottom w:val="0"/>
      <w:divBdr>
        <w:top w:val="none" w:sz="0" w:space="0" w:color="auto"/>
        <w:left w:val="none" w:sz="0" w:space="0" w:color="auto"/>
        <w:bottom w:val="none" w:sz="0" w:space="0" w:color="auto"/>
        <w:right w:val="none" w:sz="0" w:space="0" w:color="auto"/>
      </w:divBdr>
    </w:div>
    <w:div w:id="1809856520">
      <w:bodyDiv w:val="1"/>
      <w:marLeft w:val="0"/>
      <w:marRight w:val="0"/>
      <w:marTop w:val="0"/>
      <w:marBottom w:val="0"/>
      <w:divBdr>
        <w:top w:val="none" w:sz="0" w:space="0" w:color="auto"/>
        <w:left w:val="none" w:sz="0" w:space="0" w:color="auto"/>
        <w:bottom w:val="none" w:sz="0" w:space="0" w:color="auto"/>
        <w:right w:val="none" w:sz="0" w:space="0" w:color="auto"/>
      </w:divBdr>
    </w:div>
    <w:div w:id="1899853440">
      <w:bodyDiv w:val="1"/>
      <w:marLeft w:val="0"/>
      <w:marRight w:val="0"/>
      <w:marTop w:val="0"/>
      <w:marBottom w:val="0"/>
      <w:divBdr>
        <w:top w:val="none" w:sz="0" w:space="0" w:color="auto"/>
        <w:left w:val="none" w:sz="0" w:space="0" w:color="auto"/>
        <w:bottom w:val="none" w:sz="0" w:space="0" w:color="auto"/>
        <w:right w:val="none" w:sz="0" w:space="0" w:color="auto"/>
      </w:divBdr>
    </w:div>
    <w:div w:id="1904676626">
      <w:bodyDiv w:val="1"/>
      <w:marLeft w:val="0"/>
      <w:marRight w:val="0"/>
      <w:marTop w:val="0"/>
      <w:marBottom w:val="0"/>
      <w:divBdr>
        <w:top w:val="none" w:sz="0" w:space="0" w:color="auto"/>
        <w:left w:val="none" w:sz="0" w:space="0" w:color="auto"/>
        <w:bottom w:val="none" w:sz="0" w:space="0" w:color="auto"/>
        <w:right w:val="none" w:sz="0" w:space="0" w:color="auto"/>
      </w:divBdr>
    </w:div>
    <w:div w:id="1946964878">
      <w:bodyDiv w:val="1"/>
      <w:marLeft w:val="0"/>
      <w:marRight w:val="0"/>
      <w:marTop w:val="0"/>
      <w:marBottom w:val="0"/>
      <w:divBdr>
        <w:top w:val="none" w:sz="0" w:space="0" w:color="auto"/>
        <w:left w:val="none" w:sz="0" w:space="0" w:color="auto"/>
        <w:bottom w:val="none" w:sz="0" w:space="0" w:color="auto"/>
        <w:right w:val="none" w:sz="0" w:space="0" w:color="auto"/>
      </w:divBdr>
    </w:div>
    <w:div w:id="2048293077">
      <w:bodyDiv w:val="1"/>
      <w:marLeft w:val="0"/>
      <w:marRight w:val="0"/>
      <w:marTop w:val="0"/>
      <w:marBottom w:val="0"/>
      <w:divBdr>
        <w:top w:val="none" w:sz="0" w:space="0" w:color="auto"/>
        <w:left w:val="none" w:sz="0" w:space="0" w:color="auto"/>
        <w:bottom w:val="none" w:sz="0" w:space="0" w:color="auto"/>
        <w:right w:val="none" w:sz="0" w:space="0" w:color="auto"/>
      </w:divBdr>
    </w:div>
    <w:div w:id="214454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13B2B0-8F19-4A97-B3C9-6B4FE1E49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1585</Words>
  <Characters>9046</Characters>
  <Application>Microsoft Office Word</Application>
  <DocSecurity>0</DocSecurity>
  <Lines>75</Lines>
  <Paragraphs>21</Paragraphs>
  <ScaleCrop>false</ScaleCrop>
  <HeadingPairs>
    <vt:vector size="2" baseType="variant">
      <vt:variant>
        <vt:lpstr>Název</vt:lpstr>
      </vt:variant>
      <vt:variant>
        <vt:i4>1</vt:i4>
      </vt:variant>
    </vt:vector>
  </HeadingPairs>
  <TitlesOfParts>
    <vt:vector size="1" baseType="lpstr">
      <vt:lpstr>č</vt:lpstr>
    </vt:vector>
  </TitlesOfParts>
  <Company>MěÚ Prostějov</Company>
  <LinksUpToDate>false</LinksUpToDate>
  <CharactersWithSpaces>10610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creator>Hofman Vladimir</dc:creator>
  <cp:lastModifiedBy>Menclová Silvie</cp:lastModifiedBy>
  <cp:revision>4</cp:revision>
  <cp:lastPrinted>2021-11-10T06:53:00Z</cp:lastPrinted>
  <dcterms:created xsi:type="dcterms:W3CDTF">2021-11-05T09:27:00Z</dcterms:created>
  <dcterms:modified xsi:type="dcterms:W3CDTF">2021-11-10T12:31:00Z</dcterms:modified>
</cp:coreProperties>
</file>