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69" w:rsidRPr="00BF4880" w:rsidRDefault="00354CAE" w:rsidP="003D7743">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00F151EC">
        <w:rPr>
          <w:rFonts w:ascii="Arial" w:hAnsi="Arial" w:cs="Arial"/>
          <w:bCs/>
          <w:sz w:val="20"/>
          <w:szCs w:val="20"/>
        </w:rPr>
        <w:tab/>
      </w:r>
      <w:r w:rsidR="00D931A7">
        <w:rPr>
          <w:rFonts w:ascii="Arial" w:hAnsi="Arial" w:cs="Arial"/>
          <w:bCs/>
          <w:sz w:val="20"/>
          <w:szCs w:val="20"/>
        </w:rPr>
        <w:tab/>
      </w:r>
      <w:r w:rsidRPr="00BF4880">
        <w:rPr>
          <w:rFonts w:ascii="Arial" w:hAnsi="Arial" w:cs="Arial"/>
          <w:bCs/>
          <w:sz w:val="20"/>
          <w:szCs w:val="20"/>
        </w:rPr>
        <w:t>Předkládá:</w:t>
      </w:r>
      <w:r w:rsidRPr="00BF4880">
        <w:rPr>
          <w:rFonts w:ascii="Arial" w:hAnsi="Arial" w:cs="Arial"/>
          <w:bCs/>
          <w:sz w:val="20"/>
          <w:szCs w:val="20"/>
        </w:rPr>
        <w:tab/>
      </w:r>
      <w:r w:rsidR="00341469" w:rsidRPr="00BF4880">
        <w:rPr>
          <w:rFonts w:ascii="Arial" w:hAnsi="Arial" w:cs="Arial"/>
          <w:bCs/>
          <w:sz w:val="20"/>
          <w:szCs w:val="20"/>
        </w:rPr>
        <w:t>Rada města Prostějova</w:t>
      </w:r>
    </w:p>
    <w:p w:rsidR="00341469" w:rsidRPr="00BF4880" w:rsidRDefault="00341469" w:rsidP="003D7743">
      <w:pPr>
        <w:tabs>
          <w:tab w:val="left" w:pos="1620"/>
        </w:tabs>
        <w:ind w:left="1620" w:hanging="1620"/>
        <w:jc w:val="both"/>
        <w:rPr>
          <w:rFonts w:ascii="Arial" w:hAnsi="Arial" w:cs="Arial"/>
          <w:bCs/>
          <w:sz w:val="20"/>
          <w:szCs w:val="20"/>
        </w:rPr>
      </w:pP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p>
    <w:p w:rsidR="003D7743" w:rsidRPr="00BF4880" w:rsidRDefault="00341469" w:rsidP="003D7743">
      <w:pPr>
        <w:tabs>
          <w:tab w:val="left" w:pos="1620"/>
        </w:tabs>
        <w:ind w:left="1620" w:hanging="1620"/>
        <w:jc w:val="both"/>
        <w:rPr>
          <w:rFonts w:ascii="Arial" w:hAnsi="Arial" w:cs="Arial"/>
          <w:bCs/>
          <w:sz w:val="20"/>
          <w:szCs w:val="20"/>
        </w:rPr>
      </w:pP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00765B9E" w:rsidRPr="00BF4880">
        <w:rPr>
          <w:rFonts w:ascii="Arial" w:hAnsi="Arial" w:cs="Arial"/>
          <w:bCs/>
          <w:sz w:val="20"/>
          <w:szCs w:val="20"/>
        </w:rPr>
        <w:t>M</w:t>
      </w:r>
      <w:r w:rsidR="002B04D9" w:rsidRPr="00BF4880">
        <w:rPr>
          <w:rFonts w:ascii="Arial" w:hAnsi="Arial" w:cs="Arial"/>
          <w:bCs/>
          <w:sz w:val="20"/>
          <w:szCs w:val="20"/>
        </w:rPr>
        <w:t>gr</w:t>
      </w:r>
      <w:r w:rsidR="005534ED" w:rsidRPr="00BF4880">
        <w:rPr>
          <w:rFonts w:ascii="Arial" w:hAnsi="Arial" w:cs="Arial"/>
          <w:bCs/>
          <w:sz w:val="20"/>
          <w:szCs w:val="20"/>
        </w:rPr>
        <w:t>. Jiří Pospíšil</w:t>
      </w:r>
    </w:p>
    <w:p w:rsidR="003D7743" w:rsidRPr="00BF4880" w:rsidRDefault="003D7743" w:rsidP="003D7743">
      <w:pPr>
        <w:tabs>
          <w:tab w:val="left" w:pos="1620"/>
        </w:tabs>
        <w:ind w:left="4248" w:hanging="1620"/>
        <w:rPr>
          <w:rFonts w:ascii="Arial" w:hAnsi="Arial" w:cs="Arial"/>
          <w:sz w:val="20"/>
          <w:szCs w:val="20"/>
        </w:rPr>
      </w:pPr>
      <w:r w:rsidRPr="00BF4880">
        <w:rPr>
          <w:rFonts w:ascii="Arial" w:hAnsi="Arial" w:cs="Arial"/>
          <w:sz w:val="20"/>
          <w:szCs w:val="20"/>
        </w:rPr>
        <w:tab/>
      </w:r>
      <w:r w:rsidRPr="00BF4880">
        <w:rPr>
          <w:rFonts w:ascii="Arial" w:hAnsi="Arial" w:cs="Arial"/>
          <w:sz w:val="20"/>
          <w:szCs w:val="20"/>
        </w:rPr>
        <w:tab/>
      </w:r>
      <w:r w:rsidRPr="00BF4880">
        <w:rPr>
          <w:rFonts w:ascii="Arial" w:hAnsi="Arial" w:cs="Arial"/>
          <w:sz w:val="20"/>
          <w:szCs w:val="20"/>
        </w:rPr>
        <w:tab/>
      </w:r>
      <w:r w:rsidR="00BF4880">
        <w:rPr>
          <w:rFonts w:ascii="Arial" w:hAnsi="Arial" w:cs="Arial"/>
          <w:sz w:val="20"/>
          <w:szCs w:val="20"/>
        </w:rPr>
        <w:t xml:space="preserve">1. </w:t>
      </w:r>
      <w:r w:rsidR="005534ED" w:rsidRPr="00BF4880">
        <w:rPr>
          <w:rFonts w:ascii="Arial" w:hAnsi="Arial" w:cs="Arial"/>
          <w:sz w:val="20"/>
          <w:szCs w:val="20"/>
        </w:rPr>
        <w:t>náměstek primátora</w:t>
      </w:r>
      <w:r w:rsidRPr="00BF4880">
        <w:rPr>
          <w:rFonts w:ascii="Arial" w:hAnsi="Arial" w:cs="Arial"/>
          <w:sz w:val="20"/>
          <w:szCs w:val="20"/>
        </w:rPr>
        <w:t xml:space="preserve"> </w:t>
      </w:r>
    </w:p>
    <w:p w:rsidR="00B92A9B" w:rsidRPr="00BF4880" w:rsidRDefault="00B92A9B">
      <w:pPr>
        <w:tabs>
          <w:tab w:val="left" w:pos="1620"/>
        </w:tabs>
        <w:ind w:left="1620" w:hanging="1620"/>
        <w:jc w:val="both"/>
        <w:rPr>
          <w:rFonts w:ascii="Arial" w:hAnsi="Arial" w:cs="Arial"/>
          <w:bCs/>
          <w:sz w:val="20"/>
          <w:szCs w:val="20"/>
        </w:rPr>
      </w:pPr>
    </w:p>
    <w:p w:rsidR="00354CAE" w:rsidRPr="00BF4880" w:rsidRDefault="00354CAE">
      <w:pPr>
        <w:tabs>
          <w:tab w:val="left" w:pos="1620"/>
        </w:tabs>
        <w:ind w:left="1620" w:hanging="1620"/>
        <w:jc w:val="both"/>
        <w:rPr>
          <w:rFonts w:ascii="Arial" w:hAnsi="Arial" w:cs="Arial"/>
          <w:bCs/>
          <w:sz w:val="20"/>
          <w:szCs w:val="20"/>
        </w:rPr>
      </w:pPr>
    </w:p>
    <w:p w:rsidR="00C106AA" w:rsidRPr="00BF4880" w:rsidRDefault="00354CAE" w:rsidP="00C106AA">
      <w:pPr>
        <w:tabs>
          <w:tab w:val="left" w:pos="1620"/>
        </w:tabs>
        <w:ind w:left="1620" w:hanging="1620"/>
        <w:jc w:val="both"/>
        <w:rPr>
          <w:rFonts w:ascii="Arial" w:hAnsi="Arial" w:cs="Arial"/>
          <w:bCs/>
          <w:sz w:val="20"/>
          <w:szCs w:val="20"/>
        </w:rPr>
      </w:pP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r>
      <w:r w:rsidRPr="00BF4880">
        <w:rPr>
          <w:rFonts w:ascii="Arial" w:hAnsi="Arial" w:cs="Arial"/>
          <w:bCs/>
          <w:sz w:val="20"/>
          <w:szCs w:val="20"/>
        </w:rPr>
        <w:tab/>
        <w:t>Zpracoval</w:t>
      </w:r>
      <w:bookmarkStart w:id="0" w:name="_Hlk7517676"/>
      <w:r w:rsidR="00E47384" w:rsidRPr="00BF4880">
        <w:rPr>
          <w:rFonts w:ascii="Arial" w:hAnsi="Arial" w:cs="Arial"/>
          <w:bCs/>
          <w:sz w:val="20"/>
          <w:szCs w:val="20"/>
        </w:rPr>
        <w:t>a</w:t>
      </w:r>
      <w:r w:rsidR="007A44A6" w:rsidRPr="00BF4880">
        <w:rPr>
          <w:rFonts w:ascii="Arial" w:hAnsi="Arial" w:cs="Arial"/>
          <w:bCs/>
          <w:sz w:val="20"/>
          <w:szCs w:val="20"/>
        </w:rPr>
        <w:t>:</w:t>
      </w:r>
      <w:r w:rsidR="001A4B2E" w:rsidRPr="00BF4880">
        <w:rPr>
          <w:rFonts w:ascii="Arial" w:hAnsi="Arial" w:cs="Arial"/>
          <w:bCs/>
          <w:sz w:val="20"/>
          <w:szCs w:val="20"/>
        </w:rPr>
        <w:t xml:space="preserve">    </w:t>
      </w:r>
      <w:r w:rsidR="0015674F" w:rsidRPr="00BF4880">
        <w:rPr>
          <w:rFonts w:ascii="Arial" w:hAnsi="Arial" w:cs="Arial"/>
          <w:bCs/>
          <w:sz w:val="20"/>
          <w:szCs w:val="20"/>
        </w:rPr>
        <w:tab/>
      </w:r>
      <w:bookmarkStart w:id="1" w:name="_Hlk7517573"/>
      <w:r w:rsidR="00E47384" w:rsidRPr="00BF4880">
        <w:rPr>
          <w:rFonts w:ascii="Arial" w:hAnsi="Arial" w:cs="Arial"/>
          <w:bCs/>
          <w:sz w:val="20"/>
          <w:szCs w:val="20"/>
        </w:rPr>
        <w:t>JUDr. Lenka Antoníčková</w:t>
      </w:r>
    </w:p>
    <w:p w:rsidR="00741A81" w:rsidRPr="00BF4880" w:rsidRDefault="00C106AA" w:rsidP="00C106AA">
      <w:pPr>
        <w:tabs>
          <w:tab w:val="left" w:pos="1620"/>
        </w:tabs>
        <w:ind w:left="1620" w:hanging="1620"/>
        <w:jc w:val="both"/>
        <w:rPr>
          <w:rFonts w:ascii="Arial" w:hAnsi="Arial" w:cs="Arial"/>
          <w:sz w:val="20"/>
          <w:szCs w:val="20"/>
        </w:rPr>
      </w:pPr>
      <w:r w:rsidRPr="0015674F">
        <w:rPr>
          <w:rFonts w:ascii="Arial" w:hAnsi="Arial" w:cs="Arial"/>
          <w:bCs/>
          <w:sz w:val="22"/>
          <w:szCs w:val="22"/>
        </w:rPr>
        <w:tab/>
      </w:r>
      <w:r w:rsidRPr="0015674F">
        <w:rPr>
          <w:rFonts w:ascii="Arial" w:hAnsi="Arial" w:cs="Arial"/>
          <w:bCs/>
          <w:sz w:val="22"/>
          <w:szCs w:val="22"/>
        </w:rPr>
        <w:tab/>
      </w:r>
      <w:r w:rsidRPr="0015674F">
        <w:rPr>
          <w:rFonts w:ascii="Arial" w:hAnsi="Arial" w:cs="Arial"/>
          <w:bCs/>
          <w:sz w:val="22"/>
          <w:szCs w:val="22"/>
        </w:rPr>
        <w:tab/>
      </w:r>
      <w:r w:rsidRPr="0015674F">
        <w:rPr>
          <w:rFonts w:ascii="Arial" w:hAnsi="Arial" w:cs="Arial"/>
          <w:bCs/>
          <w:sz w:val="22"/>
          <w:szCs w:val="22"/>
        </w:rPr>
        <w:tab/>
      </w:r>
      <w:r w:rsidRPr="0015674F">
        <w:rPr>
          <w:rFonts w:ascii="Arial" w:hAnsi="Arial" w:cs="Arial"/>
          <w:bCs/>
          <w:sz w:val="22"/>
          <w:szCs w:val="22"/>
        </w:rPr>
        <w:tab/>
      </w:r>
      <w:r w:rsidRPr="0015674F">
        <w:rPr>
          <w:rFonts w:ascii="Arial" w:hAnsi="Arial" w:cs="Arial"/>
          <w:bCs/>
          <w:sz w:val="22"/>
          <w:szCs w:val="22"/>
        </w:rPr>
        <w:tab/>
      </w:r>
      <w:r w:rsidRPr="0015674F">
        <w:rPr>
          <w:rFonts w:ascii="Arial" w:hAnsi="Arial" w:cs="Arial"/>
          <w:bCs/>
          <w:sz w:val="22"/>
          <w:szCs w:val="22"/>
        </w:rPr>
        <w:tab/>
      </w:r>
      <w:r w:rsidR="00E47384" w:rsidRPr="00BF4880">
        <w:rPr>
          <w:rFonts w:ascii="Arial" w:hAnsi="Arial" w:cs="Arial"/>
          <w:bCs/>
          <w:sz w:val="20"/>
          <w:szCs w:val="20"/>
        </w:rPr>
        <w:t xml:space="preserve">právník </w:t>
      </w:r>
      <w:r w:rsidR="00BF4880">
        <w:rPr>
          <w:rFonts w:ascii="Arial" w:hAnsi="Arial" w:cs="Arial"/>
          <w:bCs/>
          <w:sz w:val="20"/>
          <w:szCs w:val="20"/>
        </w:rPr>
        <w:t>O</w:t>
      </w:r>
      <w:r w:rsidR="00E47384" w:rsidRPr="00BF4880">
        <w:rPr>
          <w:rFonts w:ascii="Arial" w:hAnsi="Arial" w:cs="Arial"/>
          <w:bCs/>
          <w:sz w:val="20"/>
          <w:szCs w:val="20"/>
        </w:rPr>
        <w:t>dboru kancelář primátora</w:t>
      </w:r>
      <w:r w:rsidR="00741A81" w:rsidRPr="00BF4880">
        <w:rPr>
          <w:rFonts w:ascii="Arial" w:hAnsi="Arial" w:cs="Arial"/>
          <w:sz w:val="20"/>
          <w:szCs w:val="20"/>
        </w:rPr>
        <w:t xml:space="preserve"> </w:t>
      </w:r>
    </w:p>
    <w:p w:rsidR="00354CAE" w:rsidRPr="00354CAE" w:rsidRDefault="00354CAE" w:rsidP="00354CAE">
      <w:pPr>
        <w:tabs>
          <w:tab w:val="left" w:pos="1620"/>
        </w:tabs>
        <w:ind w:left="1620" w:hanging="1620"/>
        <w:rPr>
          <w:rFonts w:ascii="Arial" w:hAnsi="Arial" w:cs="Arial"/>
          <w:bCs/>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p>
    <w:p w:rsidR="001A4B2E" w:rsidRPr="001A4B2E" w:rsidRDefault="001A4B2E" w:rsidP="0066789F">
      <w:pPr>
        <w:tabs>
          <w:tab w:val="left" w:pos="1620"/>
        </w:tabs>
        <w:ind w:left="1620" w:hanging="1620"/>
        <w:jc w:val="both"/>
        <w:rPr>
          <w:rFonts w:ascii="Arial" w:hAnsi="Arial" w:cs="Arial"/>
          <w:bCs/>
          <w:sz w:val="20"/>
          <w:szCs w:val="20"/>
        </w:rPr>
      </w:pPr>
      <w:r>
        <w:rPr>
          <w:rFonts w:ascii="Arial" w:hAnsi="Arial" w:cs="Arial"/>
          <w:bCs/>
          <w:sz w:val="20"/>
          <w:szCs w:val="20"/>
        </w:rPr>
        <w:t xml:space="preserve">                                                                                                                  </w:t>
      </w:r>
      <w:bookmarkEnd w:id="0"/>
    </w:p>
    <w:p w:rsidR="00FC1AFD" w:rsidRDefault="00FC1AFD" w:rsidP="00ED3EFE">
      <w:pPr>
        <w:pBdr>
          <w:bottom w:val="single" w:sz="8" w:space="1" w:color="auto"/>
        </w:pBdr>
        <w:rPr>
          <w:rFonts w:ascii="Arial" w:hAnsi="Arial" w:cs="Arial"/>
          <w:bCs/>
          <w:sz w:val="36"/>
          <w:szCs w:val="36"/>
        </w:rPr>
      </w:pPr>
    </w:p>
    <w:bookmarkEnd w:id="1"/>
    <w:p w:rsidR="00341469" w:rsidRPr="00341469" w:rsidRDefault="00341469" w:rsidP="00341469">
      <w:pPr>
        <w:pBdr>
          <w:bottom w:val="single" w:sz="8" w:space="1" w:color="auto"/>
        </w:pBdr>
        <w:jc w:val="center"/>
        <w:rPr>
          <w:rFonts w:ascii="Arial" w:hAnsi="Arial" w:cs="Arial"/>
          <w:bCs/>
          <w:sz w:val="36"/>
          <w:szCs w:val="36"/>
        </w:rPr>
      </w:pPr>
      <w:r w:rsidRPr="00341469">
        <w:rPr>
          <w:rFonts w:ascii="Arial" w:hAnsi="Arial" w:cs="Arial"/>
          <w:bCs/>
          <w:sz w:val="36"/>
          <w:szCs w:val="36"/>
        </w:rPr>
        <w:t>Zasedání Zastupitelstva města Prostějova</w:t>
      </w:r>
    </w:p>
    <w:p w:rsidR="0066789F" w:rsidRPr="00DE2456" w:rsidRDefault="00341469" w:rsidP="005534ED">
      <w:pPr>
        <w:pBdr>
          <w:bottom w:val="single" w:sz="8" w:space="1" w:color="auto"/>
        </w:pBdr>
        <w:jc w:val="center"/>
        <w:rPr>
          <w:rFonts w:ascii="Arial" w:hAnsi="Arial" w:cs="Arial"/>
          <w:bCs/>
          <w:sz w:val="36"/>
          <w:szCs w:val="36"/>
        </w:rPr>
      </w:pPr>
      <w:r w:rsidRPr="00341469">
        <w:rPr>
          <w:rFonts w:ascii="Arial" w:hAnsi="Arial" w:cs="Arial"/>
          <w:bCs/>
          <w:sz w:val="36"/>
          <w:szCs w:val="36"/>
        </w:rPr>
        <w:t>konané dne 23. 11. 2021</w:t>
      </w:r>
    </w:p>
    <w:p w:rsidR="00710CAD" w:rsidRPr="00DE2456" w:rsidRDefault="00710CAD">
      <w:pPr>
        <w:tabs>
          <w:tab w:val="left" w:pos="1620"/>
        </w:tabs>
        <w:ind w:left="1620" w:hanging="1620"/>
        <w:jc w:val="both"/>
        <w:rPr>
          <w:rFonts w:ascii="Arial" w:hAnsi="Arial" w:cs="Arial"/>
          <w:bCs/>
          <w:sz w:val="20"/>
          <w:szCs w:val="20"/>
        </w:rPr>
      </w:pPr>
    </w:p>
    <w:p w:rsidR="00765B9E" w:rsidRDefault="00765B9E" w:rsidP="00765B9E">
      <w:pPr>
        <w:pBdr>
          <w:bottom w:val="single" w:sz="8" w:space="1" w:color="auto"/>
        </w:pBdr>
        <w:rPr>
          <w:rFonts w:ascii="Arial" w:hAnsi="Arial" w:cs="Arial"/>
          <w:b/>
          <w:bCs/>
        </w:rPr>
      </w:pPr>
      <w:r w:rsidRPr="00765B9E">
        <w:rPr>
          <w:rFonts w:ascii="Arial" w:hAnsi="Arial" w:cs="Arial"/>
          <w:b/>
          <w:bCs/>
        </w:rPr>
        <w:t xml:space="preserve">Lesy města Prostějova, s.r.o. </w:t>
      </w:r>
      <w:r>
        <w:rPr>
          <w:rFonts w:ascii="Arial" w:hAnsi="Arial" w:cs="Arial"/>
          <w:b/>
          <w:bCs/>
        </w:rPr>
        <w:t xml:space="preserve">– </w:t>
      </w:r>
      <w:r w:rsidR="00E47384">
        <w:rPr>
          <w:rFonts w:ascii="Arial" w:hAnsi="Arial" w:cs="Arial"/>
          <w:b/>
          <w:bCs/>
        </w:rPr>
        <w:t>změna zakladatelské listiny</w:t>
      </w:r>
    </w:p>
    <w:p w:rsidR="00C20752" w:rsidRPr="00765B9E" w:rsidRDefault="00C20752" w:rsidP="00765B9E">
      <w:pPr>
        <w:pBdr>
          <w:bottom w:val="single" w:sz="8" w:space="1" w:color="auto"/>
        </w:pBdr>
        <w:rPr>
          <w:rFonts w:ascii="Arial" w:hAnsi="Arial" w:cs="Arial"/>
          <w:b/>
          <w:bCs/>
        </w:rPr>
      </w:pPr>
    </w:p>
    <w:p w:rsidR="00354CAE" w:rsidRPr="00DE2456" w:rsidRDefault="00354CAE">
      <w:pPr>
        <w:pStyle w:val="Zkladntext"/>
        <w:tabs>
          <w:tab w:val="clear" w:pos="0"/>
        </w:tabs>
        <w:rPr>
          <w:rFonts w:ascii="Arial" w:hAnsi="Arial" w:cs="Arial"/>
          <w:szCs w:val="20"/>
        </w:rPr>
      </w:pPr>
    </w:p>
    <w:p w:rsidR="00C52E3C" w:rsidRDefault="00C52E3C">
      <w:pPr>
        <w:pStyle w:val="Zkladntext"/>
        <w:tabs>
          <w:tab w:val="clear" w:pos="0"/>
        </w:tabs>
        <w:rPr>
          <w:rFonts w:ascii="Arial" w:hAnsi="Arial" w:cs="Arial"/>
          <w:sz w:val="24"/>
        </w:rPr>
      </w:pPr>
      <w:r w:rsidRPr="005D3864">
        <w:rPr>
          <w:rFonts w:ascii="Arial" w:hAnsi="Arial" w:cs="Arial"/>
          <w:sz w:val="24"/>
        </w:rPr>
        <w:t>Návrh usnesení:</w:t>
      </w:r>
    </w:p>
    <w:p w:rsidR="00525E14" w:rsidRDefault="00525E14">
      <w:pPr>
        <w:pStyle w:val="Zkladntext"/>
        <w:tabs>
          <w:tab w:val="clear" w:pos="0"/>
        </w:tabs>
        <w:rPr>
          <w:rFonts w:ascii="Arial" w:hAnsi="Arial" w:cs="Arial"/>
          <w:sz w:val="24"/>
        </w:rPr>
      </w:pPr>
    </w:p>
    <w:p w:rsidR="00341469" w:rsidRPr="00E8145F" w:rsidRDefault="00341469" w:rsidP="00341469">
      <w:pPr>
        <w:rPr>
          <w:rFonts w:ascii="Arial" w:hAnsi="Arial" w:cs="Arial"/>
          <w:b/>
        </w:rPr>
      </w:pPr>
      <w:r>
        <w:rPr>
          <w:rFonts w:ascii="Arial" w:hAnsi="Arial" w:cs="Arial"/>
          <w:b/>
        </w:rPr>
        <w:t>Zastupitelstvo</w:t>
      </w:r>
      <w:r w:rsidRPr="00E8145F">
        <w:rPr>
          <w:rFonts w:ascii="Arial" w:hAnsi="Arial" w:cs="Arial"/>
          <w:b/>
        </w:rPr>
        <w:t xml:space="preserve"> města Prostějova</w:t>
      </w:r>
    </w:p>
    <w:p w:rsidR="00AB69BA" w:rsidRDefault="00AB69BA" w:rsidP="00C20752">
      <w:pPr>
        <w:tabs>
          <w:tab w:val="left" w:pos="-284"/>
          <w:tab w:val="left" w:pos="360"/>
        </w:tabs>
        <w:ind w:left="284" w:hanging="284"/>
        <w:jc w:val="both"/>
        <w:rPr>
          <w:rFonts w:ascii="Arial" w:hAnsi="Arial" w:cs="Arial"/>
          <w:b/>
        </w:rPr>
      </w:pPr>
    </w:p>
    <w:p w:rsidR="00525E14" w:rsidRPr="0054233C" w:rsidRDefault="00D931A7" w:rsidP="0054233C">
      <w:pPr>
        <w:pStyle w:val="Odstavecseseznamem"/>
        <w:numPr>
          <w:ilvl w:val="0"/>
          <w:numId w:val="42"/>
        </w:numPr>
        <w:tabs>
          <w:tab w:val="left" w:pos="-284"/>
          <w:tab w:val="left" w:pos="360"/>
        </w:tabs>
        <w:jc w:val="both"/>
        <w:rPr>
          <w:rFonts w:ascii="Arial" w:hAnsi="Arial" w:cs="Arial"/>
          <w:b/>
        </w:rPr>
      </w:pPr>
      <w:r>
        <w:rPr>
          <w:rFonts w:ascii="Arial" w:hAnsi="Arial" w:cs="Arial"/>
          <w:b/>
        </w:rPr>
        <w:t xml:space="preserve"> </w:t>
      </w:r>
      <w:r w:rsidR="00DA50E8" w:rsidRPr="0054233C">
        <w:rPr>
          <w:rFonts w:ascii="Arial" w:hAnsi="Arial" w:cs="Arial"/>
          <w:b/>
        </w:rPr>
        <w:t>s </w:t>
      </w:r>
      <w:r w:rsidR="00525E14" w:rsidRPr="0054233C">
        <w:rPr>
          <w:rFonts w:ascii="Arial" w:hAnsi="Arial" w:cs="Arial"/>
          <w:b/>
        </w:rPr>
        <w:t>ch</w:t>
      </w:r>
      <w:r w:rsidR="00DA50E8" w:rsidRPr="0054233C">
        <w:rPr>
          <w:rFonts w:ascii="Arial" w:hAnsi="Arial" w:cs="Arial"/>
          <w:b/>
        </w:rPr>
        <w:t xml:space="preserve"> </w:t>
      </w:r>
      <w:r w:rsidR="00525E14" w:rsidRPr="0054233C">
        <w:rPr>
          <w:rFonts w:ascii="Arial" w:hAnsi="Arial" w:cs="Arial"/>
          <w:b/>
        </w:rPr>
        <w:t>v</w:t>
      </w:r>
      <w:r w:rsidR="00DA50E8" w:rsidRPr="0054233C">
        <w:rPr>
          <w:rFonts w:ascii="Arial" w:hAnsi="Arial" w:cs="Arial"/>
          <w:b/>
        </w:rPr>
        <w:t> </w:t>
      </w:r>
      <w:r w:rsidR="00525E14" w:rsidRPr="0054233C">
        <w:rPr>
          <w:rFonts w:ascii="Arial" w:hAnsi="Arial" w:cs="Arial"/>
          <w:b/>
        </w:rPr>
        <w:t>a</w:t>
      </w:r>
      <w:r w:rsidR="00DA50E8" w:rsidRPr="0054233C">
        <w:rPr>
          <w:rFonts w:ascii="Arial" w:hAnsi="Arial" w:cs="Arial"/>
          <w:b/>
        </w:rPr>
        <w:t xml:space="preserve"> </w:t>
      </w:r>
      <w:r w:rsidR="00525E14" w:rsidRPr="0054233C">
        <w:rPr>
          <w:rFonts w:ascii="Arial" w:hAnsi="Arial" w:cs="Arial"/>
          <w:b/>
        </w:rPr>
        <w:t>l</w:t>
      </w:r>
      <w:r w:rsidR="00DA50E8" w:rsidRPr="0054233C">
        <w:rPr>
          <w:rFonts w:ascii="Arial" w:hAnsi="Arial" w:cs="Arial"/>
          <w:b/>
        </w:rPr>
        <w:t xml:space="preserve"> </w:t>
      </w:r>
      <w:r w:rsidR="00525E14" w:rsidRPr="0054233C">
        <w:rPr>
          <w:rFonts w:ascii="Arial" w:hAnsi="Arial" w:cs="Arial"/>
          <w:b/>
        </w:rPr>
        <w:t>u</w:t>
      </w:r>
      <w:r w:rsidR="00DA50E8" w:rsidRPr="0054233C">
        <w:rPr>
          <w:rFonts w:ascii="Arial" w:hAnsi="Arial" w:cs="Arial"/>
          <w:b/>
        </w:rPr>
        <w:t xml:space="preserve"> </w:t>
      </w:r>
      <w:r w:rsidR="00525E14" w:rsidRPr="0054233C">
        <w:rPr>
          <w:rFonts w:ascii="Arial" w:hAnsi="Arial" w:cs="Arial"/>
          <w:b/>
        </w:rPr>
        <w:t>j</w:t>
      </w:r>
      <w:r w:rsidR="00DA50E8" w:rsidRPr="0054233C">
        <w:rPr>
          <w:rFonts w:ascii="Arial" w:hAnsi="Arial" w:cs="Arial"/>
          <w:b/>
        </w:rPr>
        <w:t xml:space="preserve"> </w:t>
      </w:r>
      <w:r w:rsidR="00525E14" w:rsidRPr="0054233C">
        <w:rPr>
          <w:rFonts w:ascii="Arial" w:hAnsi="Arial" w:cs="Arial"/>
          <w:b/>
        </w:rPr>
        <w:t>e</w:t>
      </w:r>
    </w:p>
    <w:p w:rsidR="004626E2" w:rsidRDefault="004626E2" w:rsidP="00C20752">
      <w:pPr>
        <w:tabs>
          <w:tab w:val="left" w:pos="-284"/>
          <w:tab w:val="left" w:pos="360"/>
        </w:tabs>
        <w:ind w:left="284" w:hanging="284"/>
        <w:jc w:val="both"/>
        <w:rPr>
          <w:rFonts w:ascii="Arial" w:hAnsi="Arial" w:cs="Arial"/>
          <w:b/>
        </w:rPr>
      </w:pPr>
    </w:p>
    <w:p w:rsidR="00170FEF" w:rsidRPr="00525E14" w:rsidRDefault="00E47384" w:rsidP="0054233C">
      <w:pPr>
        <w:tabs>
          <w:tab w:val="left" w:pos="-284"/>
          <w:tab w:val="left" w:pos="0"/>
        </w:tabs>
        <w:jc w:val="both"/>
        <w:rPr>
          <w:rFonts w:ascii="Arial" w:hAnsi="Arial" w:cs="Arial"/>
          <w:b/>
        </w:rPr>
      </w:pPr>
      <w:r>
        <w:rPr>
          <w:rFonts w:ascii="Arial" w:hAnsi="Arial" w:cs="Arial"/>
          <w:b/>
        </w:rPr>
        <w:t xml:space="preserve">změnu zakladatelské listiny společnosti </w:t>
      </w:r>
      <w:r w:rsidRPr="00EB74ED">
        <w:rPr>
          <w:rFonts w:ascii="Arial" w:hAnsi="Arial" w:cs="Arial"/>
          <w:b/>
        </w:rPr>
        <w:t>Lesy města Prostějova, s.r.o</w:t>
      </w:r>
      <w:r>
        <w:rPr>
          <w:rFonts w:ascii="Arial" w:hAnsi="Arial" w:cs="Arial"/>
          <w:b/>
        </w:rPr>
        <w:t>.,</w:t>
      </w:r>
      <w:r w:rsidR="00B55FD7">
        <w:rPr>
          <w:rFonts w:ascii="Arial" w:hAnsi="Arial" w:cs="Arial"/>
          <w:b/>
        </w:rPr>
        <w:t xml:space="preserve"> zapsané v obchodním rejstříku vedeném Krajským soudem v Brně pod </w:t>
      </w:r>
      <w:proofErr w:type="spellStart"/>
      <w:r w:rsidR="00B55FD7">
        <w:rPr>
          <w:rFonts w:ascii="Arial" w:hAnsi="Arial" w:cs="Arial"/>
          <w:b/>
        </w:rPr>
        <w:t>sp</w:t>
      </w:r>
      <w:proofErr w:type="spellEnd"/>
      <w:r w:rsidR="00B55FD7">
        <w:rPr>
          <w:rFonts w:ascii="Arial" w:hAnsi="Arial" w:cs="Arial"/>
          <w:b/>
        </w:rPr>
        <w:t xml:space="preserve">. zn. </w:t>
      </w:r>
      <w:r w:rsidR="00B55FD7" w:rsidRPr="00B55FD7">
        <w:rPr>
          <w:rFonts w:ascii="Arial" w:hAnsi="Arial" w:cs="Arial"/>
          <w:b/>
        </w:rPr>
        <w:t>C 25311</w:t>
      </w:r>
      <w:r w:rsidR="00B55FD7">
        <w:t>,</w:t>
      </w:r>
      <w:r w:rsidR="00B55FD7">
        <w:br/>
      </w:r>
      <w:r>
        <w:rPr>
          <w:rFonts w:ascii="Arial" w:hAnsi="Arial" w:cs="Arial"/>
          <w:b/>
        </w:rPr>
        <w:t>se sídlem</w:t>
      </w:r>
      <w:r w:rsidR="0054233C">
        <w:rPr>
          <w:rFonts w:ascii="Arial" w:hAnsi="Arial" w:cs="Arial"/>
          <w:b/>
        </w:rPr>
        <w:t xml:space="preserve"> </w:t>
      </w:r>
      <w:r w:rsidRPr="00E47384">
        <w:rPr>
          <w:rFonts w:ascii="Arial" w:hAnsi="Arial" w:cs="Arial"/>
          <w:b/>
        </w:rPr>
        <w:t>Školní 3643/4, 796 01 Prostějov</w:t>
      </w:r>
      <w:r>
        <w:rPr>
          <w:rFonts w:ascii="Arial" w:hAnsi="Arial" w:cs="Arial"/>
          <w:b/>
        </w:rPr>
        <w:t>,</w:t>
      </w:r>
      <w:r w:rsidRPr="00E47384">
        <w:rPr>
          <w:rFonts w:ascii="Arial" w:hAnsi="Arial" w:cs="Arial"/>
          <w:b/>
        </w:rPr>
        <w:t xml:space="preserve"> </w:t>
      </w:r>
      <w:r>
        <w:rPr>
          <w:rFonts w:ascii="Arial" w:hAnsi="Arial" w:cs="Arial"/>
          <w:b/>
        </w:rPr>
        <w:t xml:space="preserve">IČ: </w:t>
      </w:r>
      <w:r w:rsidRPr="00765B9E">
        <w:rPr>
          <w:rFonts w:ascii="Arial" w:hAnsi="Arial" w:cs="Arial"/>
          <w:b/>
        </w:rPr>
        <w:t>25321692</w:t>
      </w:r>
      <w:r>
        <w:rPr>
          <w:rFonts w:ascii="Arial" w:hAnsi="Arial" w:cs="Arial"/>
          <w:b/>
        </w:rPr>
        <w:t xml:space="preserve"> ve znění dle přílohy důvodové zprávy</w:t>
      </w:r>
    </w:p>
    <w:p w:rsidR="00DA50E8" w:rsidRDefault="00DA50E8" w:rsidP="00C20752">
      <w:pPr>
        <w:tabs>
          <w:tab w:val="left" w:pos="-284"/>
          <w:tab w:val="left" w:pos="360"/>
        </w:tabs>
        <w:jc w:val="both"/>
        <w:rPr>
          <w:rFonts w:ascii="Arial" w:hAnsi="Arial" w:cs="Arial"/>
          <w:b/>
        </w:rPr>
      </w:pPr>
    </w:p>
    <w:p w:rsidR="0054233C" w:rsidRDefault="00D931A7" w:rsidP="0054233C">
      <w:pPr>
        <w:pStyle w:val="Odstavecseseznamem"/>
        <w:numPr>
          <w:ilvl w:val="0"/>
          <w:numId w:val="42"/>
        </w:numPr>
        <w:tabs>
          <w:tab w:val="left" w:pos="-284"/>
          <w:tab w:val="left" w:pos="360"/>
        </w:tabs>
        <w:jc w:val="both"/>
        <w:rPr>
          <w:rFonts w:ascii="Arial" w:hAnsi="Arial" w:cs="Arial"/>
          <w:b/>
        </w:rPr>
      </w:pPr>
      <w:r>
        <w:rPr>
          <w:rFonts w:ascii="Arial" w:hAnsi="Arial" w:cs="Arial"/>
          <w:b/>
        </w:rPr>
        <w:t xml:space="preserve"> </w:t>
      </w:r>
      <w:r w:rsidR="0054233C" w:rsidRPr="0054233C">
        <w:rPr>
          <w:rFonts w:ascii="Arial" w:hAnsi="Arial" w:cs="Arial"/>
          <w:b/>
        </w:rPr>
        <w:t>p</w:t>
      </w:r>
      <w:r w:rsidR="0054233C">
        <w:rPr>
          <w:rFonts w:ascii="Arial" w:hAnsi="Arial" w:cs="Arial"/>
          <w:b/>
        </w:rPr>
        <w:t xml:space="preserve"> </w:t>
      </w:r>
      <w:r w:rsidR="0054233C" w:rsidRPr="0054233C">
        <w:rPr>
          <w:rFonts w:ascii="Arial" w:hAnsi="Arial" w:cs="Arial"/>
          <w:b/>
        </w:rPr>
        <w:t>o</w:t>
      </w:r>
      <w:r w:rsidR="0054233C">
        <w:rPr>
          <w:rFonts w:ascii="Arial" w:hAnsi="Arial" w:cs="Arial"/>
          <w:b/>
        </w:rPr>
        <w:t xml:space="preserve"> </w:t>
      </w:r>
      <w:r w:rsidR="0054233C" w:rsidRPr="0054233C">
        <w:rPr>
          <w:rFonts w:ascii="Arial" w:hAnsi="Arial" w:cs="Arial"/>
          <w:b/>
        </w:rPr>
        <w:t>v</w:t>
      </w:r>
      <w:r w:rsidR="0054233C">
        <w:rPr>
          <w:rFonts w:ascii="Arial" w:hAnsi="Arial" w:cs="Arial"/>
          <w:b/>
        </w:rPr>
        <w:t> </w:t>
      </w:r>
      <w:r w:rsidR="0054233C" w:rsidRPr="0054233C">
        <w:rPr>
          <w:rFonts w:ascii="Arial" w:hAnsi="Arial" w:cs="Arial"/>
          <w:b/>
        </w:rPr>
        <w:t>ě</w:t>
      </w:r>
      <w:r w:rsidR="0054233C">
        <w:rPr>
          <w:rFonts w:ascii="Arial" w:hAnsi="Arial" w:cs="Arial"/>
          <w:b/>
        </w:rPr>
        <w:t xml:space="preserve"> </w:t>
      </w:r>
      <w:r w:rsidR="0054233C" w:rsidRPr="0054233C">
        <w:rPr>
          <w:rFonts w:ascii="Arial" w:hAnsi="Arial" w:cs="Arial"/>
          <w:b/>
        </w:rPr>
        <w:t>ř</w:t>
      </w:r>
      <w:r w:rsidR="0054233C">
        <w:rPr>
          <w:rFonts w:ascii="Arial" w:hAnsi="Arial" w:cs="Arial"/>
          <w:b/>
        </w:rPr>
        <w:t xml:space="preserve"> </w:t>
      </w:r>
      <w:r w:rsidR="0054233C" w:rsidRPr="0054233C">
        <w:rPr>
          <w:rFonts w:ascii="Arial" w:hAnsi="Arial" w:cs="Arial"/>
          <w:b/>
        </w:rPr>
        <w:t>u</w:t>
      </w:r>
      <w:r w:rsidR="0054233C">
        <w:rPr>
          <w:rFonts w:ascii="Arial" w:hAnsi="Arial" w:cs="Arial"/>
          <w:b/>
        </w:rPr>
        <w:t xml:space="preserve"> </w:t>
      </w:r>
      <w:r w:rsidR="0054233C" w:rsidRPr="0054233C">
        <w:rPr>
          <w:rFonts w:ascii="Arial" w:hAnsi="Arial" w:cs="Arial"/>
          <w:b/>
        </w:rPr>
        <w:t>j</w:t>
      </w:r>
      <w:r w:rsidR="0054233C">
        <w:rPr>
          <w:rFonts w:ascii="Arial" w:hAnsi="Arial" w:cs="Arial"/>
          <w:b/>
        </w:rPr>
        <w:t xml:space="preserve"> </w:t>
      </w:r>
      <w:r w:rsidR="0054233C" w:rsidRPr="0054233C">
        <w:rPr>
          <w:rFonts w:ascii="Arial" w:hAnsi="Arial" w:cs="Arial"/>
          <w:b/>
        </w:rPr>
        <w:t>e</w:t>
      </w:r>
    </w:p>
    <w:p w:rsidR="0054233C" w:rsidRPr="0054233C" w:rsidRDefault="0054233C" w:rsidP="0054233C">
      <w:pPr>
        <w:pStyle w:val="Odstavecseseznamem"/>
        <w:tabs>
          <w:tab w:val="left" w:pos="-284"/>
          <w:tab w:val="left" w:pos="360"/>
        </w:tabs>
        <w:jc w:val="both"/>
        <w:rPr>
          <w:rFonts w:ascii="Arial" w:hAnsi="Arial" w:cs="Arial"/>
          <w:b/>
        </w:rPr>
      </w:pPr>
    </w:p>
    <w:p w:rsidR="0054233C" w:rsidRPr="0054233C" w:rsidRDefault="0054233C" w:rsidP="0054233C">
      <w:pPr>
        <w:tabs>
          <w:tab w:val="left" w:pos="-284"/>
          <w:tab w:val="left" w:pos="0"/>
        </w:tabs>
        <w:jc w:val="both"/>
        <w:rPr>
          <w:rFonts w:ascii="Arial" w:hAnsi="Arial" w:cs="Arial"/>
          <w:b/>
        </w:rPr>
      </w:pPr>
      <w:r w:rsidRPr="0054233C">
        <w:rPr>
          <w:rFonts w:ascii="Arial" w:hAnsi="Arial" w:cs="Arial"/>
          <w:b/>
        </w:rPr>
        <w:t xml:space="preserve">primátora města Mgr. Františka Juru k podpisu notářského zápisu o právním jednání jediného společníka – schválení </w:t>
      </w:r>
      <w:r w:rsidR="00D931A7">
        <w:rPr>
          <w:rFonts w:ascii="Arial" w:hAnsi="Arial" w:cs="Arial"/>
          <w:b/>
        </w:rPr>
        <w:t xml:space="preserve">změny </w:t>
      </w:r>
      <w:r w:rsidRPr="0054233C">
        <w:rPr>
          <w:rFonts w:ascii="Arial" w:hAnsi="Arial" w:cs="Arial"/>
          <w:b/>
        </w:rPr>
        <w:t>zakladatelské listiny společnosti Lesy města Prostějova, s.r.o.</w:t>
      </w:r>
    </w:p>
    <w:p w:rsidR="0066789F" w:rsidRDefault="0066789F" w:rsidP="00C560D7">
      <w:pPr>
        <w:tabs>
          <w:tab w:val="left" w:pos="-284"/>
          <w:tab w:val="left" w:pos="360"/>
        </w:tabs>
        <w:ind w:left="284" w:hanging="284"/>
        <w:jc w:val="both"/>
        <w:rPr>
          <w:rFonts w:ascii="Arial" w:hAnsi="Arial" w:cs="Arial"/>
          <w:bCs/>
          <w:sz w:val="20"/>
          <w:szCs w:val="20"/>
        </w:rPr>
      </w:pPr>
    </w:p>
    <w:p w:rsidR="0066789F" w:rsidRDefault="0066789F" w:rsidP="00E61EC6">
      <w:pPr>
        <w:tabs>
          <w:tab w:val="left" w:pos="-284"/>
          <w:tab w:val="left" w:pos="360"/>
        </w:tabs>
        <w:jc w:val="both"/>
        <w:rPr>
          <w:rFonts w:ascii="Arial" w:hAnsi="Arial" w:cs="Arial"/>
          <w:bCs/>
          <w:sz w:val="20"/>
          <w:szCs w:val="20"/>
        </w:rPr>
      </w:pPr>
    </w:p>
    <w:p w:rsidR="00BA5780" w:rsidRDefault="00BA5780" w:rsidP="00E61EC6">
      <w:pPr>
        <w:tabs>
          <w:tab w:val="left" w:pos="-284"/>
          <w:tab w:val="left" w:pos="360"/>
        </w:tabs>
        <w:jc w:val="both"/>
        <w:rPr>
          <w:rFonts w:ascii="Arial" w:hAnsi="Arial" w:cs="Arial"/>
          <w:bCs/>
          <w:sz w:val="20"/>
          <w:szCs w:val="20"/>
        </w:rPr>
      </w:pPr>
    </w:p>
    <w:p w:rsidR="00BA5780" w:rsidRDefault="00BA5780" w:rsidP="00E61EC6">
      <w:pPr>
        <w:tabs>
          <w:tab w:val="left" w:pos="-284"/>
          <w:tab w:val="left" w:pos="360"/>
        </w:tabs>
        <w:jc w:val="both"/>
        <w:rPr>
          <w:rFonts w:ascii="Arial" w:hAnsi="Arial" w:cs="Arial"/>
          <w:bCs/>
          <w:sz w:val="20"/>
          <w:szCs w:val="20"/>
        </w:rPr>
      </w:pPr>
    </w:p>
    <w:p w:rsidR="00BA5780" w:rsidRDefault="00BA5780" w:rsidP="00E61EC6">
      <w:pPr>
        <w:tabs>
          <w:tab w:val="left" w:pos="-284"/>
          <w:tab w:val="left" w:pos="360"/>
        </w:tabs>
        <w:jc w:val="both"/>
        <w:rPr>
          <w:rFonts w:ascii="Arial" w:hAnsi="Arial" w:cs="Arial"/>
          <w:bCs/>
          <w:sz w:val="20"/>
          <w:szCs w:val="20"/>
        </w:rPr>
      </w:pPr>
    </w:p>
    <w:p w:rsidR="0066789F" w:rsidRDefault="0066789F" w:rsidP="00C560D7">
      <w:pPr>
        <w:tabs>
          <w:tab w:val="left" w:pos="-284"/>
          <w:tab w:val="left" w:pos="360"/>
        </w:tabs>
        <w:ind w:left="284" w:hanging="284"/>
        <w:jc w:val="both"/>
        <w:rPr>
          <w:rFonts w:ascii="Arial" w:hAnsi="Arial" w:cs="Arial"/>
          <w:bCs/>
          <w:sz w:val="20"/>
          <w:szCs w:val="20"/>
        </w:rPr>
      </w:pPr>
    </w:p>
    <w:p w:rsidR="00BF4880" w:rsidRDefault="00BF4880" w:rsidP="00C560D7">
      <w:pPr>
        <w:tabs>
          <w:tab w:val="left" w:pos="-284"/>
          <w:tab w:val="left" w:pos="360"/>
        </w:tabs>
        <w:ind w:left="284" w:hanging="284"/>
        <w:jc w:val="both"/>
        <w:rPr>
          <w:rFonts w:ascii="Arial" w:hAnsi="Arial" w:cs="Arial"/>
          <w:bCs/>
          <w:sz w:val="20"/>
          <w:szCs w:val="20"/>
        </w:rPr>
      </w:pPr>
    </w:p>
    <w:p w:rsidR="00BF4880" w:rsidRDefault="00BF4880" w:rsidP="00C560D7">
      <w:pPr>
        <w:tabs>
          <w:tab w:val="left" w:pos="-284"/>
          <w:tab w:val="left" w:pos="360"/>
        </w:tabs>
        <w:ind w:left="284" w:hanging="284"/>
        <w:jc w:val="both"/>
        <w:rPr>
          <w:rFonts w:ascii="Arial" w:hAnsi="Arial" w:cs="Arial"/>
          <w:bCs/>
          <w:sz w:val="20"/>
          <w:szCs w:val="20"/>
        </w:rPr>
      </w:pPr>
    </w:p>
    <w:p w:rsidR="00BF4880" w:rsidRDefault="00BF4880" w:rsidP="00C560D7">
      <w:pPr>
        <w:tabs>
          <w:tab w:val="left" w:pos="-284"/>
          <w:tab w:val="left" w:pos="360"/>
        </w:tabs>
        <w:ind w:left="284" w:hanging="284"/>
        <w:jc w:val="both"/>
        <w:rPr>
          <w:rFonts w:ascii="Arial" w:hAnsi="Arial" w:cs="Arial"/>
          <w:bCs/>
          <w:sz w:val="20"/>
          <w:szCs w:val="20"/>
        </w:rPr>
      </w:pPr>
    </w:p>
    <w:p w:rsidR="00BF4880" w:rsidRDefault="00BF4880" w:rsidP="00C560D7">
      <w:pPr>
        <w:tabs>
          <w:tab w:val="left" w:pos="-284"/>
          <w:tab w:val="left" w:pos="360"/>
        </w:tabs>
        <w:ind w:left="284" w:hanging="284"/>
        <w:jc w:val="both"/>
        <w:rPr>
          <w:rFonts w:ascii="Arial" w:hAnsi="Arial" w:cs="Arial"/>
          <w:bCs/>
          <w:sz w:val="20"/>
          <w:szCs w:val="20"/>
        </w:rPr>
      </w:pPr>
    </w:p>
    <w:p w:rsidR="00BF4880" w:rsidRPr="00DE2456" w:rsidRDefault="00BF4880"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2196"/>
        <w:gridCol w:w="3752"/>
        <w:gridCol w:w="1560"/>
        <w:gridCol w:w="1696"/>
      </w:tblGrid>
      <w:tr w:rsidR="00FE3AB7" w:rsidRPr="00DE2456" w:rsidTr="00CD62C8">
        <w:trPr>
          <w:trHeight w:val="326"/>
        </w:trPr>
        <w:tc>
          <w:tcPr>
            <w:tcW w:w="9204" w:type="dxa"/>
            <w:gridSpan w:val="4"/>
          </w:tcPr>
          <w:p w:rsidR="00FE3AB7" w:rsidRPr="007D1140" w:rsidRDefault="00FE3AB7" w:rsidP="00284CB3">
            <w:pPr>
              <w:tabs>
                <w:tab w:val="left" w:pos="-284"/>
                <w:tab w:val="left" w:pos="360"/>
              </w:tabs>
              <w:jc w:val="center"/>
              <w:rPr>
                <w:rFonts w:ascii="Arial" w:hAnsi="Arial" w:cs="Arial"/>
                <w:bCs/>
                <w:i/>
                <w:sz w:val="20"/>
                <w:szCs w:val="20"/>
              </w:rPr>
            </w:pPr>
            <w:r w:rsidRPr="007D1140">
              <w:rPr>
                <w:rFonts w:ascii="Arial" w:hAnsi="Arial" w:cs="Arial"/>
                <w:bCs/>
                <w:i/>
                <w:sz w:val="20"/>
                <w:szCs w:val="20"/>
              </w:rPr>
              <w:t>P o d p i s</w:t>
            </w:r>
            <w:r w:rsidR="002D3AC7" w:rsidRPr="007D1140">
              <w:rPr>
                <w:rFonts w:ascii="Arial" w:hAnsi="Arial" w:cs="Arial"/>
                <w:bCs/>
                <w:i/>
                <w:sz w:val="20"/>
                <w:szCs w:val="20"/>
              </w:rPr>
              <w:t> </w:t>
            </w:r>
            <w:r w:rsidRPr="007D1140">
              <w:rPr>
                <w:rFonts w:ascii="Arial" w:hAnsi="Arial" w:cs="Arial"/>
                <w:bCs/>
                <w:i/>
                <w:sz w:val="20"/>
                <w:szCs w:val="20"/>
              </w:rPr>
              <w:t>y</w:t>
            </w:r>
          </w:p>
        </w:tc>
      </w:tr>
      <w:tr w:rsidR="00CD3B43" w:rsidRPr="000B279C" w:rsidTr="00CD3B43">
        <w:tc>
          <w:tcPr>
            <w:tcW w:w="2196" w:type="dxa"/>
          </w:tcPr>
          <w:p w:rsidR="00CD3B43" w:rsidRPr="007D1140" w:rsidRDefault="00CD3B43" w:rsidP="00CD3B43">
            <w:pPr>
              <w:tabs>
                <w:tab w:val="left" w:pos="-284"/>
                <w:tab w:val="left" w:pos="360"/>
              </w:tabs>
              <w:rPr>
                <w:rFonts w:ascii="Arial" w:hAnsi="Arial" w:cs="Arial"/>
                <w:bCs/>
                <w:i/>
                <w:sz w:val="20"/>
                <w:szCs w:val="20"/>
              </w:rPr>
            </w:pPr>
            <w:bookmarkStart w:id="2" w:name="_GoBack" w:colFirst="3" w:colLast="3"/>
          </w:p>
          <w:p w:rsidR="00CD3B43" w:rsidRPr="007D1140" w:rsidRDefault="00CD3B43" w:rsidP="00CD3B43">
            <w:pPr>
              <w:tabs>
                <w:tab w:val="left" w:pos="-284"/>
                <w:tab w:val="left" w:pos="360"/>
              </w:tabs>
              <w:rPr>
                <w:rFonts w:ascii="Arial" w:hAnsi="Arial" w:cs="Arial"/>
                <w:bCs/>
                <w:i/>
                <w:sz w:val="20"/>
                <w:szCs w:val="20"/>
              </w:rPr>
            </w:pPr>
            <w:r w:rsidRPr="007D1140">
              <w:rPr>
                <w:rFonts w:ascii="Arial" w:hAnsi="Arial" w:cs="Arial"/>
                <w:bCs/>
                <w:i/>
                <w:sz w:val="20"/>
                <w:szCs w:val="20"/>
              </w:rPr>
              <w:t>Předkladatel</w:t>
            </w:r>
          </w:p>
        </w:tc>
        <w:tc>
          <w:tcPr>
            <w:tcW w:w="3752" w:type="dxa"/>
          </w:tcPr>
          <w:p w:rsidR="00CD3B43" w:rsidRDefault="00CD3B43" w:rsidP="00CD3B43">
            <w:pPr>
              <w:tabs>
                <w:tab w:val="left" w:pos="-284"/>
                <w:tab w:val="left" w:pos="360"/>
              </w:tabs>
              <w:rPr>
                <w:rFonts w:ascii="Arial" w:hAnsi="Arial" w:cs="Arial"/>
                <w:bCs/>
                <w:i/>
                <w:sz w:val="20"/>
                <w:szCs w:val="20"/>
              </w:rPr>
            </w:pPr>
            <w:r>
              <w:rPr>
                <w:rFonts w:ascii="Arial" w:hAnsi="Arial" w:cs="Arial"/>
                <w:bCs/>
                <w:i/>
                <w:sz w:val="20"/>
                <w:szCs w:val="20"/>
              </w:rPr>
              <w:t>Rada města Prostějova</w:t>
            </w:r>
          </w:p>
          <w:p w:rsidR="00CD3B43" w:rsidRPr="007D1140" w:rsidRDefault="00CD3B43" w:rsidP="00CD3B43">
            <w:pPr>
              <w:tabs>
                <w:tab w:val="left" w:pos="-284"/>
                <w:tab w:val="left" w:pos="360"/>
              </w:tabs>
              <w:rPr>
                <w:rFonts w:ascii="Arial" w:hAnsi="Arial" w:cs="Arial"/>
                <w:bCs/>
                <w:i/>
                <w:sz w:val="20"/>
                <w:szCs w:val="20"/>
              </w:rPr>
            </w:pPr>
          </w:p>
          <w:p w:rsidR="00CD3B43" w:rsidRDefault="00CD3B43" w:rsidP="00CD3B43">
            <w:pPr>
              <w:tabs>
                <w:tab w:val="left" w:pos="-284"/>
                <w:tab w:val="left" w:pos="360"/>
              </w:tabs>
              <w:rPr>
                <w:rFonts w:ascii="Arial" w:hAnsi="Arial" w:cs="Arial"/>
                <w:bCs/>
                <w:i/>
                <w:sz w:val="20"/>
                <w:szCs w:val="20"/>
              </w:rPr>
            </w:pPr>
            <w:r w:rsidRPr="007D1140">
              <w:rPr>
                <w:rFonts w:ascii="Arial" w:hAnsi="Arial" w:cs="Arial"/>
                <w:bCs/>
                <w:i/>
                <w:sz w:val="20"/>
                <w:szCs w:val="20"/>
              </w:rPr>
              <w:t xml:space="preserve">Mgr. Jiří Pospíšil </w:t>
            </w:r>
          </w:p>
          <w:p w:rsidR="00CD3B43" w:rsidRPr="007D1140" w:rsidRDefault="00CD3B43" w:rsidP="00CD3B43">
            <w:pPr>
              <w:tabs>
                <w:tab w:val="left" w:pos="-284"/>
                <w:tab w:val="left" w:pos="360"/>
              </w:tabs>
              <w:rPr>
                <w:rFonts w:ascii="Arial" w:hAnsi="Arial" w:cs="Arial"/>
                <w:bCs/>
                <w:i/>
                <w:sz w:val="20"/>
                <w:szCs w:val="20"/>
              </w:rPr>
            </w:pPr>
            <w:r>
              <w:rPr>
                <w:rFonts w:ascii="Arial" w:hAnsi="Arial" w:cs="Arial"/>
                <w:bCs/>
                <w:i/>
                <w:sz w:val="20"/>
                <w:szCs w:val="20"/>
              </w:rPr>
              <w:t xml:space="preserve">1. </w:t>
            </w:r>
            <w:r w:rsidRPr="007D1140">
              <w:rPr>
                <w:rFonts w:ascii="Arial" w:hAnsi="Arial" w:cs="Arial"/>
                <w:bCs/>
                <w:i/>
                <w:sz w:val="20"/>
                <w:szCs w:val="20"/>
              </w:rPr>
              <w:t>náměstek primátora</w:t>
            </w:r>
          </w:p>
        </w:tc>
        <w:tc>
          <w:tcPr>
            <w:tcW w:w="1560" w:type="dxa"/>
            <w:vAlign w:val="bottom"/>
          </w:tcPr>
          <w:p w:rsidR="00CD3B43" w:rsidRPr="007D1140" w:rsidRDefault="00CD3B43" w:rsidP="00CD3B43">
            <w:pPr>
              <w:tabs>
                <w:tab w:val="left" w:pos="-284"/>
                <w:tab w:val="left" w:pos="360"/>
              </w:tabs>
              <w:jc w:val="center"/>
              <w:rPr>
                <w:rFonts w:ascii="Arial" w:hAnsi="Arial" w:cs="Arial"/>
                <w:bCs/>
                <w:i/>
                <w:sz w:val="20"/>
                <w:szCs w:val="20"/>
              </w:rPr>
            </w:pPr>
            <w:r>
              <w:rPr>
                <w:rFonts w:ascii="Arial" w:hAnsi="Arial" w:cs="Arial"/>
                <w:bCs/>
                <w:i/>
                <w:sz w:val="20"/>
                <w:szCs w:val="20"/>
              </w:rPr>
              <w:t>8</w:t>
            </w:r>
            <w:r w:rsidRPr="007D1140">
              <w:rPr>
                <w:rFonts w:ascii="Arial" w:hAnsi="Arial" w:cs="Arial"/>
                <w:bCs/>
                <w:i/>
                <w:sz w:val="20"/>
                <w:szCs w:val="20"/>
              </w:rPr>
              <w:t xml:space="preserve">. </w:t>
            </w:r>
            <w:r>
              <w:rPr>
                <w:rFonts w:ascii="Arial" w:hAnsi="Arial" w:cs="Arial"/>
                <w:bCs/>
                <w:i/>
                <w:sz w:val="20"/>
                <w:szCs w:val="20"/>
              </w:rPr>
              <w:t>11</w:t>
            </w:r>
            <w:r w:rsidRPr="007D1140">
              <w:rPr>
                <w:rFonts w:ascii="Arial" w:hAnsi="Arial" w:cs="Arial"/>
                <w:bCs/>
                <w:i/>
                <w:sz w:val="20"/>
                <w:szCs w:val="20"/>
              </w:rPr>
              <w:t>. 2021</w:t>
            </w:r>
          </w:p>
        </w:tc>
        <w:tc>
          <w:tcPr>
            <w:tcW w:w="1696" w:type="dxa"/>
            <w:vAlign w:val="bottom"/>
          </w:tcPr>
          <w:p w:rsidR="00CD3B43" w:rsidRDefault="00CD3B43" w:rsidP="00CD3B43">
            <w:pPr>
              <w:tabs>
                <w:tab w:val="left" w:pos="-284"/>
                <w:tab w:val="left" w:pos="360"/>
              </w:tabs>
              <w:jc w:val="center"/>
              <w:rPr>
                <w:rFonts w:ascii="Arial" w:hAnsi="Arial" w:cs="Arial"/>
                <w:bCs/>
                <w:i/>
                <w:sz w:val="20"/>
                <w:szCs w:val="20"/>
              </w:rPr>
            </w:pPr>
            <w:r>
              <w:rPr>
                <w:rFonts w:ascii="Arial" w:hAnsi="Arial" w:cs="Arial"/>
                <w:bCs/>
                <w:i/>
                <w:sz w:val="20"/>
                <w:szCs w:val="20"/>
              </w:rPr>
              <w:t xml:space="preserve">Mgr. Jiří Pospíšil </w:t>
            </w:r>
            <w:r>
              <w:rPr>
                <w:rFonts w:ascii="Arial" w:hAnsi="Arial" w:cs="Arial"/>
                <w:bCs/>
                <w:i/>
                <w:sz w:val="20"/>
                <w:szCs w:val="20"/>
              </w:rPr>
              <w:br/>
              <w:t>v. r.</w:t>
            </w:r>
          </w:p>
          <w:p w:rsidR="00CD3B43" w:rsidRDefault="00CD3B43" w:rsidP="00CD3B43">
            <w:pPr>
              <w:tabs>
                <w:tab w:val="left" w:pos="-284"/>
                <w:tab w:val="left" w:pos="360"/>
              </w:tabs>
              <w:jc w:val="center"/>
              <w:rPr>
                <w:rFonts w:ascii="Arial" w:hAnsi="Arial" w:cs="Arial"/>
                <w:bCs/>
                <w:i/>
                <w:sz w:val="20"/>
                <w:szCs w:val="20"/>
              </w:rPr>
            </w:pPr>
          </w:p>
        </w:tc>
      </w:tr>
      <w:tr w:rsidR="00CD3B43" w:rsidRPr="00DE2456" w:rsidTr="00CD3B43">
        <w:tc>
          <w:tcPr>
            <w:tcW w:w="2196" w:type="dxa"/>
          </w:tcPr>
          <w:p w:rsidR="00CD3B43" w:rsidRPr="007D1140" w:rsidRDefault="00CD3B43" w:rsidP="00CD3B43">
            <w:pPr>
              <w:tabs>
                <w:tab w:val="left" w:pos="-284"/>
                <w:tab w:val="left" w:pos="360"/>
              </w:tabs>
              <w:rPr>
                <w:rFonts w:ascii="Arial" w:hAnsi="Arial" w:cs="Arial"/>
                <w:bCs/>
                <w:i/>
                <w:sz w:val="20"/>
                <w:szCs w:val="20"/>
              </w:rPr>
            </w:pPr>
          </w:p>
          <w:p w:rsidR="00CD3B43" w:rsidRPr="007D1140" w:rsidRDefault="00CD3B43" w:rsidP="00CD3B43">
            <w:pPr>
              <w:tabs>
                <w:tab w:val="left" w:pos="-284"/>
                <w:tab w:val="left" w:pos="360"/>
              </w:tabs>
              <w:rPr>
                <w:rFonts w:ascii="Arial" w:hAnsi="Arial" w:cs="Arial"/>
                <w:bCs/>
                <w:i/>
                <w:sz w:val="20"/>
                <w:szCs w:val="20"/>
              </w:rPr>
            </w:pPr>
            <w:r w:rsidRPr="007D1140">
              <w:rPr>
                <w:rFonts w:ascii="Arial" w:hAnsi="Arial" w:cs="Arial"/>
                <w:bCs/>
                <w:i/>
                <w:sz w:val="20"/>
                <w:szCs w:val="20"/>
              </w:rPr>
              <w:t>Zpracovatel</w:t>
            </w:r>
          </w:p>
        </w:tc>
        <w:tc>
          <w:tcPr>
            <w:tcW w:w="3752" w:type="dxa"/>
          </w:tcPr>
          <w:p w:rsidR="00CD3B43" w:rsidRPr="007D1140" w:rsidRDefault="00CD3B43" w:rsidP="00CD3B43">
            <w:pPr>
              <w:tabs>
                <w:tab w:val="left" w:pos="-284"/>
                <w:tab w:val="left" w:pos="360"/>
              </w:tabs>
              <w:rPr>
                <w:rFonts w:ascii="Arial" w:hAnsi="Arial" w:cs="Arial"/>
                <w:bCs/>
                <w:i/>
                <w:sz w:val="20"/>
                <w:szCs w:val="20"/>
              </w:rPr>
            </w:pPr>
          </w:p>
          <w:p w:rsidR="00CD3B43" w:rsidRDefault="00CD3B43" w:rsidP="00CD3B43">
            <w:pPr>
              <w:tabs>
                <w:tab w:val="left" w:pos="-284"/>
                <w:tab w:val="left" w:pos="360"/>
              </w:tabs>
              <w:rPr>
                <w:rFonts w:ascii="Arial" w:hAnsi="Arial" w:cs="Arial"/>
                <w:bCs/>
                <w:i/>
                <w:sz w:val="20"/>
                <w:szCs w:val="20"/>
              </w:rPr>
            </w:pPr>
            <w:r w:rsidRPr="007D1140">
              <w:rPr>
                <w:rFonts w:ascii="Arial" w:hAnsi="Arial" w:cs="Arial"/>
                <w:bCs/>
                <w:i/>
                <w:sz w:val="20"/>
                <w:szCs w:val="20"/>
              </w:rPr>
              <w:t>JUDr. Lenka Antoníčková</w:t>
            </w:r>
          </w:p>
          <w:p w:rsidR="00CD3B43" w:rsidRPr="007D1140" w:rsidRDefault="00CD3B43" w:rsidP="00CD3B43">
            <w:pPr>
              <w:tabs>
                <w:tab w:val="left" w:pos="-284"/>
                <w:tab w:val="left" w:pos="360"/>
              </w:tabs>
              <w:rPr>
                <w:rFonts w:ascii="Arial" w:hAnsi="Arial" w:cs="Arial"/>
                <w:bCs/>
                <w:i/>
                <w:sz w:val="20"/>
                <w:szCs w:val="20"/>
              </w:rPr>
            </w:pPr>
            <w:r w:rsidRPr="007D1140">
              <w:rPr>
                <w:rFonts w:ascii="Arial" w:hAnsi="Arial" w:cs="Arial"/>
                <w:bCs/>
                <w:i/>
                <w:sz w:val="20"/>
                <w:szCs w:val="20"/>
              </w:rPr>
              <w:t xml:space="preserve">právník </w:t>
            </w:r>
            <w:r>
              <w:rPr>
                <w:rFonts w:ascii="Arial" w:hAnsi="Arial" w:cs="Arial"/>
                <w:bCs/>
                <w:i/>
                <w:sz w:val="20"/>
                <w:szCs w:val="20"/>
              </w:rPr>
              <w:t>O</w:t>
            </w:r>
            <w:r w:rsidRPr="007D1140">
              <w:rPr>
                <w:rFonts w:ascii="Arial" w:hAnsi="Arial" w:cs="Arial"/>
                <w:bCs/>
                <w:i/>
                <w:sz w:val="20"/>
                <w:szCs w:val="20"/>
              </w:rPr>
              <w:t>dboru kancelář primátora</w:t>
            </w:r>
          </w:p>
        </w:tc>
        <w:tc>
          <w:tcPr>
            <w:tcW w:w="1560" w:type="dxa"/>
            <w:vAlign w:val="bottom"/>
          </w:tcPr>
          <w:p w:rsidR="00CD3B43" w:rsidRPr="007D1140" w:rsidRDefault="00CD3B43" w:rsidP="00CD3B43">
            <w:pPr>
              <w:tabs>
                <w:tab w:val="left" w:pos="-284"/>
                <w:tab w:val="left" w:pos="360"/>
              </w:tabs>
              <w:jc w:val="center"/>
              <w:rPr>
                <w:rFonts w:ascii="Arial" w:hAnsi="Arial" w:cs="Arial"/>
                <w:bCs/>
                <w:i/>
                <w:sz w:val="20"/>
                <w:szCs w:val="20"/>
              </w:rPr>
            </w:pPr>
            <w:r>
              <w:rPr>
                <w:rFonts w:ascii="Arial" w:hAnsi="Arial" w:cs="Arial"/>
                <w:bCs/>
                <w:i/>
                <w:sz w:val="20"/>
                <w:szCs w:val="20"/>
              </w:rPr>
              <w:t>8</w:t>
            </w:r>
            <w:r w:rsidRPr="007D1140">
              <w:rPr>
                <w:rFonts w:ascii="Arial" w:hAnsi="Arial" w:cs="Arial"/>
                <w:bCs/>
                <w:i/>
                <w:sz w:val="20"/>
                <w:szCs w:val="20"/>
              </w:rPr>
              <w:t xml:space="preserve">. </w:t>
            </w:r>
            <w:r>
              <w:rPr>
                <w:rFonts w:ascii="Arial" w:hAnsi="Arial" w:cs="Arial"/>
                <w:bCs/>
                <w:i/>
                <w:sz w:val="20"/>
                <w:szCs w:val="20"/>
              </w:rPr>
              <w:t>11</w:t>
            </w:r>
            <w:r w:rsidRPr="007D1140">
              <w:rPr>
                <w:rFonts w:ascii="Arial" w:hAnsi="Arial" w:cs="Arial"/>
                <w:bCs/>
                <w:i/>
                <w:sz w:val="20"/>
                <w:szCs w:val="20"/>
              </w:rPr>
              <w:t>. 2021</w:t>
            </w:r>
          </w:p>
        </w:tc>
        <w:tc>
          <w:tcPr>
            <w:tcW w:w="1696" w:type="dxa"/>
            <w:vAlign w:val="bottom"/>
          </w:tcPr>
          <w:p w:rsidR="00CD3B43" w:rsidRDefault="00CD3B43" w:rsidP="00CD3B43">
            <w:pPr>
              <w:tabs>
                <w:tab w:val="left" w:pos="-284"/>
                <w:tab w:val="left" w:pos="360"/>
              </w:tabs>
              <w:jc w:val="center"/>
              <w:rPr>
                <w:rFonts w:ascii="Arial" w:hAnsi="Arial" w:cs="Arial"/>
                <w:bCs/>
                <w:i/>
                <w:sz w:val="20"/>
                <w:szCs w:val="20"/>
              </w:rPr>
            </w:pPr>
            <w:r>
              <w:rPr>
                <w:rFonts w:ascii="Arial" w:hAnsi="Arial" w:cs="Arial"/>
                <w:bCs/>
                <w:i/>
                <w:sz w:val="20"/>
                <w:szCs w:val="20"/>
              </w:rPr>
              <w:t>JUDr. Lenka Antoníčková</w:t>
            </w:r>
          </w:p>
          <w:p w:rsidR="00CD3B43" w:rsidRDefault="00CD3B43" w:rsidP="00CD3B43">
            <w:pPr>
              <w:tabs>
                <w:tab w:val="left" w:pos="-284"/>
                <w:tab w:val="left" w:pos="360"/>
              </w:tabs>
              <w:jc w:val="center"/>
              <w:rPr>
                <w:rFonts w:ascii="Arial" w:hAnsi="Arial" w:cs="Arial"/>
                <w:bCs/>
                <w:i/>
                <w:sz w:val="20"/>
                <w:szCs w:val="20"/>
              </w:rPr>
            </w:pPr>
            <w:r>
              <w:rPr>
                <w:rFonts w:ascii="Arial" w:hAnsi="Arial" w:cs="Arial"/>
                <w:bCs/>
                <w:i/>
                <w:sz w:val="20"/>
                <w:szCs w:val="20"/>
              </w:rPr>
              <w:t>v. r.</w:t>
            </w:r>
          </w:p>
        </w:tc>
      </w:tr>
      <w:bookmarkEnd w:id="2"/>
    </w:tbl>
    <w:p w:rsidR="00BF4880" w:rsidRDefault="00BF4880">
      <w:pPr>
        <w:rPr>
          <w:rFonts w:ascii="Arial" w:hAnsi="Arial" w:cs="Arial"/>
          <w:b/>
          <w:u w:val="single"/>
        </w:rPr>
      </w:pPr>
      <w:r>
        <w:rPr>
          <w:rFonts w:ascii="Arial" w:hAnsi="Arial" w:cs="Arial"/>
          <w:b/>
          <w:u w:val="single"/>
        </w:rPr>
        <w:br w:type="page"/>
      </w:r>
    </w:p>
    <w:p w:rsidR="00C20752" w:rsidRPr="009E23D7" w:rsidRDefault="00C20752" w:rsidP="00C20752">
      <w:pPr>
        <w:pStyle w:val="Zkladntext"/>
        <w:tabs>
          <w:tab w:val="clear" w:pos="0"/>
          <w:tab w:val="left" w:pos="-284"/>
        </w:tabs>
        <w:ind w:left="426" w:hanging="426"/>
        <w:rPr>
          <w:rFonts w:ascii="Arial" w:hAnsi="Arial" w:cs="Arial"/>
          <w:b/>
          <w:sz w:val="24"/>
          <w:u w:val="single"/>
        </w:rPr>
      </w:pPr>
      <w:r w:rsidRPr="009E23D7">
        <w:rPr>
          <w:rFonts w:ascii="Arial" w:hAnsi="Arial" w:cs="Arial"/>
          <w:b/>
          <w:sz w:val="24"/>
          <w:u w:val="single"/>
        </w:rPr>
        <w:lastRenderedPageBreak/>
        <w:t>Důvodová zpráva:</w:t>
      </w:r>
    </w:p>
    <w:p w:rsidR="00F164C2" w:rsidRDefault="00F164C2" w:rsidP="009C1B3A">
      <w:pPr>
        <w:jc w:val="both"/>
        <w:rPr>
          <w:rFonts w:ascii="Arial" w:hAnsi="Arial" w:cs="Arial"/>
          <w:b/>
        </w:rPr>
      </w:pPr>
    </w:p>
    <w:p w:rsidR="00D450C0" w:rsidRPr="00BA5780" w:rsidRDefault="00CE70E5" w:rsidP="00AB69BA">
      <w:pPr>
        <w:jc w:val="both"/>
        <w:rPr>
          <w:rFonts w:ascii="Arial" w:hAnsi="Arial" w:cs="Arial"/>
        </w:rPr>
      </w:pPr>
      <w:r w:rsidRPr="00BA5780">
        <w:rPr>
          <w:rFonts w:ascii="Arial" w:hAnsi="Arial" w:cs="Arial"/>
        </w:rPr>
        <w:t xml:space="preserve">Statutární město Prostějov je jediným společníkem obchodní společnosti Lesy města Prostějova, s.r.o., IČ: 25321692 (dále společnost). </w:t>
      </w:r>
    </w:p>
    <w:p w:rsidR="00AB69BA" w:rsidRPr="00BA5780" w:rsidRDefault="00AB69BA" w:rsidP="00AB69BA">
      <w:pPr>
        <w:jc w:val="both"/>
        <w:rPr>
          <w:rFonts w:ascii="Arial" w:hAnsi="Arial" w:cs="Arial"/>
        </w:rPr>
      </w:pPr>
    </w:p>
    <w:p w:rsidR="002E530A" w:rsidRPr="00BA5780" w:rsidRDefault="002E530A" w:rsidP="002E530A">
      <w:pPr>
        <w:jc w:val="both"/>
        <w:rPr>
          <w:rFonts w:ascii="Arial" w:hAnsi="Arial" w:cs="Arial"/>
        </w:rPr>
      </w:pPr>
      <w:r w:rsidRPr="00BA5780">
        <w:rPr>
          <w:rFonts w:ascii="Arial" w:hAnsi="Arial" w:cs="Arial"/>
        </w:rPr>
        <w:t xml:space="preserve">Rada města Prostějova dle § 102 odst. 2 </w:t>
      </w:r>
      <w:proofErr w:type="gramStart"/>
      <w:r w:rsidRPr="00BA5780">
        <w:rPr>
          <w:rFonts w:ascii="Arial" w:hAnsi="Arial" w:cs="Arial"/>
        </w:rPr>
        <w:t xml:space="preserve">písm. c) </w:t>
      </w:r>
      <w:proofErr w:type="spellStart"/>
      <w:r w:rsidRPr="00BA5780">
        <w:rPr>
          <w:rFonts w:ascii="Arial" w:hAnsi="Arial" w:cs="Arial"/>
        </w:rPr>
        <w:t>z.č</w:t>
      </w:r>
      <w:proofErr w:type="spellEnd"/>
      <w:r w:rsidRPr="00BA5780">
        <w:rPr>
          <w:rFonts w:ascii="Arial" w:hAnsi="Arial" w:cs="Arial"/>
        </w:rPr>
        <w:t>.</w:t>
      </w:r>
      <w:proofErr w:type="gramEnd"/>
      <w:r w:rsidRPr="00BA5780">
        <w:rPr>
          <w:rFonts w:ascii="Arial" w:hAnsi="Arial" w:cs="Arial"/>
        </w:rPr>
        <w:t xml:space="preserve"> 128/2000 Sb., o obcích jako jediný společník rozhoduje v působnosti valné hromady.</w:t>
      </w:r>
    </w:p>
    <w:p w:rsidR="002E530A" w:rsidRPr="00BA5780" w:rsidRDefault="002E530A" w:rsidP="002E530A">
      <w:pPr>
        <w:jc w:val="both"/>
        <w:rPr>
          <w:rFonts w:ascii="Arial" w:hAnsi="Arial" w:cs="Arial"/>
        </w:rPr>
      </w:pPr>
    </w:p>
    <w:p w:rsidR="002E530A" w:rsidRPr="00BA5780" w:rsidRDefault="00397233" w:rsidP="002E530A">
      <w:pPr>
        <w:pStyle w:val="Bezmezer"/>
        <w:jc w:val="both"/>
        <w:rPr>
          <w:rFonts w:ascii="Arial" w:eastAsia="Times New Roman" w:hAnsi="Arial" w:cs="Arial"/>
          <w:sz w:val="24"/>
          <w:szCs w:val="24"/>
          <w:lang w:eastAsia="cs-CZ"/>
        </w:rPr>
      </w:pPr>
      <w:r>
        <w:rPr>
          <w:rFonts w:ascii="Arial" w:eastAsia="Times New Roman" w:hAnsi="Arial" w:cs="Arial"/>
          <w:sz w:val="24"/>
          <w:szCs w:val="24"/>
          <w:lang w:eastAsia="cs-CZ"/>
        </w:rPr>
        <w:t>Dle § 84 odst. 2 písm. e) je zastupitelstvu obce vyhrazeno schvalovat zakladatelské</w:t>
      </w:r>
      <w:r w:rsidR="009F64E4">
        <w:rPr>
          <w:rFonts w:ascii="Arial" w:eastAsia="Times New Roman" w:hAnsi="Arial" w:cs="Arial"/>
          <w:sz w:val="24"/>
          <w:szCs w:val="24"/>
          <w:lang w:eastAsia="cs-CZ"/>
        </w:rPr>
        <w:t xml:space="preserve"> </w:t>
      </w:r>
      <w:r>
        <w:rPr>
          <w:rFonts w:ascii="Arial" w:eastAsia="Times New Roman" w:hAnsi="Arial" w:cs="Arial"/>
          <w:sz w:val="24"/>
          <w:szCs w:val="24"/>
          <w:lang w:eastAsia="cs-CZ"/>
        </w:rPr>
        <w:t>listiny právnických osob</w:t>
      </w:r>
      <w:r w:rsidR="009F64E4">
        <w:rPr>
          <w:rFonts w:ascii="Arial" w:eastAsia="Times New Roman" w:hAnsi="Arial" w:cs="Arial"/>
          <w:sz w:val="24"/>
          <w:szCs w:val="24"/>
          <w:lang w:eastAsia="cs-CZ"/>
        </w:rPr>
        <w:t>.</w:t>
      </w:r>
      <w:r>
        <w:rPr>
          <w:rFonts w:ascii="Arial" w:eastAsia="Times New Roman" w:hAnsi="Arial" w:cs="Arial"/>
          <w:sz w:val="24"/>
          <w:szCs w:val="24"/>
          <w:lang w:eastAsia="cs-CZ"/>
        </w:rPr>
        <w:t xml:space="preserve"> </w:t>
      </w:r>
    </w:p>
    <w:p w:rsidR="002E530A" w:rsidRDefault="002E530A" w:rsidP="002E530A">
      <w:pPr>
        <w:pStyle w:val="Bezmezer"/>
        <w:jc w:val="both"/>
        <w:rPr>
          <w:rFonts w:ascii="Arial" w:eastAsia="Times New Roman" w:hAnsi="Arial" w:cs="Arial"/>
          <w:sz w:val="24"/>
          <w:szCs w:val="24"/>
          <w:lang w:eastAsia="cs-CZ"/>
        </w:rPr>
      </w:pPr>
    </w:p>
    <w:p w:rsidR="00EA7D22" w:rsidRPr="00DA25C2" w:rsidRDefault="00EA7D22" w:rsidP="00EA7D22">
      <w:pPr>
        <w:overflowPunct w:val="0"/>
        <w:autoSpaceDE w:val="0"/>
        <w:autoSpaceDN w:val="0"/>
        <w:adjustRightInd w:val="0"/>
        <w:jc w:val="both"/>
        <w:textAlignment w:val="baseline"/>
        <w:rPr>
          <w:rFonts w:ascii="Arial" w:hAnsi="Arial" w:cs="Arial"/>
          <w:bCs/>
        </w:rPr>
      </w:pPr>
      <w:r w:rsidRPr="00DA25C2">
        <w:rPr>
          <w:rFonts w:ascii="Arial" w:hAnsi="Arial" w:cs="Arial"/>
          <w:bCs/>
        </w:rPr>
        <w:t xml:space="preserve">Na základě </w:t>
      </w:r>
      <w:proofErr w:type="spellStart"/>
      <w:r w:rsidRPr="00DA25C2">
        <w:rPr>
          <w:rFonts w:ascii="Arial" w:hAnsi="Arial" w:cs="Arial"/>
          <w:bCs/>
        </w:rPr>
        <w:t>ust</w:t>
      </w:r>
      <w:proofErr w:type="spellEnd"/>
      <w:r w:rsidRPr="00DA25C2">
        <w:rPr>
          <w:rFonts w:ascii="Arial" w:hAnsi="Arial" w:cs="Arial"/>
          <w:bCs/>
        </w:rPr>
        <w:t>. § 12 odst. 2. resp. § 147 odst. 1 ZOK musí mít rozhodnutí jediného spo</w:t>
      </w:r>
      <w:r>
        <w:rPr>
          <w:rFonts w:ascii="Arial" w:hAnsi="Arial" w:cs="Arial"/>
          <w:bCs/>
        </w:rPr>
        <w:t>l</w:t>
      </w:r>
      <w:r w:rsidRPr="00DA25C2">
        <w:rPr>
          <w:rFonts w:ascii="Arial" w:hAnsi="Arial" w:cs="Arial"/>
          <w:bCs/>
        </w:rPr>
        <w:t>ečníka formu veřejné listiny</w:t>
      </w:r>
      <w:r>
        <w:rPr>
          <w:rFonts w:ascii="Arial" w:hAnsi="Arial" w:cs="Arial"/>
          <w:bCs/>
        </w:rPr>
        <w:t xml:space="preserve"> </w:t>
      </w:r>
      <w:r w:rsidRPr="00DA25C2">
        <w:rPr>
          <w:rFonts w:ascii="Arial" w:hAnsi="Arial" w:cs="Arial"/>
          <w:bCs/>
        </w:rPr>
        <w:t>- notářského zápisu. Notářský zápis o rozhodnutí jediného</w:t>
      </w:r>
      <w:r>
        <w:rPr>
          <w:rFonts w:ascii="Arial" w:hAnsi="Arial" w:cs="Arial"/>
          <w:bCs/>
        </w:rPr>
        <w:t xml:space="preserve"> </w:t>
      </w:r>
      <w:r w:rsidRPr="00DA25C2">
        <w:rPr>
          <w:rFonts w:ascii="Arial" w:hAnsi="Arial" w:cs="Arial"/>
          <w:bCs/>
        </w:rPr>
        <w:t>společníka bude vyhotoven dle příslušných ustanovení notářského řádu notářkou</w:t>
      </w:r>
      <w:r>
        <w:rPr>
          <w:rFonts w:ascii="Arial" w:hAnsi="Arial" w:cs="Arial"/>
          <w:bCs/>
        </w:rPr>
        <w:br/>
      </w:r>
      <w:r w:rsidRPr="00DA25C2">
        <w:rPr>
          <w:rFonts w:ascii="Arial" w:hAnsi="Arial" w:cs="Arial"/>
          <w:bCs/>
        </w:rPr>
        <w:t xml:space="preserve">JUDr. Hanou Dvořákovou. </w:t>
      </w:r>
    </w:p>
    <w:p w:rsidR="00EA7D22" w:rsidRPr="00BA5780" w:rsidRDefault="00EA7D22" w:rsidP="002E530A">
      <w:pPr>
        <w:pStyle w:val="Bezmezer"/>
        <w:jc w:val="both"/>
        <w:rPr>
          <w:rFonts w:ascii="Arial" w:eastAsia="Times New Roman" w:hAnsi="Arial" w:cs="Arial"/>
          <w:sz w:val="24"/>
          <w:szCs w:val="24"/>
          <w:lang w:eastAsia="cs-CZ"/>
        </w:rPr>
      </w:pPr>
    </w:p>
    <w:p w:rsidR="00D06612" w:rsidRDefault="00D06612" w:rsidP="002E530A">
      <w:pPr>
        <w:pStyle w:val="Bezmezer"/>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Zakladatelská listina společnosti ze dne 26. 9. 1996 je v současné době platná ve znění posledních změn provedených dne 2. 7. 2014. </w:t>
      </w:r>
      <w:r w:rsidR="004A1A0E">
        <w:rPr>
          <w:rFonts w:ascii="Arial" w:eastAsia="Times New Roman" w:hAnsi="Arial" w:cs="Arial"/>
          <w:sz w:val="24"/>
          <w:szCs w:val="24"/>
          <w:lang w:eastAsia="cs-CZ"/>
        </w:rPr>
        <w:t>Předmětem návrhu usnesení je změna</w:t>
      </w:r>
      <w:r w:rsidR="00D931A7">
        <w:rPr>
          <w:rFonts w:ascii="Arial" w:eastAsia="Times New Roman" w:hAnsi="Arial" w:cs="Arial"/>
          <w:sz w:val="24"/>
          <w:szCs w:val="24"/>
          <w:lang w:eastAsia="cs-CZ"/>
        </w:rPr>
        <w:br/>
      </w:r>
      <w:r w:rsidR="00EA7D22">
        <w:rPr>
          <w:rFonts w:ascii="Arial" w:eastAsia="Times New Roman" w:hAnsi="Arial" w:cs="Arial"/>
          <w:sz w:val="24"/>
          <w:szCs w:val="24"/>
          <w:lang w:eastAsia="cs-CZ"/>
        </w:rPr>
        <w:t xml:space="preserve">čl. IV. (předmět podnikání společnosti) a změna článku </w:t>
      </w:r>
      <w:r w:rsidR="004A1A0E">
        <w:rPr>
          <w:rFonts w:ascii="Arial" w:eastAsia="Times New Roman" w:hAnsi="Arial" w:cs="Arial"/>
          <w:sz w:val="24"/>
          <w:szCs w:val="24"/>
          <w:lang w:eastAsia="cs-CZ"/>
        </w:rPr>
        <w:t>čl. II. odst. 2 (sídlo společnosti)</w:t>
      </w:r>
      <w:r w:rsidR="00EA7D22">
        <w:rPr>
          <w:rFonts w:ascii="Arial" w:eastAsia="Times New Roman" w:hAnsi="Arial" w:cs="Arial"/>
          <w:sz w:val="24"/>
          <w:szCs w:val="24"/>
          <w:lang w:eastAsia="cs-CZ"/>
        </w:rPr>
        <w:t>.</w:t>
      </w:r>
      <w:r w:rsidR="004A1A0E">
        <w:rPr>
          <w:rFonts w:ascii="Arial" w:eastAsia="Times New Roman" w:hAnsi="Arial" w:cs="Arial"/>
          <w:sz w:val="24"/>
          <w:szCs w:val="24"/>
          <w:lang w:eastAsia="cs-CZ"/>
        </w:rPr>
        <w:t xml:space="preserve"> </w:t>
      </w:r>
    </w:p>
    <w:p w:rsidR="00DA25C2" w:rsidRDefault="00DA25C2" w:rsidP="002E530A">
      <w:pPr>
        <w:pStyle w:val="Bezmezer"/>
        <w:jc w:val="both"/>
        <w:rPr>
          <w:rFonts w:ascii="Arial" w:eastAsia="Times New Roman" w:hAnsi="Arial" w:cs="Arial"/>
          <w:sz w:val="24"/>
          <w:szCs w:val="24"/>
          <w:lang w:eastAsia="cs-CZ"/>
        </w:rPr>
      </w:pPr>
    </w:p>
    <w:p w:rsidR="00D06612" w:rsidRDefault="00D06612" w:rsidP="002E530A">
      <w:pPr>
        <w:pStyle w:val="Bezmezer"/>
        <w:jc w:val="both"/>
        <w:rPr>
          <w:rFonts w:ascii="Arial" w:eastAsia="Times New Roman" w:hAnsi="Arial" w:cs="Arial"/>
          <w:sz w:val="24"/>
          <w:szCs w:val="24"/>
          <w:lang w:eastAsia="cs-CZ"/>
        </w:rPr>
      </w:pPr>
    </w:p>
    <w:p w:rsidR="004A1A0E" w:rsidRPr="004A1A0E" w:rsidRDefault="004A1A0E" w:rsidP="004A1A0E">
      <w:pPr>
        <w:pStyle w:val="Bezmezer"/>
        <w:numPr>
          <w:ilvl w:val="0"/>
          <w:numId w:val="40"/>
        </w:numPr>
        <w:jc w:val="both"/>
        <w:rPr>
          <w:rFonts w:ascii="Arial" w:eastAsia="Times New Roman" w:hAnsi="Arial" w:cs="Arial"/>
          <w:b/>
          <w:sz w:val="24"/>
          <w:szCs w:val="24"/>
          <w:lang w:eastAsia="cs-CZ"/>
        </w:rPr>
      </w:pPr>
      <w:r w:rsidRPr="004A1A0E">
        <w:rPr>
          <w:rFonts w:ascii="Arial" w:eastAsia="Times New Roman" w:hAnsi="Arial" w:cs="Arial"/>
          <w:b/>
          <w:sz w:val="24"/>
          <w:szCs w:val="24"/>
          <w:lang w:eastAsia="cs-CZ"/>
        </w:rPr>
        <w:t>Předmět podnikání společnosti</w:t>
      </w:r>
    </w:p>
    <w:p w:rsidR="00D06612" w:rsidRDefault="004143B1" w:rsidP="002E530A">
      <w:pPr>
        <w:pStyle w:val="Bezmezer"/>
        <w:jc w:val="both"/>
        <w:rPr>
          <w:rFonts w:ascii="Arial" w:eastAsia="Times New Roman" w:hAnsi="Arial" w:cs="Arial"/>
          <w:sz w:val="24"/>
          <w:szCs w:val="24"/>
          <w:lang w:eastAsia="cs-CZ"/>
        </w:rPr>
      </w:pPr>
      <w:r>
        <w:rPr>
          <w:rFonts w:ascii="Arial" w:eastAsia="Times New Roman" w:hAnsi="Arial" w:cs="Arial"/>
          <w:sz w:val="24"/>
          <w:szCs w:val="24"/>
          <w:lang w:eastAsia="cs-CZ"/>
        </w:rPr>
        <w:t>Jednou z povinných náležitostí zakladatelské listiny společnosti je na základě § 146</w:t>
      </w:r>
      <w:r w:rsidR="00D931A7">
        <w:rPr>
          <w:rFonts w:ascii="Arial" w:eastAsia="Times New Roman" w:hAnsi="Arial" w:cs="Arial"/>
          <w:sz w:val="24"/>
          <w:szCs w:val="24"/>
          <w:lang w:eastAsia="cs-CZ"/>
        </w:rPr>
        <w:br/>
      </w:r>
      <w:r>
        <w:rPr>
          <w:rFonts w:ascii="Arial" w:eastAsia="Times New Roman" w:hAnsi="Arial" w:cs="Arial"/>
          <w:sz w:val="24"/>
          <w:szCs w:val="24"/>
          <w:lang w:eastAsia="cs-CZ"/>
        </w:rPr>
        <w:t xml:space="preserve">odst. 1 písm. b) ZOK </w:t>
      </w:r>
      <w:r w:rsidR="00FF6F60">
        <w:rPr>
          <w:rFonts w:ascii="Arial" w:eastAsia="Times New Roman" w:hAnsi="Arial" w:cs="Arial"/>
          <w:sz w:val="24"/>
          <w:szCs w:val="24"/>
          <w:lang w:eastAsia="cs-CZ"/>
        </w:rPr>
        <w:t xml:space="preserve">vymezení </w:t>
      </w:r>
      <w:r>
        <w:rPr>
          <w:rFonts w:ascii="Arial" w:eastAsia="Times New Roman" w:hAnsi="Arial" w:cs="Arial"/>
          <w:sz w:val="24"/>
          <w:szCs w:val="24"/>
          <w:lang w:eastAsia="cs-CZ"/>
        </w:rPr>
        <w:t>předmět</w:t>
      </w:r>
      <w:r w:rsidR="00FF6F60">
        <w:rPr>
          <w:rFonts w:ascii="Arial" w:eastAsia="Times New Roman" w:hAnsi="Arial" w:cs="Arial"/>
          <w:sz w:val="24"/>
          <w:szCs w:val="24"/>
          <w:lang w:eastAsia="cs-CZ"/>
        </w:rPr>
        <w:t>u</w:t>
      </w:r>
      <w:r>
        <w:rPr>
          <w:rFonts w:ascii="Arial" w:eastAsia="Times New Roman" w:hAnsi="Arial" w:cs="Arial"/>
          <w:sz w:val="24"/>
          <w:szCs w:val="24"/>
          <w:lang w:eastAsia="cs-CZ"/>
        </w:rPr>
        <w:t xml:space="preserve"> činnosti společnosti.</w:t>
      </w:r>
    </w:p>
    <w:p w:rsidR="004143B1" w:rsidRDefault="004143B1" w:rsidP="002E530A">
      <w:pPr>
        <w:pStyle w:val="Bezmezer"/>
        <w:jc w:val="both"/>
        <w:rPr>
          <w:rFonts w:ascii="Arial" w:eastAsia="Times New Roman" w:hAnsi="Arial" w:cs="Arial"/>
          <w:sz w:val="24"/>
          <w:szCs w:val="24"/>
          <w:lang w:eastAsia="cs-CZ"/>
        </w:rPr>
      </w:pPr>
      <w:r>
        <w:rPr>
          <w:rFonts w:ascii="Arial" w:eastAsia="Times New Roman" w:hAnsi="Arial" w:cs="Arial"/>
          <w:sz w:val="24"/>
          <w:szCs w:val="24"/>
          <w:lang w:eastAsia="cs-CZ"/>
        </w:rPr>
        <w:t>Předmět činnosti společnosti je v současném znění zakladatelské listiny stanoven takto:</w:t>
      </w:r>
    </w:p>
    <w:p w:rsidR="004143B1" w:rsidRDefault="004143B1" w:rsidP="004143B1">
      <w:pPr>
        <w:keepNext/>
        <w:rPr>
          <w:rStyle w:val="nounderline2"/>
          <w:b/>
          <w:bCs/>
        </w:rPr>
      </w:pPr>
    </w:p>
    <w:p w:rsidR="004143B1" w:rsidRPr="004A1A0E" w:rsidRDefault="004143B1" w:rsidP="0054233C">
      <w:pPr>
        <w:keepNext/>
        <w:jc w:val="both"/>
        <w:rPr>
          <w:rFonts w:ascii="Arial" w:hAnsi="Arial" w:cs="Arial"/>
          <w:bCs/>
          <w:i/>
        </w:rPr>
      </w:pPr>
      <w:r w:rsidRPr="004A1A0E">
        <w:rPr>
          <w:rStyle w:val="nounderline2"/>
          <w:rFonts w:ascii="Arial" w:hAnsi="Arial" w:cs="Arial"/>
          <w:bCs/>
          <w:i/>
        </w:rPr>
        <w:t xml:space="preserve">Předmět podnikání: </w:t>
      </w:r>
    </w:p>
    <w:p w:rsidR="004143B1" w:rsidRPr="006A01BF" w:rsidRDefault="004143B1" w:rsidP="0054233C">
      <w:pPr>
        <w:keepNext/>
        <w:jc w:val="both"/>
        <w:rPr>
          <w:rStyle w:val="preformatted"/>
          <w:rFonts w:ascii="Arial" w:hAnsi="Arial" w:cs="Arial"/>
          <w:i/>
        </w:rPr>
      </w:pPr>
      <w:r w:rsidRPr="006A01BF">
        <w:rPr>
          <w:rStyle w:val="preformatted"/>
          <w:rFonts w:ascii="Arial" w:hAnsi="Arial" w:cs="Arial"/>
          <w:i/>
        </w:rPr>
        <w:t>Výroba, obchod a služby neuvedené v přílohách 1 až 3 živnostenského zákona</w:t>
      </w:r>
    </w:p>
    <w:p w:rsidR="004143B1" w:rsidRDefault="004143B1" w:rsidP="0054233C">
      <w:pPr>
        <w:keepNext/>
        <w:jc w:val="both"/>
        <w:rPr>
          <w:rStyle w:val="preformatted"/>
        </w:rPr>
      </w:pPr>
    </w:p>
    <w:p w:rsidR="004143B1" w:rsidRDefault="00FF6F60" w:rsidP="0054233C">
      <w:pPr>
        <w:keepNext/>
        <w:jc w:val="both"/>
        <w:rPr>
          <w:rFonts w:ascii="Arial" w:hAnsi="Arial" w:cs="Arial"/>
        </w:rPr>
      </w:pPr>
      <w:r w:rsidRPr="00FF6F60">
        <w:rPr>
          <w:rFonts w:ascii="Arial" w:hAnsi="Arial" w:cs="Arial"/>
        </w:rPr>
        <w:t>Tato formulace</w:t>
      </w:r>
      <w:r w:rsidR="00D931A7">
        <w:rPr>
          <w:rFonts w:ascii="Arial" w:hAnsi="Arial" w:cs="Arial"/>
        </w:rPr>
        <w:t>,</w:t>
      </w:r>
      <w:r w:rsidRPr="00FF6F60">
        <w:rPr>
          <w:rFonts w:ascii="Arial" w:hAnsi="Arial" w:cs="Arial"/>
        </w:rPr>
        <w:t xml:space="preserve"> odpovíd</w:t>
      </w:r>
      <w:r w:rsidR="00892B9B">
        <w:rPr>
          <w:rFonts w:ascii="Arial" w:hAnsi="Arial" w:cs="Arial"/>
        </w:rPr>
        <w:t xml:space="preserve">ající </w:t>
      </w:r>
      <w:r>
        <w:rPr>
          <w:rFonts w:ascii="Arial" w:hAnsi="Arial" w:cs="Arial"/>
        </w:rPr>
        <w:t>z.</w:t>
      </w:r>
      <w:r w:rsidR="00892B9B">
        <w:rPr>
          <w:rFonts w:ascii="Arial" w:hAnsi="Arial" w:cs="Arial"/>
        </w:rPr>
        <w:t xml:space="preserve"> </w:t>
      </w:r>
      <w:proofErr w:type="gramStart"/>
      <w:r>
        <w:rPr>
          <w:rFonts w:ascii="Arial" w:hAnsi="Arial" w:cs="Arial"/>
        </w:rPr>
        <w:t>č.</w:t>
      </w:r>
      <w:proofErr w:type="gramEnd"/>
      <w:r>
        <w:rPr>
          <w:rFonts w:ascii="Arial" w:hAnsi="Arial" w:cs="Arial"/>
        </w:rPr>
        <w:t xml:space="preserve"> 455/19991 </w:t>
      </w:r>
      <w:proofErr w:type="spellStart"/>
      <w:r>
        <w:rPr>
          <w:rFonts w:ascii="Arial" w:hAnsi="Arial" w:cs="Arial"/>
        </w:rPr>
        <w:t>Sb</w:t>
      </w:r>
      <w:proofErr w:type="spellEnd"/>
      <w:r>
        <w:rPr>
          <w:rFonts w:ascii="Arial" w:hAnsi="Arial" w:cs="Arial"/>
        </w:rPr>
        <w:t>,. o živnostenském podnikání</w:t>
      </w:r>
      <w:r w:rsidR="00B55FD7">
        <w:rPr>
          <w:rFonts w:ascii="Arial" w:hAnsi="Arial" w:cs="Arial"/>
        </w:rPr>
        <w:t xml:space="preserve">, </w:t>
      </w:r>
      <w:r w:rsidR="00892B9B">
        <w:rPr>
          <w:rFonts w:ascii="Arial" w:hAnsi="Arial" w:cs="Arial"/>
        </w:rPr>
        <w:t>byla dlouhodobě rozhodovací praxí rejstříkových soudů přijímána jako sou</w:t>
      </w:r>
      <w:r w:rsidR="00D931A7">
        <w:rPr>
          <w:rFonts w:ascii="Arial" w:hAnsi="Arial" w:cs="Arial"/>
        </w:rPr>
        <w:t xml:space="preserve">ladná </w:t>
      </w:r>
      <w:r w:rsidR="00892B9B">
        <w:rPr>
          <w:rFonts w:ascii="Arial" w:hAnsi="Arial" w:cs="Arial"/>
        </w:rPr>
        <w:t>se zákonem,</w:t>
      </w:r>
      <w:r w:rsidR="00D931A7">
        <w:rPr>
          <w:rFonts w:ascii="Arial" w:hAnsi="Arial" w:cs="Arial"/>
        </w:rPr>
        <w:br/>
      </w:r>
      <w:r w:rsidR="00892B9B">
        <w:rPr>
          <w:rFonts w:ascii="Arial" w:hAnsi="Arial" w:cs="Arial"/>
        </w:rPr>
        <w:t xml:space="preserve">i když v odborných kruzích </w:t>
      </w:r>
      <w:r w:rsidR="002124DD">
        <w:rPr>
          <w:rFonts w:ascii="Arial" w:hAnsi="Arial" w:cs="Arial"/>
        </w:rPr>
        <w:t>byly vedeny diskuz</w:t>
      </w:r>
      <w:r w:rsidR="00D931A7">
        <w:rPr>
          <w:rFonts w:ascii="Arial" w:hAnsi="Arial" w:cs="Arial"/>
        </w:rPr>
        <w:t>e</w:t>
      </w:r>
      <w:r w:rsidR="002124DD">
        <w:rPr>
          <w:rFonts w:ascii="Arial" w:hAnsi="Arial" w:cs="Arial"/>
        </w:rPr>
        <w:t xml:space="preserve"> o určitosti takové formulace ve vztahu k požadavku na určitost právní</w:t>
      </w:r>
      <w:r w:rsidR="00302E26">
        <w:rPr>
          <w:rFonts w:ascii="Arial" w:hAnsi="Arial" w:cs="Arial"/>
        </w:rPr>
        <w:t xml:space="preserve">ch jednání ve smyslu § 553 </w:t>
      </w:r>
      <w:proofErr w:type="spellStart"/>
      <w:r w:rsidR="00D931A7">
        <w:rPr>
          <w:rFonts w:ascii="Arial" w:hAnsi="Arial" w:cs="Arial"/>
        </w:rPr>
        <w:t>z.č</w:t>
      </w:r>
      <w:proofErr w:type="spellEnd"/>
      <w:r w:rsidR="00D931A7">
        <w:rPr>
          <w:rFonts w:ascii="Arial" w:hAnsi="Arial" w:cs="Arial"/>
        </w:rPr>
        <w:t xml:space="preserve">. 89/2012/ Sb., občanský zákoník (dále </w:t>
      </w:r>
      <w:r w:rsidR="00302E26">
        <w:rPr>
          <w:rFonts w:ascii="Arial" w:hAnsi="Arial" w:cs="Arial"/>
        </w:rPr>
        <w:t>OZ</w:t>
      </w:r>
      <w:r w:rsidR="00D931A7">
        <w:rPr>
          <w:rFonts w:ascii="Arial" w:hAnsi="Arial" w:cs="Arial"/>
        </w:rPr>
        <w:t>)</w:t>
      </w:r>
      <w:r w:rsidR="00302E26">
        <w:rPr>
          <w:rFonts w:ascii="Arial" w:hAnsi="Arial" w:cs="Arial"/>
        </w:rPr>
        <w:t xml:space="preserve">. </w:t>
      </w:r>
    </w:p>
    <w:p w:rsidR="002124DD" w:rsidRDefault="002124DD" w:rsidP="0054233C">
      <w:pPr>
        <w:keepNext/>
        <w:jc w:val="both"/>
        <w:rPr>
          <w:rFonts w:ascii="Arial" w:hAnsi="Arial" w:cs="Arial"/>
        </w:rPr>
      </w:pPr>
    </w:p>
    <w:p w:rsidR="00B55FD7" w:rsidRDefault="002124DD" w:rsidP="0054233C">
      <w:pPr>
        <w:keepNext/>
        <w:jc w:val="both"/>
        <w:rPr>
          <w:rFonts w:ascii="Arial" w:hAnsi="Arial" w:cs="Arial"/>
        </w:rPr>
      </w:pPr>
      <w:r>
        <w:rPr>
          <w:rFonts w:ascii="Arial" w:hAnsi="Arial" w:cs="Arial"/>
        </w:rPr>
        <w:t xml:space="preserve">Rozhodnutím Nejvyššího soudu </w:t>
      </w:r>
      <w:proofErr w:type="spellStart"/>
      <w:proofErr w:type="gramStart"/>
      <w:r w:rsidR="00D931A7">
        <w:rPr>
          <w:rFonts w:ascii="Arial" w:hAnsi="Arial" w:cs="Arial"/>
        </w:rPr>
        <w:t>sp.zn</w:t>
      </w:r>
      <w:proofErr w:type="spellEnd"/>
      <w:r w:rsidR="00D931A7">
        <w:rPr>
          <w:rFonts w:ascii="Arial" w:hAnsi="Arial" w:cs="Arial"/>
        </w:rPr>
        <w:t>.</w:t>
      </w:r>
      <w:proofErr w:type="gramEnd"/>
      <w:r w:rsidR="00D931A7">
        <w:rPr>
          <w:rFonts w:ascii="Arial" w:hAnsi="Arial" w:cs="Arial"/>
        </w:rPr>
        <w:t xml:space="preserve"> </w:t>
      </w:r>
      <w:r>
        <w:rPr>
          <w:rFonts w:ascii="Arial" w:hAnsi="Arial" w:cs="Arial"/>
        </w:rPr>
        <w:t xml:space="preserve">27 </w:t>
      </w:r>
      <w:proofErr w:type="spellStart"/>
      <w:r>
        <w:rPr>
          <w:rFonts w:ascii="Arial" w:hAnsi="Arial" w:cs="Arial"/>
        </w:rPr>
        <w:t>Cdo</w:t>
      </w:r>
      <w:proofErr w:type="spellEnd"/>
      <w:r>
        <w:rPr>
          <w:rFonts w:ascii="Arial" w:hAnsi="Arial" w:cs="Arial"/>
        </w:rPr>
        <w:t xml:space="preserve"> 2549/2020 ze dne 12.5.2021 bylo </w:t>
      </w:r>
      <w:r w:rsidR="00B55FD7">
        <w:rPr>
          <w:rFonts w:ascii="Arial" w:hAnsi="Arial" w:cs="Arial"/>
        </w:rPr>
        <w:t xml:space="preserve">však </w:t>
      </w:r>
      <w:r>
        <w:rPr>
          <w:rFonts w:ascii="Arial" w:hAnsi="Arial" w:cs="Arial"/>
        </w:rPr>
        <w:t xml:space="preserve"> konstatováno, že takto obecně formulovaný předmět podnikání </w:t>
      </w:r>
      <w:r w:rsidR="00D931A7">
        <w:rPr>
          <w:rFonts w:ascii="Arial" w:hAnsi="Arial" w:cs="Arial"/>
        </w:rPr>
        <w:t xml:space="preserve">požadavek určitosti nesplňuje neboť není </w:t>
      </w:r>
      <w:r>
        <w:rPr>
          <w:rFonts w:ascii="Arial" w:hAnsi="Arial" w:cs="Arial"/>
        </w:rPr>
        <w:t>možné v praxi dovozovat, že vůlí společníků bylo podnikat ve všech výslovně vypočtených činnostech označených v příloze č. 4 živnostenského zákona.</w:t>
      </w:r>
    </w:p>
    <w:p w:rsidR="002124DD" w:rsidRPr="006A01BF" w:rsidRDefault="00D931A7" w:rsidP="0054233C">
      <w:pPr>
        <w:keepNext/>
        <w:jc w:val="both"/>
        <w:rPr>
          <w:rFonts w:ascii="Arial" w:hAnsi="Arial" w:cs="Arial"/>
        </w:rPr>
      </w:pPr>
      <w:r>
        <w:rPr>
          <w:rFonts w:ascii="Arial" w:hAnsi="Arial" w:cs="Arial"/>
        </w:rPr>
        <w:t xml:space="preserve">I s ohledem na skutečnost, že </w:t>
      </w:r>
      <w:r w:rsidR="002124DD">
        <w:rPr>
          <w:rFonts w:ascii="Arial" w:hAnsi="Arial" w:cs="Arial"/>
        </w:rPr>
        <w:t>poslední položk</w:t>
      </w:r>
      <w:r w:rsidR="00302E26">
        <w:rPr>
          <w:rFonts w:ascii="Arial" w:hAnsi="Arial" w:cs="Arial"/>
        </w:rPr>
        <w:t>u výčtu volných živností tvoří položka „výroba obchod a služby jinde nezař</w:t>
      </w:r>
      <w:r>
        <w:rPr>
          <w:rFonts w:ascii="Arial" w:hAnsi="Arial" w:cs="Arial"/>
        </w:rPr>
        <w:t>a</w:t>
      </w:r>
      <w:r w:rsidR="00302E26">
        <w:rPr>
          <w:rFonts w:ascii="Arial" w:hAnsi="Arial" w:cs="Arial"/>
        </w:rPr>
        <w:t xml:space="preserve">zené“, konstatoval </w:t>
      </w:r>
      <w:r w:rsidR="00AD259C">
        <w:rPr>
          <w:rFonts w:ascii="Arial" w:hAnsi="Arial" w:cs="Arial"/>
        </w:rPr>
        <w:t>N</w:t>
      </w:r>
      <w:r w:rsidR="00302E26">
        <w:rPr>
          <w:rFonts w:ascii="Arial" w:hAnsi="Arial" w:cs="Arial"/>
        </w:rPr>
        <w:t>ejvyšší soud, že taková formulace je z důvodu neurčitosti ujednáním zakladatelské li</w:t>
      </w:r>
      <w:r>
        <w:rPr>
          <w:rFonts w:ascii="Arial" w:hAnsi="Arial" w:cs="Arial"/>
        </w:rPr>
        <w:t>s</w:t>
      </w:r>
      <w:r w:rsidR="00302E26">
        <w:rPr>
          <w:rFonts w:ascii="Arial" w:hAnsi="Arial" w:cs="Arial"/>
        </w:rPr>
        <w:t>tiny zdánlivým</w:t>
      </w:r>
      <w:r>
        <w:rPr>
          <w:rFonts w:ascii="Arial" w:hAnsi="Arial" w:cs="Arial"/>
        </w:rPr>
        <w:t xml:space="preserve"> (</w:t>
      </w:r>
      <w:r w:rsidR="00302E26">
        <w:rPr>
          <w:rFonts w:ascii="Arial" w:hAnsi="Arial" w:cs="Arial"/>
        </w:rPr>
        <w:t>§ 553</w:t>
      </w:r>
      <w:r>
        <w:rPr>
          <w:rFonts w:ascii="Arial" w:hAnsi="Arial" w:cs="Arial"/>
        </w:rPr>
        <w:t xml:space="preserve"> OZ)</w:t>
      </w:r>
      <w:r w:rsidR="00302E26">
        <w:rPr>
          <w:rFonts w:ascii="Arial" w:hAnsi="Arial" w:cs="Arial"/>
        </w:rPr>
        <w:t>, ke kterému se nepřihlíží (dle předchozí právní úpravy ujednání</w:t>
      </w:r>
      <w:r>
        <w:rPr>
          <w:rFonts w:ascii="Arial" w:hAnsi="Arial" w:cs="Arial"/>
        </w:rPr>
        <w:t>m</w:t>
      </w:r>
      <w:r w:rsidR="00302E26">
        <w:rPr>
          <w:rFonts w:ascii="Arial" w:hAnsi="Arial" w:cs="Arial"/>
        </w:rPr>
        <w:t xml:space="preserve"> absolutně neplatn</w:t>
      </w:r>
      <w:r>
        <w:rPr>
          <w:rFonts w:ascii="Arial" w:hAnsi="Arial" w:cs="Arial"/>
        </w:rPr>
        <w:t xml:space="preserve">ým) neboť z </w:t>
      </w:r>
      <w:r w:rsidR="00302E26">
        <w:rPr>
          <w:rFonts w:ascii="Arial" w:hAnsi="Arial" w:cs="Arial"/>
        </w:rPr>
        <w:t xml:space="preserve">takto </w:t>
      </w:r>
      <w:r w:rsidR="00302E26" w:rsidRPr="006A01BF">
        <w:rPr>
          <w:rFonts w:ascii="Arial" w:hAnsi="Arial" w:cs="Arial"/>
        </w:rPr>
        <w:t>vymezen</w:t>
      </w:r>
      <w:r>
        <w:rPr>
          <w:rFonts w:ascii="Arial" w:hAnsi="Arial" w:cs="Arial"/>
        </w:rPr>
        <w:t xml:space="preserve">ého předmětu podnikání vůbec není zřejmé, </w:t>
      </w:r>
      <w:r w:rsidR="00302E26" w:rsidRPr="006A01BF">
        <w:rPr>
          <w:rFonts w:ascii="Arial" w:hAnsi="Arial" w:cs="Arial"/>
        </w:rPr>
        <w:t>v čem konkrétně daná společnost podniká</w:t>
      </w:r>
      <w:r>
        <w:rPr>
          <w:rFonts w:ascii="Arial" w:hAnsi="Arial" w:cs="Arial"/>
        </w:rPr>
        <w:t>.</w:t>
      </w:r>
      <w:r w:rsidR="002124DD" w:rsidRPr="006A01BF">
        <w:rPr>
          <w:rFonts w:ascii="Arial" w:hAnsi="Arial" w:cs="Arial"/>
        </w:rPr>
        <w:t xml:space="preserve"> </w:t>
      </w:r>
    </w:p>
    <w:p w:rsidR="004143B1" w:rsidRPr="006A01BF" w:rsidRDefault="004143B1" w:rsidP="0054233C">
      <w:pPr>
        <w:keepNext/>
        <w:jc w:val="both"/>
        <w:rPr>
          <w:rFonts w:ascii="Arial" w:hAnsi="Arial" w:cs="Arial"/>
        </w:rPr>
      </w:pPr>
    </w:p>
    <w:p w:rsidR="00302E26" w:rsidRPr="006A01BF" w:rsidRDefault="00302E26" w:rsidP="0054233C">
      <w:pPr>
        <w:keepNext/>
        <w:jc w:val="both"/>
        <w:rPr>
          <w:rFonts w:ascii="Arial" w:hAnsi="Arial" w:cs="Arial"/>
        </w:rPr>
      </w:pPr>
      <w:r w:rsidRPr="006A01BF">
        <w:rPr>
          <w:rFonts w:ascii="Arial" w:hAnsi="Arial" w:cs="Arial"/>
        </w:rPr>
        <w:t>Na základě výše uvedeného je tedy na místě upravit v tomto smyslu znění zakladatelské listiny v části předmět podnikání tak, aby formulace odpovídala rozhodnutí nejvyššího soudu</w:t>
      </w:r>
      <w:r w:rsidR="00EC77E2">
        <w:rPr>
          <w:rFonts w:ascii="Arial" w:hAnsi="Arial" w:cs="Arial"/>
        </w:rPr>
        <w:t>, tedy obsahovala výčet těch oborů činnosti, ve kterých společnost skutečně podnikatelskou činnost provozuje</w:t>
      </w:r>
      <w:r w:rsidRPr="006A01BF">
        <w:rPr>
          <w:rFonts w:ascii="Arial" w:hAnsi="Arial" w:cs="Arial"/>
        </w:rPr>
        <w:t>.</w:t>
      </w:r>
      <w:r w:rsidR="00EC77E2">
        <w:rPr>
          <w:rFonts w:ascii="Arial" w:hAnsi="Arial" w:cs="Arial"/>
        </w:rPr>
        <w:t xml:space="preserve"> Aktuálně společnost podniká v oborech činností živnosti </w:t>
      </w:r>
      <w:r w:rsidR="00EC77E2">
        <w:rPr>
          <w:rFonts w:ascii="Arial" w:hAnsi="Arial" w:cs="Arial"/>
        </w:rPr>
        <w:lastRenderedPageBreak/>
        <w:t>volné uvedených v</w:t>
      </w:r>
      <w:r w:rsidR="00D85F48">
        <w:rPr>
          <w:rFonts w:ascii="Arial" w:hAnsi="Arial" w:cs="Arial"/>
        </w:rPr>
        <w:t> </w:t>
      </w:r>
      <w:r w:rsidR="00EC77E2">
        <w:rPr>
          <w:rFonts w:ascii="Arial" w:hAnsi="Arial" w:cs="Arial"/>
        </w:rPr>
        <w:t>příloz</w:t>
      </w:r>
      <w:r w:rsidR="00D85F48">
        <w:rPr>
          <w:rFonts w:ascii="Arial" w:hAnsi="Arial" w:cs="Arial"/>
        </w:rPr>
        <w:t xml:space="preserve">e </w:t>
      </w:r>
      <w:r w:rsidR="00EC77E2">
        <w:rPr>
          <w:rFonts w:ascii="Arial" w:hAnsi="Arial" w:cs="Arial"/>
        </w:rPr>
        <w:t>č. 4 živnostenského zákona pod položkami 1., 2., 4., 12</w:t>
      </w:r>
      <w:r w:rsidR="00D85F48">
        <w:rPr>
          <w:rFonts w:ascii="Arial" w:hAnsi="Arial" w:cs="Arial"/>
        </w:rPr>
        <w:t>.</w:t>
      </w:r>
      <w:r w:rsidR="00EC77E2">
        <w:rPr>
          <w:rFonts w:ascii="Arial" w:hAnsi="Arial" w:cs="Arial"/>
        </w:rPr>
        <w:t>,</w:t>
      </w:r>
      <w:r w:rsidR="00D85F48">
        <w:rPr>
          <w:rFonts w:ascii="Arial" w:hAnsi="Arial" w:cs="Arial"/>
        </w:rPr>
        <w:t xml:space="preserve"> </w:t>
      </w:r>
      <w:r w:rsidR="00EC77E2">
        <w:rPr>
          <w:rFonts w:ascii="Arial" w:hAnsi="Arial" w:cs="Arial"/>
        </w:rPr>
        <w:t>2</w:t>
      </w:r>
      <w:r w:rsidR="00EA7D22">
        <w:rPr>
          <w:rFonts w:ascii="Arial" w:hAnsi="Arial" w:cs="Arial"/>
        </w:rPr>
        <w:t>7</w:t>
      </w:r>
      <w:r w:rsidR="00EC77E2">
        <w:rPr>
          <w:rFonts w:ascii="Arial" w:hAnsi="Arial" w:cs="Arial"/>
        </w:rPr>
        <w:t>.,</w:t>
      </w:r>
      <w:r w:rsidR="00D85F48">
        <w:rPr>
          <w:rFonts w:ascii="Arial" w:hAnsi="Arial" w:cs="Arial"/>
        </w:rPr>
        <w:t xml:space="preserve"> </w:t>
      </w:r>
      <w:r w:rsidR="00EC77E2">
        <w:rPr>
          <w:rFonts w:ascii="Arial" w:hAnsi="Arial" w:cs="Arial"/>
        </w:rPr>
        <w:t>44.</w:t>
      </w:r>
      <w:r w:rsidR="00D85F48">
        <w:rPr>
          <w:rFonts w:ascii="Arial" w:hAnsi="Arial" w:cs="Arial"/>
        </w:rPr>
        <w:t xml:space="preserve">, </w:t>
      </w:r>
      <w:r w:rsidR="00EC77E2">
        <w:rPr>
          <w:rFonts w:ascii="Arial" w:hAnsi="Arial" w:cs="Arial"/>
        </w:rPr>
        <w:t>45.</w:t>
      </w:r>
      <w:r w:rsidR="00D85F48">
        <w:rPr>
          <w:rFonts w:ascii="Arial" w:hAnsi="Arial" w:cs="Arial"/>
        </w:rPr>
        <w:t xml:space="preserve">, </w:t>
      </w:r>
      <w:r w:rsidR="00EA7D22">
        <w:rPr>
          <w:rFonts w:ascii="Arial" w:hAnsi="Arial" w:cs="Arial"/>
        </w:rPr>
        <w:t>47., 48., 55., 60., 72.</w:t>
      </w:r>
      <w:r w:rsidR="00EC77E2">
        <w:rPr>
          <w:rFonts w:ascii="Arial" w:hAnsi="Arial" w:cs="Arial"/>
        </w:rPr>
        <w:t xml:space="preserve"> a 73. </w:t>
      </w:r>
    </w:p>
    <w:p w:rsidR="00302E26" w:rsidRPr="006A01BF" w:rsidRDefault="00D85F48" w:rsidP="0054233C">
      <w:pPr>
        <w:keepNext/>
        <w:jc w:val="both"/>
        <w:rPr>
          <w:rFonts w:ascii="Arial" w:hAnsi="Arial" w:cs="Arial"/>
        </w:rPr>
      </w:pPr>
      <w:r>
        <w:rPr>
          <w:rFonts w:ascii="Arial" w:hAnsi="Arial" w:cs="Arial"/>
        </w:rPr>
        <w:t>Dále společnost podniká v</w:t>
      </w:r>
      <w:r w:rsidR="00A9299C">
        <w:rPr>
          <w:rFonts w:ascii="Arial" w:hAnsi="Arial" w:cs="Arial"/>
        </w:rPr>
        <w:t xml:space="preserve"> rámci koncesované živnosti </w:t>
      </w:r>
      <w:r>
        <w:rPr>
          <w:rFonts w:ascii="Arial" w:hAnsi="Arial" w:cs="Arial"/>
        </w:rPr>
        <w:t>nákladní doprava</w:t>
      </w:r>
      <w:r w:rsidR="00A9299C">
        <w:rPr>
          <w:rFonts w:ascii="Arial" w:hAnsi="Arial" w:cs="Arial"/>
        </w:rPr>
        <w:t>. Toto živnostenské oprávnění vzniklo společnosti dne 25.</w:t>
      </w:r>
      <w:r w:rsidR="00B635C7">
        <w:rPr>
          <w:rFonts w:ascii="Arial" w:hAnsi="Arial" w:cs="Arial"/>
        </w:rPr>
        <w:t xml:space="preserve"> </w:t>
      </w:r>
      <w:r w:rsidR="00A9299C">
        <w:rPr>
          <w:rFonts w:ascii="Arial" w:hAnsi="Arial" w:cs="Arial"/>
        </w:rPr>
        <w:t>8.</w:t>
      </w:r>
      <w:r w:rsidR="00B635C7">
        <w:rPr>
          <w:rFonts w:ascii="Arial" w:hAnsi="Arial" w:cs="Arial"/>
        </w:rPr>
        <w:t xml:space="preserve"> </w:t>
      </w:r>
      <w:r w:rsidR="00A9299C">
        <w:rPr>
          <w:rFonts w:ascii="Arial" w:hAnsi="Arial" w:cs="Arial"/>
        </w:rPr>
        <w:t xml:space="preserve">2015, tedy po datu poslední změny zakladatelské listiny a </w:t>
      </w:r>
      <w:r w:rsidR="00B635C7">
        <w:rPr>
          <w:rFonts w:ascii="Arial" w:hAnsi="Arial" w:cs="Arial"/>
        </w:rPr>
        <w:t xml:space="preserve">nebylo </w:t>
      </w:r>
      <w:r w:rsidR="00A9299C">
        <w:rPr>
          <w:rFonts w:ascii="Arial" w:hAnsi="Arial" w:cs="Arial"/>
        </w:rPr>
        <w:t>zatím promítnuto do p</w:t>
      </w:r>
      <w:r w:rsidR="007A28FC">
        <w:rPr>
          <w:rFonts w:ascii="Arial" w:hAnsi="Arial" w:cs="Arial"/>
        </w:rPr>
        <w:t>ř</w:t>
      </w:r>
      <w:r w:rsidR="00A9299C">
        <w:rPr>
          <w:rFonts w:ascii="Arial" w:hAnsi="Arial" w:cs="Arial"/>
        </w:rPr>
        <w:t>edmětu podn</w:t>
      </w:r>
      <w:r w:rsidR="007A28FC">
        <w:rPr>
          <w:rFonts w:ascii="Arial" w:hAnsi="Arial" w:cs="Arial"/>
        </w:rPr>
        <w:t>i</w:t>
      </w:r>
      <w:r w:rsidR="00A9299C">
        <w:rPr>
          <w:rFonts w:ascii="Arial" w:hAnsi="Arial" w:cs="Arial"/>
        </w:rPr>
        <w:t xml:space="preserve">kání stanoveného v zakladatelské listině. Je tedy na místě v rámci současných změn zakladatelské listiny tento předmět podnikání do zakladatelské listiny doplnit tak, aby byla v plném souladu se všemi předměty podnikání, v nichž společnost svou podnikatelskou činnost provozuje. </w:t>
      </w:r>
      <w:r>
        <w:rPr>
          <w:rFonts w:ascii="Arial" w:hAnsi="Arial" w:cs="Arial"/>
        </w:rPr>
        <w:t xml:space="preserve">  </w:t>
      </w:r>
    </w:p>
    <w:p w:rsidR="007A28FC" w:rsidRDefault="007A28FC" w:rsidP="0054233C">
      <w:pPr>
        <w:keepNext/>
        <w:jc w:val="both"/>
        <w:rPr>
          <w:rFonts w:ascii="Arial" w:hAnsi="Arial" w:cs="Arial"/>
        </w:rPr>
      </w:pPr>
    </w:p>
    <w:p w:rsidR="00302E26" w:rsidRPr="006A01BF" w:rsidRDefault="000D174E" w:rsidP="0054233C">
      <w:pPr>
        <w:keepNext/>
        <w:jc w:val="both"/>
        <w:rPr>
          <w:rFonts w:ascii="Arial" w:hAnsi="Arial" w:cs="Arial"/>
        </w:rPr>
      </w:pPr>
      <w:r>
        <w:rPr>
          <w:rFonts w:ascii="Arial" w:hAnsi="Arial" w:cs="Arial"/>
        </w:rPr>
        <w:t xml:space="preserve">Navrhuje se </w:t>
      </w:r>
      <w:r w:rsidR="00302E26" w:rsidRPr="006A01BF">
        <w:rPr>
          <w:rFonts w:ascii="Arial" w:hAnsi="Arial" w:cs="Arial"/>
        </w:rPr>
        <w:t xml:space="preserve">tedy znění čl. IV. </w:t>
      </w:r>
      <w:r w:rsidR="007A28FC">
        <w:rPr>
          <w:rFonts w:ascii="Arial" w:hAnsi="Arial" w:cs="Arial"/>
        </w:rPr>
        <w:t>Z</w:t>
      </w:r>
      <w:r w:rsidR="00302E26" w:rsidRPr="006A01BF">
        <w:rPr>
          <w:rFonts w:ascii="Arial" w:hAnsi="Arial" w:cs="Arial"/>
        </w:rPr>
        <w:t>akladatelské listiny společnosti Lesy města Prostějova, s.r.o., IČ: 25321692</w:t>
      </w:r>
      <w:r w:rsidR="00EA7D22">
        <w:rPr>
          <w:rFonts w:ascii="Arial" w:hAnsi="Arial" w:cs="Arial"/>
        </w:rPr>
        <w:t xml:space="preserve"> takto:</w:t>
      </w:r>
    </w:p>
    <w:p w:rsidR="006A01BF" w:rsidRDefault="006A01BF" w:rsidP="0054233C">
      <w:pPr>
        <w:keepNext/>
        <w:jc w:val="both"/>
        <w:rPr>
          <w:rFonts w:ascii="Arial" w:hAnsi="Arial" w:cs="Arial"/>
          <w:b/>
        </w:rPr>
      </w:pPr>
    </w:p>
    <w:p w:rsidR="007A28FC" w:rsidRPr="00EA7D22" w:rsidRDefault="006A01BF" w:rsidP="0054233C">
      <w:pPr>
        <w:overflowPunct w:val="0"/>
        <w:autoSpaceDE w:val="0"/>
        <w:autoSpaceDN w:val="0"/>
        <w:adjustRightInd w:val="0"/>
        <w:jc w:val="both"/>
        <w:textAlignment w:val="baseline"/>
        <w:rPr>
          <w:rFonts w:ascii="Arial" w:hAnsi="Arial" w:cs="Arial"/>
          <w:i/>
          <w:szCs w:val="20"/>
        </w:rPr>
      </w:pPr>
      <w:r w:rsidRPr="00EA7D22">
        <w:rPr>
          <w:rFonts w:ascii="Arial" w:hAnsi="Arial" w:cs="Arial"/>
          <w:i/>
          <w:szCs w:val="20"/>
        </w:rPr>
        <w:t>IV. Předmět podnikání (činnosti)</w:t>
      </w:r>
    </w:p>
    <w:p w:rsidR="006A01BF" w:rsidRPr="007A28FC" w:rsidRDefault="006A01BF" w:rsidP="0054233C">
      <w:pPr>
        <w:overflowPunct w:val="0"/>
        <w:autoSpaceDE w:val="0"/>
        <w:autoSpaceDN w:val="0"/>
        <w:adjustRightInd w:val="0"/>
        <w:jc w:val="both"/>
        <w:textAlignment w:val="baseline"/>
        <w:rPr>
          <w:rFonts w:ascii="Arial" w:hAnsi="Arial" w:cs="Arial"/>
          <w:b/>
          <w:i/>
          <w:szCs w:val="20"/>
        </w:rPr>
      </w:pPr>
      <w:r w:rsidRPr="006A01BF">
        <w:rPr>
          <w:rFonts w:ascii="Arial" w:hAnsi="Arial" w:cs="Arial"/>
          <w:i/>
          <w:szCs w:val="20"/>
        </w:rPr>
        <w:t xml:space="preserve">Předmětem podnikání je: </w:t>
      </w:r>
    </w:p>
    <w:p w:rsidR="006A01BF" w:rsidRPr="00D85F48" w:rsidRDefault="006A01BF" w:rsidP="00D85F48">
      <w:pPr>
        <w:pStyle w:val="Odstavecseseznamem"/>
        <w:widowControl w:val="0"/>
        <w:numPr>
          <w:ilvl w:val="0"/>
          <w:numId w:val="43"/>
        </w:numPr>
        <w:autoSpaceDE w:val="0"/>
        <w:autoSpaceDN w:val="0"/>
        <w:adjustRightInd w:val="0"/>
        <w:jc w:val="both"/>
        <w:rPr>
          <w:rFonts w:ascii="Arial" w:hAnsi="Arial" w:cs="Arial"/>
          <w:i/>
          <w:szCs w:val="20"/>
        </w:rPr>
      </w:pPr>
      <w:r w:rsidRPr="00D85F48">
        <w:rPr>
          <w:rFonts w:ascii="Arial" w:hAnsi="Arial" w:cs="Arial"/>
          <w:i/>
          <w:szCs w:val="20"/>
        </w:rPr>
        <w:t xml:space="preserve">Výroba, obchod a služby neuvedené v přílohách 1 až 3 živnostenského zákona, s těmito obory činnosti: </w:t>
      </w:r>
    </w:p>
    <w:p w:rsidR="006A01BF" w:rsidRPr="006A01BF" w:rsidRDefault="00A9299C" w:rsidP="0054233C">
      <w:pPr>
        <w:pStyle w:val="Odstavecseseznamem"/>
        <w:widowControl w:val="0"/>
        <w:numPr>
          <w:ilvl w:val="0"/>
          <w:numId w:val="41"/>
        </w:numPr>
        <w:autoSpaceDE w:val="0"/>
        <w:autoSpaceDN w:val="0"/>
        <w:adjustRightInd w:val="0"/>
        <w:jc w:val="both"/>
        <w:rPr>
          <w:rFonts w:ascii="Arial" w:hAnsi="Arial" w:cs="Arial"/>
          <w:i/>
          <w:szCs w:val="20"/>
        </w:rPr>
      </w:pPr>
      <w:r>
        <w:rPr>
          <w:rFonts w:ascii="Arial" w:hAnsi="Arial" w:cs="Arial"/>
          <w:i/>
          <w:szCs w:val="20"/>
        </w:rPr>
        <w:t>p</w:t>
      </w:r>
      <w:r w:rsidR="006A01BF" w:rsidRPr="006A01BF">
        <w:rPr>
          <w:rFonts w:ascii="Arial" w:hAnsi="Arial" w:cs="Arial"/>
          <w:i/>
          <w:szCs w:val="20"/>
        </w:rPr>
        <w:t>oskytování služeb pro zemědělství, zahradnictví, rybníkářství, lesnictví a myslivost,</w:t>
      </w:r>
    </w:p>
    <w:p w:rsidR="006A01BF" w:rsidRPr="0045455B" w:rsidRDefault="00A9299C" w:rsidP="0054233C">
      <w:pPr>
        <w:pStyle w:val="Odstavecseseznamem"/>
        <w:widowControl w:val="0"/>
        <w:numPr>
          <w:ilvl w:val="0"/>
          <w:numId w:val="41"/>
        </w:numPr>
        <w:autoSpaceDE w:val="0"/>
        <w:autoSpaceDN w:val="0"/>
        <w:adjustRightInd w:val="0"/>
        <w:jc w:val="both"/>
        <w:rPr>
          <w:rFonts w:ascii="Arial" w:hAnsi="Arial" w:cs="Arial"/>
          <w:i/>
          <w:szCs w:val="20"/>
        </w:rPr>
      </w:pPr>
      <w:r>
        <w:rPr>
          <w:rFonts w:ascii="Arial" w:hAnsi="Arial" w:cs="Arial"/>
          <w:i/>
          <w:szCs w:val="20"/>
        </w:rPr>
        <w:t>č</w:t>
      </w:r>
      <w:r w:rsidR="006A01BF" w:rsidRPr="006A01BF">
        <w:rPr>
          <w:rFonts w:ascii="Arial" w:hAnsi="Arial" w:cs="Arial"/>
          <w:i/>
          <w:szCs w:val="20"/>
        </w:rPr>
        <w:t xml:space="preserve">innost odborného lesního hospodáře a vyhotovování lesních hospodářských plánů a osnov, </w:t>
      </w:r>
    </w:p>
    <w:p w:rsidR="006A01BF" w:rsidRPr="0045455B" w:rsidRDefault="00A9299C" w:rsidP="0054233C">
      <w:pPr>
        <w:pStyle w:val="Odstavecseseznamem"/>
        <w:widowControl w:val="0"/>
        <w:numPr>
          <w:ilvl w:val="0"/>
          <w:numId w:val="41"/>
        </w:numPr>
        <w:autoSpaceDE w:val="0"/>
        <w:autoSpaceDN w:val="0"/>
        <w:adjustRightInd w:val="0"/>
        <w:jc w:val="both"/>
        <w:rPr>
          <w:rFonts w:ascii="Arial" w:hAnsi="Arial" w:cs="Arial"/>
          <w:i/>
          <w:szCs w:val="20"/>
        </w:rPr>
      </w:pPr>
      <w:r>
        <w:rPr>
          <w:rFonts w:ascii="Arial" w:hAnsi="Arial" w:cs="Arial"/>
          <w:i/>
          <w:szCs w:val="20"/>
        </w:rPr>
        <w:t>n</w:t>
      </w:r>
      <w:r w:rsidR="006A01BF" w:rsidRPr="006A01BF">
        <w:rPr>
          <w:rFonts w:ascii="Arial" w:hAnsi="Arial" w:cs="Arial"/>
          <w:i/>
          <w:szCs w:val="20"/>
        </w:rPr>
        <w:t xml:space="preserve">akládání s reprodukčním materiálem lesních dřevin, </w:t>
      </w:r>
    </w:p>
    <w:p w:rsidR="006A01BF" w:rsidRPr="006A01BF" w:rsidRDefault="00A9299C" w:rsidP="0054233C">
      <w:pPr>
        <w:pStyle w:val="Odstavecseseznamem"/>
        <w:widowControl w:val="0"/>
        <w:numPr>
          <w:ilvl w:val="0"/>
          <w:numId w:val="41"/>
        </w:numPr>
        <w:autoSpaceDE w:val="0"/>
        <w:autoSpaceDN w:val="0"/>
        <w:adjustRightInd w:val="0"/>
        <w:jc w:val="both"/>
        <w:rPr>
          <w:rFonts w:ascii="Arial" w:hAnsi="Arial" w:cs="Arial"/>
          <w:i/>
          <w:szCs w:val="20"/>
        </w:rPr>
      </w:pPr>
      <w:r>
        <w:rPr>
          <w:rFonts w:ascii="Arial" w:hAnsi="Arial" w:cs="Arial"/>
          <w:i/>
          <w:szCs w:val="20"/>
        </w:rPr>
        <w:t>z</w:t>
      </w:r>
      <w:r w:rsidR="006A01BF" w:rsidRPr="006A01BF">
        <w:rPr>
          <w:rFonts w:ascii="Arial" w:hAnsi="Arial" w:cs="Arial"/>
          <w:i/>
          <w:szCs w:val="20"/>
        </w:rPr>
        <w:t>pracování dřeva, výroba dřevěných, korkových, proutěných a slaměných výrobků,</w:t>
      </w:r>
    </w:p>
    <w:p w:rsidR="006A01BF" w:rsidRPr="0045455B"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szCs w:val="20"/>
        </w:rPr>
      </w:pPr>
      <w:r>
        <w:rPr>
          <w:rFonts w:ascii="Arial" w:hAnsi="Arial" w:cs="Arial"/>
          <w:i/>
          <w:color w:val="000000" w:themeColor="text1"/>
          <w:szCs w:val="20"/>
        </w:rPr>
        <w:t>p</w:t>
      </w:r>
      <w:r w:rsidR="006A01BF" w:rsidRPr="006A01BF">
        <w:rPr>
          <w:rFonts w:ascii="Arial" w:hAnsi="Arial" w:cs="Arial"/>
          <w:i/>
          <w:color w:val="000000" w:themeColor="text1"/>
          <w:szCs w:val="20"/>
        </w:rPr>
        <w:t xml:space="preserve">ovrchové úpravy a svařování kovů a dalších materiálů, </w:t>
      </w:r>
    </w:p>
    <w:p w:rsidR="006A01BF" w:rsidRPr="0045455B"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szCs w:val="20"/>
        </w:rPr>
      </w:pPr>
      <w:r>
        <w:rPr>
          <w:rFonts w:ascii="Arial" w:hAnsi="Arial" w:cs="Arial"/>
          <w:i/>
          <w:color w:val="000000" w:themeColor="text1"/>
          <w:szCs w:val="20"/>
        </w:rPr>
        <w:t>n</w:t>
      </w:r>
      <w:r w:rsidR="006A01BF" w:rsidRPr="006A01BF">
        <w:rPr>
          <w:rFonts w:ascii="Arial" w:hAnsi="Arial" w:cs="Arial"/>
          <w:i/>
          <w:color w:val="000000" w:themeColor="text1"/>
          <w:szCs w:val="20"/>
        </w:rPr>
        <w:t>akládání s odpady (vyjma nebezpečných</w:t>
      </w:r>
      <w:r>
        <w:rPr>
          <w:rFonts w:ascii="Arial" w:hAnsi="Arial" w:cs="Arial"/>
          <w:i/>
          <w:color w:val="000000" w:themeColor="text1"/>
          <w:szCs w:val="20"/>
        </w:rPr>
        <w:t>)</w:t>
      </w:r>
    </w:p>
    <w:p w:rsidR="006A01BF" w:rsidRPr="006A01BF"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szCs w:val="20"/>
        </w:rPr>
      </w:pPr>
      <w:r>
        <w:rPr>
          <w:rFonts w:ascii="Arial" w:hAnsi="Arial" w:cs="Arial"/>
          <w:i/>
          <w:color w:val="000000" w:themeColor="text1"/>
          <w:szCs w:val="20"/>
        </w:rPr>
        <w:t>p</w:t>
      </w:r>
      <w:r w:rsidR="006A01BF" w:rsidRPr="006A01BF">
        <w:rPr>
          <w:rFonts w:ascii="Arial" w:hAnsi="Arial" w:cs="Arial"/>
          <w:i/>
          <w:color w:val="000000" w:themeColor="text1"/>
          <w:szCs w:val="20"/>
        </w:rPr>
        <w:t xml:space="preserve">řípravné a dokončovací stavební práce, specializované stavební činnosti, </w:t>
      </w:r>
    </w:p>
    <w:p w:rsidR="00302E26" w:rsidRPr="0045455B"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szCs w:val="20"/>
        </w:rPr>
      </w:pPr>
      <w:r>
        <w:rPr>
          <w:rFonts w:ascii="Arial" w:hAnsi="Arial" w:cs="Arial"/>
          <w:i/>
          <w:color w:val="000000" w:themeColor="text1"/>
          <w:szCs w:val="20"/>
        </w:rPr>
        <w:t>z</w:t>
      </w:r>
      <w:r w:rsidR="006A01BF" w:rsidRPr="0045455B">
        <w:rPr>
          <w:rFonts w:ascii="Arial" w:hAnsi="Arial" w:cs="Arial"/>
          <w:i/>
          <w:color w:val="000000" w:themeColor="text1"/>
          <w:szCs w:val="20"/>
        </w:rPr>
        <w:t xml:space="preserve">prostředkování obchodu a služeb, </w:t>
      </w:r>
    </w:p>
    <w:p w:rsidR="00D95030" w:rsidRPr="0045455B"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rPr>
      </w:pPr>
      <w:r>
        <w:rPr>
          <w:rFonts w:ascii="Arial" w:hAnsi="Arial" w:cs="Arial"/>
          <w:i/>
          <w:color w:val="000000" w:themeColor="text1"/>
        </w:rPr>
        <w:t>v</w:t>
      </w:r>
      <w:r w:rsidR="00D95030" w:rsidRPr="0045455B">
        <w:rPr>
          <w:rFonts w:ascii="Arial" w:hAnsi="Arial" w:cs="Arial"/>
          <w:i/>
          <w:color w:val="000000" w:themeColor="text1"/>
        </w:rPr>
        <w:t xml:space="preserve">elkoobchod a maloobchod, </w:t>
      </w:r>
    </w:p>
    <w:p w:rsidR="00D95030" w:rsidRPr="0045455B"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rPr>
      </w:pPr>
      <w:r>
        <w:rPr>
          <w:rFonts w:ascii="Arial" w:hAnsi="Arial" w:cs="Arial"/>
          <w:i/>
          <w:color w:val="000000" w:themeColor="text1"/>
        </w:rPr>
        <w:t>u</w:t>
      </w:r>
      <w:r w:rsidR="00D95030" w:rsidRPr="0045455B">
        <w:rPr>
          <w:rFonts w:ascii="Arial" w:hAnsi="Arial" w:cs="Arial"/>
          <w:i/>
          <w:color w:val="000000" w:themeColor="text1"/>
        </w:rPr>
        <w:t xml:space="preserve">bytovací služby, </w:t>
      </w:r>
    </w:p>
    <w:p w:rsidR="00D95030" w:rsidRPr="0045455B"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rPr>
      </w:pPr>
      <w:r>
        <w:rPr>
          <w:rFonts w:ascii="Arial" w:hAnsi="Arial" w:cs="Arial"/>
          <w:i/>
          <w:color w:val="000000" w:themeColor="text1"/>
        </w:rPr>
        <w:t>p</w:t>
      </w:r>
      <w:r w:rsidR="00D95030" w:rsidRPr="0045455B">
        <w:rPr>
          <w:rFonts w:ascii="Arial" w:hAnsi="Arial" w:cs="Arial"/>
          <w:i/>
          <w:color w:val="000000" w:themeColor="text1"/>
        </w:rPr>
        <w:t>oradenská a konzultační činnost, zpracování</w:t>
      </w:r>
      <w:r w:rsidR="0045455B" w:rsidRPr="0045455B">
        <w:rPr>
          <w:rFonts w:ascii="Arial" w:hAnsi="Arial" w:cs="Arial"/>
          <w:i/>
          <w:color w:val="000000" w:themeColor="text1"/>
        </w:rPr>
        <w:t xml:space="preserve"> </w:t>
      </w:r>
      <w:r w:rsidR="00D95030" w:rsidRPr="0045455B">
        <w:rPr>
          <w:rFonts w:ascii="Arial" w:hAnsi="Arial" w:cs="Arial"/>
          <w:i/>
          <w:color w:val="000000" w:themeColor="text1"/>
        </w:rPr>
        <w:t xml:space="preserve">odborných studií a posudků, </w:t>
      </w:r>
    </w:p>
    <w:p w:rsidR="00D95030" w:rsidRPr="0045455B" w:rsidRDefault="00A9299C" w:rsidP="0054233C">
      <w:pPr>
        <w:pStyle w:val="Odstavecseseznamem"/>
        <w:widowControl w:val="0"/>
        <w:numPr>
          <w:ilvl w:val="0"/>
          <w:numId w:val="41"/>
        </w:numPr>
        <w:autoSpaceDE w:val="0"/>
        <w:autoSpaceDN w:val="0"/>
        <w:adjustRightInd w:val="0"/>
        <w:jc w:val="both"/>
        <w:rPr>
          <w:rFonts w:ascii="Arial" w:hAnsi="Arial" w:cs="Arial"/>
          <w:i/>
          <w:color w:val="000000" w:themeColor="text1"/>
        </w:rPr>
      </w:pPr>
      <w:r>
        <w:rPr>
          <w:rFonts w:ascii="Arial" w:hAnsi="Arial" w:cs="Arial"/>
          <w:i/>
          <w:color w:val="000000" w:themeColor="text1"/>
        </w:rPr>
        <w:t>m</w:t>
      </w:r>
      <w:r w:rsidR="00D95030" w:rsidRPr="0045455B">
        <w:rPr>
          <w:rFonts w:ascii="Arial" w:hAnsi="Arial" w:cs="Arial"/>
          <w:i/>
          <w:color w:val="000000" w:themeColor="text1"/>
        </w:rPr>
        <w:t>imoškolní výchova a vzdělávání, pořádání kurzů, školení, včetně lektorské činnosti,</w:t>
      </w:r>
    </w:p>
    <w:p w:rsidR="00D85F48" w:rsidRDefault="00A9299C" w:rsidP="0054233C">
      <w:pPr>
        <w:pStyle w:val="Odstavecseseznamem"/>
        <w:widowControl w:val="0"/>
        <w:numPr>
          <w:ilvl w:val="0"/>
          <w:numId w:val="41"/>
        </w:numPr>
        <w:autoSpaceDE w:val="0"/>
        <w:autoSpaceDN w:val="0"/>
        <w:adjustRightInd w:val="0"/>
        <w:ind w:hanging="306"/>
        <w:jc w:val="both"/>
        <w:rPr>
          <w:rFonts w:ascii="Arial" w:hAnsi="Arial" w:cs="Arial"/>
          <w:i/>
          <w:color w:val="000000" w:themeColor="text1"/>
        </w:rPr>
      </w:pPr>
      <w:r>
        <w:rPr>
          <w:rFonts w:ascii="Arial" w:hAnsi="Arial" w:cs="Arial"/>
          <w:i/>
          <w:color w:val="000000" w:themeColor="text1"/>
        </w:rPr>
        <w:t>p</w:t>
      </w:r>
      <w:r w:rsidR="00D95030" w:rsidRPr="0045455B">
        <w:rPr>
          <w:rFonts w:ascii="Arial" w:hAnsi="Arial" w:cs="Arial"/>
          <w:i/>
          <w:color w:val="000000" w:themeColor="text1"/>
        </w:rPr>
        <w:t>rovozování kulturních, kulturně – vzdělávacích a zábavních zařízení, pořádání kulturních produkcí, zábav, výstav, veletrhů, přehlíd</w:t>
      </w:r>
      <w:r w:rsidR="00D85F48">
        <w:rPr>
          <w:rFonts w:ascii="Arial" w:hAnsi="Arial" w:cs="Arial"/>
          <w:i/>
          <w:color w:val="000000" w:themeColor="text1"/>
        </w:rPr>
        <w:t>ek, prodejních a odborných akcí</w:t>
      </w:r>
    </w:p>
    <w:p w:rsidR="00D85F48" w:rsidRDefault="00D85F48" w:rsidP="00D85F48">
      <w:pPr>
        <w:pStyle w:val="Odstavecseseznamem"/>
        <w:widowControl w:val="0"/>
        <w:numPr>
          <w:ilvl w:val="0"/>
          <w:numId w:val="43"/>
        </w:numPr>
        <w:autoSpaceDE w:val="0"/>
        <w:autoSpaceDN w:val="0"/>
        <w:adjustRightInd w:val="0"/>
        <w:jc w:val="both"/>
        <w:rPr>
          <w:rFonts w:ascii="Arial" w:hAnsi="Arial" w:cs="Arial"/>
          <w:i/>
          <w:color w:val="000000" w:themeColor="text1"/>
        </w:rPr>
      </w:pPr>
      <w:r w:rsidRPr="00D85F48">
        <w:rPr>
          <w:rFonts w:ascii="Arial" w:hAnsi="Arial" w:cs="Arial"/>
          <w:i/>
          <w:color w:val="000000" w:themeColor="text1"/>
        </w:rPr>
        <w:t>Silniční motorová doprava</w:t>
      </w:r>
    </w:p>
    <w:p w:rsidR="00D85F48" w:rsidRDefault="00D85F48" w:rsidP="00D85F48">
      <w:pPr>
        <w:pStyle w:val="Odstavecseseznamem"/>
        <w:widowControl w:val="0"/>
        <w:numPr>
          <w:ilvl w:val="0"/>
          <w:numId w:val="41"/>
        </w:numPr>
        <w:autoSpaceDE w:val="0"/>
        <w:autoSpaceDN w:val="0"/>
        <w:adjustRightInd w:val="0"/>
        <w:jc w:val="both"/>
        <w:rPr>
          <w:rFonts w:ascii="Arial" w:hAnsi="Arial" w:cs="Arial"/>
          <w:i/>
          <w:color w:val="000000" w:themeColor="text1"/>
        </w:rPr>
      </w:pPr>
      <w:r w:rsidRPr="00D85F48">
        <w:rPr>
          <w:rFonts w:ascii="Arial" w:hAnsi="Arial" w:cs="Arial"/>
          <w:i/>
          <w:color w:val="000000" w:themeColor="text1"/>
        </w:rPr>
        <w:t>nákladní provozovaná vozidly nebo jízdními soupravami o největší povolené hmotnosti přesahující 3,5 tuny, jsou-li určeny k přepravě zvířat nebo věcí,</w:t>
      </w:r>
    </w:p>
    <w:p w:rsidR="00D95030" w:rsidRDefault="00D85F48" w:rsidP="00D85F48">
      <w:pPr>
        <w:pStyle w:val="Odstavecseseznamem"/>
        <w:widowControl w:val="0"/>
        <w:numPr>
          <w:ilvl w:val="0"/>
          <w:numId w:val="41"/>
        </w:numPr>
        <w:autoSpaceDE w:val="0"/>
        <w:autoSpaceDN w:val="0"/>
        <w:adjustRightInd w:val="0"/>
        <w:jc w:val="both"/>
        <w:rPr>
          <w:rFonts w:ascii="Arial" w:hAnsi="Arial" w:cs="Arial"/>
          <w:i/>
          <w:color w:val="000000" w:themeColor="text1"/>
        </w:rPr>
      </w:pPr>
      <w:r w:rsidRPr="00D85F48">
        <w:rPr>
          <w:rFonts w:ascii="Arial" w:hAnsi="Arial" w:cs="Arial"/>
          <w:i/>
          <w:color w:val="000000" w:themeColor="text1"/>
        </w:rPr>
        <w:t>nákladní provozovaná vozidly nebo jízdními soupravami o největší povolené hmotnosti nepřesahující 3,5 tuny, jsou-li určeny k přepravě zvířat nebo věcí</w:t>
      </w:r>
      <w:r w:rsidR="00D95030" w:rsidRPr="00D85F48">
        <w:rPr>
          <w:rFonts w:ascii="Arial" w:hAnsi="Arial" w:cs="Arial"/>
          <w:i/>
          <w:color w:val="000000" w:themeColor="text1"/>
        </w:rPr>
        <w:t xml:space="preserve"> </w:t>
      </w:r>
    </w:p>
    <w:p w:rsidR="00B226F8" w:rsidRDefault="00B226F8">
      <w:pPr>
        <w:rPr>
          <w:rFonts w:ascii="Arial" w:hAnsi="Arial" w:cs="Arial"/>
          <w:i/>
          <w:color w:val="000000" w:themeColor="text1"/>
        </w:rPr>
      </w:pPr>
      <w:r>
        <w:rPr>
          <w:rFonts w:ascii="Arial" w:hAnsi="Arial" w:cs="Arial"/>
          <w:i/>
          <w:color w:val="000000" w:themeColor="text1"/>
        </w:rPr>
        <w:br w:type="page"/>
      </w:r>
    </w:p>
    <w:p w:rsidR="00EA7D22" w:rsidRPr="00D85F48" w:rsidRDefault="00EA7D22" w:rsidP="00EA7D22">
      <w:pPr>
        <w:pStyle w:val="Odstavecseseznamem"/>
        <w:widowControl w:val="0"/>
        <w:autoSpaceDE w:val="0"/>
        <w:autoSpaceDN w:val="0"/>
        <w:adjustRightInd w:val="0"/>
        <w:ind w:left="1440"/>
        <w:jc w:val="both"/>
        <w:rPr>
          <w:rFonts w:ascii="Arial" w:hAnsi="Arial" w:cs="Arial"/>
          <w:i/>
          <w:color w:val="000000" w:themeColor="text1"/>
        </w:rPr>
      </w:pPr>
    </w:p>
    <w:p w:rsidR="00AB69BA" w:rsidRPr="004A1A0E" w:rsidRDefault="004A1A0E" w:rsidP="0054233C">
      <w:pPr>
        <w:pStyle w:val="Odstavecseseznamem"/>
        <w:numPr>
          <w:ilvl w:val="0"/>
          <w:numId w:val="40"/>
        </w:numPr>
        <w:jc w:val="both"/>
        <w:rPr>
          <w:rFonts w:ascii="Arial" w:hAnsi="Arial" w:cs="Arial"/>
          <w:b/>
        </w:rPr>
      </w:pPr>
      <w:r w:rsidRPr="004A1A0E">
        <w:rPr>
          <w:rFonts w:ascii="Arial" w:hAnsi="Arial" w:cs="Arial"/>
          <w:b/>
        </w:rPr>
        <w:t>Sídlo společnosti</w:t>
      </w:r>
    </w:p>
    <w:p w:rsidR="004A1A0E" w:rsidRPr="004A1A0E" w:rsidRDefault="004A1A0E" w:rsidP="0054233C">
      <w:pPr>
        <w:jc w:val="both"/>
        <w:rPr>
          <w:rFonts w:ascii="Arial" w:hAnsi="Arial" w:cs="Arial"/>
        </w:rPr>
      </w:pPr>
      <w:r>
        <w:rPr>
          <w:rFonts w:ascii="Arial" w:hAnsi="Arial" w:cs="Arial"/>
        </w:rPr>
        <w:t xml:space="preserve">Při příležitosti změny </w:t>
      </w:r>
      <w:r w:rsidRPr="00F04928">
        <w:rPr>
          <w:rFonts w:ascii="Arial" w:hAnsi="Arial" w:cs="Arial"/>
        </w:rPr>
        <w:t>zakladatelské li</w:t>
      </w:r>
      <w:r w:rsidR="00432829" w:rsidRPr="00F04928">
        <w:rPr>
          <w:rFonts w:ascii="Arial" w:hAnsi="Arial" w:cs="Arial"/>
        </w:rPr>
        <w:t>s</w:t>
      </w:r>
      <w:r w:rsidRPr="00F04928">
        <w:rPr>
          <w:rFonts w:ascii="Arial" w:hAnsi="Arial" w:cs="Arial"/>
        </w:rPr>
        <w:t xml:space="preserve">tiny v části předmět podnikání vyvolané výše uvedeným rozhodnutím </w:t>
      </w:r>
      <w:r w:rsidR="00AD259C">
        <w:rPr>
          <w:rFonts w:ascii="Arial" w:hAnsi="Arial" w:cs="Arial"/>
        </w:rPr>
        <w:t>N</w:t>
      </w:r>
      <w:r w:rsidR="00432829" w:rsidRPr="00F04928">
        <w:rPr>
          <w:rFonts w:ascii="Arial" w:hAnsi="Arial" w:cs="Arial"/>
        </w:rPr>
        <w:t>e</w:t>
      </w:r>
      <w:r w:rsidRPr="00F04928">
        <w:rPr>
          <w:rFonts w:ascii="Arial" w:hAnsi="Arial" w:cs="Arial"/>
        </w:rPr>
        <w:t>jvyššího soudu se současně</w:t>
      </w:r>
      <w:r w:rsidR="00432829" w:rsidRPr="00F04928">
        <w:rPr>
          <w:rFonts w:ascii="Arial" w:hAnsi="Arial" w:cs="Arial"/>
        </w:rPr>
        <w:t>,</w:t>
      </w:r>
      <w:r w:rsidRPr="00F04928">
        <w:rPr>
          <w:rFonts w:ascii="Arial" w:hAnsi="Arial" w:cs="Arial"/>
        </w:rPr>
        <w:t xml:space="preserve"> dle doporučení notářky osvědčující </w:t>
      </w:r>
      <w:r w:rsidR="00F04928" w:rsidRPr="00F04928">
        <w:rPr>
          <w:rFonts w:ascii="Arial" w:hAnsi="Arial" w:cs="Arial"/>
        </w:rPr>
        <w:t>rozhodnutí jediného společníka</w:t>
      </w:r>
      <w:r w:rsidR="00EA7D22">
        <w:rPr>
          <w:rFonts w:ascii="Arial" w:hAnsi="Arial" w:cs="Arial"/>
        </w:rPr>
        <w:t xml:space="preserve"> </w:t>
      </w:r>
      <w:r w:rsidR="00F04928" w:rsidRPr="00F04928">
        <w:rPr>
          <w:rFonts w:ascii="Arial" w:hAnsi="Arial" w:cs="Arial"/>
        </w:rPr>
        <w:t>-</w:t>
      </w:r>
      <w:r w:rsidR="00EA7D22">
        <w:rPr>
          <w:rFonts w:ascii="Arial" w:hAnsi="Arial" w:cs="Arial"/>
        </w:rPr>
        <w:t xml:space="preserve"> </w:t>
      </w:r>
      <w:r w:rsidR="00F04928" w:rsidRPr="00F04928">
        <w:rPr>
          <w:rFonts w:ascii="Arial" w:hAnsi="Arial" w:cs="Arial"/>
        </w:rPr>
        <w:t>rady o změně zakladatelské litiny</w:t>
      </w:r>
      <w:r w:rsidR="00F04928">
        <w:rPr>
          <w:rFonts w:ascii="Arial" w:hAnsi="Arial" w:cs="Arial"/>
        </w:rPr>
        <w:t>,</w:t>
      </w:r>
      <w:r w:rsidR="00F04928" w:rsidRPr="00F04928">
        <w:rPr>
          <w:rFonts w:ascii="Arial" w:hAnsi="Arial" w:cs="Arial"/>
        </w:rPr>
        <w:t xml:space="preserve"> </w:t>
      </w:r>
      <w:r w:rsidRPr="00F04928">
        <w:rPr>
          <w:rFonts w:ascii="Arial" w:hAnsi="Arial" w:cs="Arial"/>
        </w:rPr>
        <w:t xml:space="preserve">navrhuje i změna v čl. II odst. 2 </w:t>
      </w:r>
      <w:r w:rsidR="00EA7D22">
        <w:rPr>
          <w:rFonts w:ascii="Arial" w:hAnsi="Arial" w:cs="Arial"/>
        </w:rPr>
        <w:t>z</w:t>
      </w:r>
      <w:r w:rsidRPr="00F04928">
        <w:rPr>
          <w:rFonts w:ascii="Arial" w:hAnsi="Arial" w:cs="Arial"/>
        </w:rPr>
        <w:t>akladatelské li</w:t>
      </w:r>
      <w:r w:rsidR="00F04928">
        <w:rPr>
          <w:rFonts w:ascii="Arial" w:hAnsi="Arial" w:cs="Arial"/>
        </w:rPr>
        <w:t>s</w:t>
      </w:r>
      <w:r w:rsidRPr="00F04928">
        <w:rPr>
          <w:rFonts w:ascii="Arial" w:hAnsi="Arial" w:cs="Arial"/>
        </w:rPr>
        <w:t xml:space="preserve">tiny – </w:t>
      </w:r>
      <w:r w:rsidR="00EA7D22">
        <w:rPr>
          <w:rFonts w:ascii="Arial" w:hAnsi="Arial" w:cs="Arial"/>
        </w:rPr>
        <w:t>s</w:t>
      </w:r>
      <w:r w:rsidRPr="00F04928">
        <w:rPr>
          <w:rFonts w:ascii="Arial" w:hAnsi="Arial" w:cs="Arial"/>
        </w:rPr>
        <w:t xml:space="preserve">ídlo společnosti. Napříště se navrhuje uvádět na základě § </w:t>
      </w:r>
      <w:r w:rsidR="00432829" w:rsidRPr="00F04928">
        <w:rPr>
          <w:rFonts w:ascii="Arial" w:hAnsi="Arial" w:cs="Arial"/>
        </w:rPr>
        <w:t xml:space="preserve">136 odst. 2 </w:t>
      </w:r>
      <w:r w:rsidRPr="00F04928">
        <w:rPr>
          <w:rFonts w:ascii="Arial" w:hAnsi="Arial" w:cs="Arial"/>
        </w:rPr>
        <w:t>OZ v části</w:t>
      </w:r>
      <w:r>
        <w:rPr>
          <w:rFonts w:ascii="Arial" w:hAnsi="Arial" w:cs="Arial"/>
        </w:rPr>
        <w:t xml:space="preserve"> sídlo</w:t>
      </w:r>
      <w:r w:rsidR="00F04928">
        <w:rPr>
          <w:rFonts w:ascii="Arial" w:hAnsi="Arial" w:cs="Arial"/>
        </w:rPr>
        <w:t xml:space="preserve"> společnosti</w:t>
      </w:r>
      <w:r>
        <w:rPr>
          <w:rFonts w:ascii="Arial" w:hAnsi="Arial" w:cs="Arial"/>
        </w:rPr>
        <w:t xml:space="preserve"> namísto plné adresy sí</w:t>
      </w:r>
      <w:r w:rsidR="00432829">
        <w:rPr>
          <w:rFonts w:ascii="Arial" w:hAnsi="Arial" w:cs="Arial"/>
        </w:rPr>
        <w:t xml:space="preserve">dla </w:t>
      </w:r>
      <w:r>
        <w:rPr>
          <w:rFonts w:ascii="Arial" w:hAnsi="Arial" w:cs="Arial"/>
        </w:rPr>
        <w:t xml:space="preserve">pouze </w:t>
      </w:r>
      <w:r w:rsidR="00F04928">
        <w:rPr>
          <w:rFonts w:ascii="Arial" w:hAnsi="Arial" w:cs="Arial"/>
        </w:rPr>
        <w:t xml:space="preserve">název města, ve kterém se sídlo společnosti nachází. </w:t>
      </w:r>
      <w:r w:rsidR="00432829">
        <w:rPr>
          <w:rFonts w:ascii="Arial" w:hAnsi="Arial" w:cs="Arial"/>
        </w:rPr>
        <w:t>Tato změna může být praktická pro případ, že by v budoucnu došlo ke změně konkrétní adresy, na které společnost sídlí, v rámci města, pouze např</w:t>
      </w:r>
      <w:r w:rsidR="00F04928">
        <w:rPr>
          <w:rFonts w:ascii="Arial" w:hAnsi="Arial" w:cs="Arial"/>
        </w:rPr>
        <w:t xml:space="preserve">. </w:t>
      </w:r>
      <w:r w:rsidR="00432829">
        <w:rPr>
          <w:rFonts w:ascii="Arial" w:hAnsi="Arial" w:cs="Arial"/>
        </w:rPr>
        <w:t xml:space="preserve">přesunem do jiné budovy. V takovém případě </w:t>
      </w:r>
      <w:r w:rsidR="00F04928">
        <w:rPr>
          <w:rFonts w:ascii="Arial" w:hAnsi="Arial" w:cs="Arial"/>
        </w:rPr>
        <w:t xml:space="preserve">by nebylo </w:t>
      </w:r>
      <w:r w:rsidR="00432829">
        <w:rPr>
          <w:rFonts w:ascii="Arial" w:hAnsi="Arial" w:cs="Arial"/>
        </w:rPr>
        <w:t>nutné provádět změnu společenské smlouvy. V obchodním rejstříku bude plná adresa sídla společnosti samozřejmě zapsána tak jako doposud (§ 136 odst. 2 OZ</w:t>
      </w:r>
      <w:r w:rsidR="00F04928">
        <w:rPr>
          <w:rFonts w:ascii="Arial" w:hAnsi="Arial" w:cs="Arial"/>
        </w:rPr>
        <w:t>)</w:t>
      </w:r>
    </w:p>
    <w:p w:rsidR="00AD259C" w:rsidRDefault="00AD259C" w:rsidP="007A28FC">
      <w:pPr>
        <w:keepNext/>
        <w:jc w:val="both"/>
        <w:rPr>
          <w:rFonts w:ascii="Arial" w:hAnsi="Arial" w:cs="Arial"/>
        </w:rPr>
      </w:pPr>
    </w:p>
    <w:p w:rsidR="007A28FC" w:rsidRPr="006A01BF" w:rsidRDefault="009F64E4" w:rsidP="007A28FC">
      <w:pPr>
        <w:keepNext/>
        <w:jc w:val="both"/>
        <w:rPr>
          <w:rFonts w:ascii="Arial" w:hAnsi="Arial" w:cs="Arial"/>
        </w:rPr>
      </w:pPr>
      <w:r>
        <w:rPr>
          <w:rFonts w:ascii="Arial" w:hAnsi="Arial" w:cs="Arial"/>
        </w:rPr>
        <w:t>N</w:t>
      </w:r>
      <w:r w:rsidR="007A28FC" w:rsidRPr="006A01BF">
        <w:rPr>
          <w:rFonts w:ascii="Arial" w:hAnsi="Arial" w:cs="Arial"/>
        </w:rPr>
        <w:t xml:space="preserve">avrhuje </w:t>
      </w:r>
      <w:r>
        <w:rPr>
          <w:rFonts w:ascii="Arial" w:hAnsi="Arial" w:cs="Arial"/>
        </w:rPr>
        <w:t xml:space="preserve">se tedy </w:t>
      </w:r>
      <w:r w:rsidR="007A28FC" w:rsidRPr="006A01BF">
        <w:rPr>
          <w:rFonts w:ascii="Arial" w:hAnsi="Arial" w:cs="Arial"/>
        </w:rPr>
        <w:t>znění čl. I</w:t>
      </w:r>
      <w:r w:rsidR="007A28FC">
        <w:rPr>
          <w:rFonts w:ascii="Arial" w:hAnsi="Arial" w:cs="Arial"/>
        </w:rPr>
        <w:t>I odst. 2. Z</w:t>
      </w:r>
      <w:r w:rsidR="007A28FC" w:rsidRPr="006A01BF">
        <w:rPr>
          <w:rFonts w:ascii="Arial" w:hAnsi="Arial" w:cs="Arial"/>
        </w:rPr>
        <w:t xml:space="preserve">akladatelské listiny společnosti Lesy města Prostějova, s.r.o., IČ: 25321692 </w:t>
      </w:r>
      <w:r w:rsidR="00AD259C">
        <w:rPr>
          <w:rFonts w:ascii="Arial" w:hAnsi="Arial" w:cs="Arial"/>
        </w:rPr>
        <w:t>takto:</w:t>
      </w:r>
    </w:p>
    <w:p w:rsidR="007A28FC" w:rsidRPr="0075710A" w:rsidRDefault="007A28FC" w:rsidP="007A28FC">
      <w:pPr>
        <w:keepNext/>
        <w:jc w:val="both"/>
        <w:rPr>
          <w:rFonts w:ascii="Arial" w:hAnsi="Arial" w:cs="Arial"/>
          <w:b/>
          <w:i/>
        </w:rPr>
      </w:pPr>
    </w:p>
    <w:p w:rsidR="00F04928" w:rsidRPr="00EA7D22" w:rsidRDefault="007A28FC" w:rsidP="0075710A">
      <w:pPr>
        <w:pStyle w:val="Odstavecseseznamem"/>
        <w:numPr>
          <w:ilvl w:val="0"/>
          <w:numId w:val="46"/>
        </w:numPr>
        <w:overflowPunct w:val="0"/>
        <w:autoSpaceDE w:val="0"/>
        <w:autoSpaceDN w:val="0"/>
        <w:adjustRightInd w:val="0"/>
        <w:ind w:left="284" w:hanging="284"/>
        <w:jc w:val="both"/>
        <w:textAlignment w:val="baseline"/>
        <w:rPr>
          <w:rFonts w:ascii="Arial" w:hAnsi="Arial" w:cs="Arial"/>
          <w:bCs/>
          <w:i/>
        </w:rPr>
      </w:pPr>
      <w:r w:rsidRPr="00EA7D22">
        <w:rPr>
          <w:rFonts w:ascii="Arial" w:hAnsi="Arial" w:cs="Arial"/>
          <w:bCs/>
          <w:i/>
        </w:rPr>
        <w:t xml:space="preserve">Základní údaje společnosti </w:t>
      </w:r>
    </w:p>
    <w:p w:rsidR="0075710A" w:rsidRDefault="0075710A" w:rsidP="0075710A">
      <w:pPr>
        <w:pStyle w:val="Odstavecseseznamem"/>
        <w:numPr>
          <w:ilvl w:val="0"/>
          <w:numId w:val="47"/>
        </w:numPr>
        <w:overflowPunct w:val="0"/>
        <w:autoSpaceDE w:val="0"/>
        <w:autoSpaceDN w:val="0"/>
        <w:adjustRightInd w:val="0"/>
        <w:ind w:left="284" w:hanging="284"/>
        <w:jc w:val="both"/>
        <w:textAlignment w:val="baseline"/>
        <w:rPr>
          <w:rFonts w:ascii="Arial" w:hAnsi="Arial" w:cs="Arial"/>
          <w:bCs/>
          <w:i/>
        </w:rPr>
      </w:pPr>
      <w:r w:rsidRPr="0075710A">
        <w:rPr>
          <w:rFonts w:ascii="Arial" w:hAnsi="Arial" w:cs="Arial"/>
          <w:bCs/>
          <w:i/>
        </w:rPr>
        <w:t>Sídlo společnosti: Prostějov</w:t>
      </w:r>
    </w:p>
    <w:p w:rsidR="00214E64" w:rsidRDefault="00214E64" w:rsidP="00214E64">
      <w:pPr>
        <w:overflowPunct w:val="0"/>
        <w:autoSpaceDE w:val="0"/>
        <w:autoSpaceDN w:val="0"/>
        <w:adjustRightInd w:val="0"/>
        <w:jc w:val="both"/>
        <w:textAlignment w:val="baseline"/>
        <w:rPr>
          <w:rFonts w:ascii="Arial" w:hAnsi="Arial" w:cs="Arial"/>
          <w:bCs/>
          <w:i/>
        </w:rPr>
      </w:pPr>
    </w:p>
    <w:p w:rsidR="009F64E4" w:rsidRPr="000D174E" w:rsidRDefault="009F64E4" w:rsidP="009F64E4">
      <w:pPr>
        <w:jc w:val="both"/>
        <w:rPr>
          <w:rFonts w:ascii="Arial" w:hAnsi="Arial" w:cs="Arial"/>
        </w:rPr>
      </w:pPr>
      <w:r w:rsidRPr="000D174E">
        <w:rPr>
          <w:rFonts w:ascii="Arial" w:hAnsi="Arial" w:cs="Arial"/>
        </w:rPr>
        <w:t>Rada města Prostějova na své schůzi dne 5.</w:t>
      </w:r>
      <w:r w:rsidR="007C38D1" w:rsidRPr="000D174E">
        <w:rPr>
          <w:rFonts w:ascii="Arial" w:hAnsi="Arial" w:cs="Arial"/>
        </w:rPr>
        <w:t xml:space="preserve"> </w:t>
      </w:r>
      <w:r w:rsidRPr="000D174E">
        <w:rPr>
          <w:rFonts w:ascii="Arial" w:hAnsi="Arial" w:cs="Arial"/>
        </w:rPr>
        <w:t>10.</w:t>
      </w:r>
      <w:r w:rsidR="007C38D1" w:rsidRPr="000D174E">
        <w:rPr>
          <w:rFonts w:ascii="Arial" w:hAnsi="Arial" w:cs="Arial"/>
        </w:rPr>
        <w:t xml:space="preserve"> </w:t>
      </w:r>
      <w:r w:rsidRPr="000D174E">
        <w:rPr>
          <w:rFonts w:ascii="Arial" w:hAnsi="Arial" w:cs="Arial"/>
        </w:rPr>
        <w:t xml:space="preserve">2021 usnesením č. 1825 doporučila Zastupitelstvu města Prostějova schválit </w:t>
      </w:r>
      <w:r w:rsidR="007C38D1" w:rsidRPr="000D174E">
        <w:rPr>
          <w:rFonts w:ascii="Arial" w:hAnsi="Arial" w:cs="Arial"/>
        </w:rPr>
        <w:t>navrženou změnu zakladatelské listiny.</w:t>
      </w:r>
    </w:p>
    <w:p w:rsidR="00DA25C2" w:rsidRPr="000D174E" w:rsidRDefault="00DA25C2" w:rsidP="00214E64">
      <w:pPr>
        <w:overflowPunct w:val="0"/>
        <w:autoSpaceDE w:val="0"/>
        <w:autoSpaceDN w:val="0"/>
        <w:adjustRightInd w:val="0"/>
        <w:jc w:val="both"/>
        <w:textAlignment w:val="baseline"/>
        <w:rPr>
          <w:rFonts w:ascii="Arial" w:hAnsi="Arial" w:cs="Arial"/>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Pr="00BA5780" w:rsidRDefault="00DA25C2" w:rsidP="00DA25C2">
      <w:pPr>
        <w:jc w:val="both"/>
        <w:rPr>
          <w:rFonts w:ascii="Arial" w:hAnsi="Arial" w:cs="Arial"/>
          <w:bCs/>
          <w:u w:val="single"/>
        </w:rPr>
      </w:pPr>
      <w:r w:rsidRPr="00BA5780">
        <w:rPr>
          <w:rFonts w:ascii="Arial" w:hAnsi="Arial" w:cs="Arial"/>
          <w:bCs/>
          <w:u w:val="single"/>
        </w:rPr>
        <w:t>Stanovisko předkladatele:</w:t>
      </w:r>
    </w:p>
    <w:p w:rsidR="00DA25C2" w:rsidRPr="00BA5780" w:rsidRDefault="00DA25C2" w:rsidP="00DA25C2">
      <w:pPr>
        <w:rPr>
          <w:rFonts w:ascii="Arial" w:hAnsi="Arial" w:cs="Arial"/>
          <w:bCs/>
        </w:rPr>
      </w:pPr>
      <w:r w:rsidRPr="00BA5780">
        <w:rPr>
          <w:rFonts w:ascii="Arial" w:hAnsi="Arial" w:cs="Arial"/>
          <w:bCs/>
        </w:rPr>
        <w:t>Předkladatel doporučuje schválit návrh usnesení.</w:t>
      </w: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D8157A" w:rsidP="00214E64">
      <w:pPr>
        <w:overflowPunct w:val="0"/>
        <w:autoSpaceDE w:val="0"/>
        <w:autoSpaceDN w:val="0"/>
        <w:adjustRightInd w:val="0"/>
        <w:jc w:val="both"/>
        <w:textAlignment w:val="baseline"/>
        <w:rPr>
          <w:rFonts w:ascii="Arial" w:hAnsi="Arial" w:cs="Arial"/>
          <w:bCs/>
          <w:i/>
        </w:rPr>
      </w:pPr>
    </w:p>
    <w:p w:rsidR="00D8157A" w:rsidRDefault="001E0AF0" w:rsidP="00214E64">
      <w:pPr>
        <w:overflowPunct w:val="0"/>
        <w:autoSpaceDE w:val="0"/>
        <w:autoSpaceDN w:val="0"/>
        <w:adjustRightInd w:val="0"/>
        <w:jc w:val="both"/>
        <w:textAlignment w:val="baseline"/>
        <w:rPr>
          <w:rFonts w:ascii="Arial" w:hAnsi="Arial" w:cs="Arial"/>
          <w:bCs/>
          <w:i/>
        </w:rPr>
      </w:pPr>
      <w:r>
        <w:rPr>
          <w:rFonts w:ascii="Arial" w:hAnsi="Arial" w:cs="Arial"/>
          <w:bCs/>
          <w:i/>
        </w:rPr>
        <w:lastRenderedPageBreak/>
        <w:t>Příloha důvodové zprávy</w:t>
      </w:r>
    </w:p>
    <w:p w:rsidR="00D8157A" w:rsidRDefault="00D8157A" w:rsidP="00214E64">
      <w:pPr>
        <w:overflowPunct w:val="0"/>
        <w:autoSpaceDE w:val="0"/>
        <w:autoSpaceDN w:val="0"/>
        <w:adjustRightInd w:val="0"/>
        <w:jc w:val="both"/>
        <w:textAlignment w:val="baseline"/>
        <w:rPr>
          <w:rFonts w:ascii="Arial" w:hAnsi="Arial" w:cs="Arial"/>
          <w:bCs/>
          <w:i/>
        </w:rPr>
      </w:pPr>
    </w:p>
    <w:p w:rsidR="00D8157A" w:rsidRPr="0041142C" w:rsidRDefault="00D8157A" w:rsidP="00D8157A">
      <w:pPr>
        <w:jc w:val="center"/>
        <w:rPr>
          <w:b/>
        </w:rPr>
      </w:pPr>
      <w:r w:rsidRPr="0041142C">
        <w:rPr>
          <w:b/>
        </w:rPr>
        <w:t>Lesy města Prostějova, s.r.o.</w:t>
      </w:r>
    </w:p>
    <w:p w:rsidR="00D8157A" w:rsidRPr="0041142C" w:rsidRDefault="00D8157A" w:rsidP="00D8157A">
      <w:pPr>
        <w:jc w:val="center"/>
        <w:rPr>
          <w:b/>
        </w:rPr>
      </w:pPr>
      <w:r w:rsidRPr="0041142C">
        <w:rPr>
          <w:b/>
        </w:rPr>
        <w:t xml:space="preserve"> Školní 3643/4, 796 01 Prostějov</w:t>
      </w:r>
    </w:p>
    <w:p w:rsidR="00D8157A" w:rsidRPr="0041142C" w:rsidRDefault="00D8157A" w:rsidP="00D8157A">
      <w:pPr>
        <w:jc w:val="center"/>
        <w:rPr>
          <w:b/>
        </w:rPr>
      </w:pPr>
      <w:r w:rsidRPr="0041142C">
        <w:rPr>
          <w:b/>
        </w:rPr>
        <w:t xml:space="preserve">ZAKLADATELSKÁ LISTINA </w:t>
      </w:r>
    </w:p>
    <w:p w:rsidR="00D8157A" w:rsidRPr="0041142C" w:rsidRDefault="00D8157A" w:rsidP="00D8157A">
      <w:pPr>
        <w:jc w:val="center"/>
        <w:rPr>
          <w:b/>
        </w:rPr>
      </w:pPr>
      <w:r w:rsidRPr="0041142C">
        <w:rPr>
          <w:b/>
        </w:rPr>
        <w:t>ÚPLNÉ ZNĚNÍ</w:t>
      </w:r>
    </w:p>
    <w:p w:rsidR="00D8157A" w:rsidRPr="0041142C" w:rsidRDefault="00D8157A" w:rsidP="00D8157A"/>
    <w:p w:rsidR="00D8157A" w:rsidRPr="0041142C" w:rsidRDefault="00D8157A" w:rsidP="00D8157A">
      <w:pPr>
        <w:tabs>
          <w:tab w:val="left" w:pos="720"/>
        </w:tabs>
        <w:jc w:val="center"/>
        <w:rPr>
          <w:b/>
        </w:rPr>
      </w:pPr>
      <w:r w:rsidRPr="0041142C">
        <w:rPr>
          <w:b/>
        </w:rPr>
        <w:t>I.</w:t>
      </w:r>
    </w:p>
    <w:p w:rsidR="00D8157A" w:rsidRPr="0041142C" w:rsidRDefault="00D8157A" w:rsidP="00D8157A">
      <w:pPr>
        <w:jc w:val="center"/>
        <w:rPr>
          <w:b/>
        </w:rPr>
      </w:pPr>
      <w:r w:rsidRPr="0041142C">
        <w:rPr>
          <w:b/>
        </w:rPr>
        <w:t>Zakladatel</w:t>
      </w:r>
    </w:p>
    <w:p w:rsidR="00D8157A" w:rsidRPr="0041142C" w:rsidRDefault="00D8157A" w:rsidP="00D8157A">
      <w:pPr>
        <w:jc w:val="both"/>
      </w:pPr>
      <w:r w:rsidRPr="0041142C">
        <w:t>Město Prostějov, sídlem Prostějov, Nám. T. G. Masaryka 130/14, identifikační číslo 00</w:t>
      </w:r>
      <w:r w:rsidR="00963BCD">
        <w:t xml:space="preserve"> </w:t>
      </w:r>
      <w:r w:rsidRPr="0041142C">
        <w:t>28 86 59, zakladatelskou listinou, podle zákona č. 513/ 1991 Sb., obchodní zákoník, ve znění pozdějších předpisů, založilo společnost s ručením omezeným.</w:t>
      </w:r>
      <w:r w:rsidR="00505D3B">
        <w:t xml:space="preserve"> </w:t>
      </w:r>
      <w:r w:rsidRPr="0041142C">
        <w:t>--------------------------------------------------------</w:t>
      </w:r>
    </w:p>
    <w:p w:rsidR="00D8157A" w:rsidRPr="0041142C" w:rsidRDefault="00D8157A" w:rsidP="00D8157A">
      <w:pPr>
        <w:jc w:val="both"/>
      </w:pPr>
      <w:r w:rsidRPr="0041142C">
        <w:t>Jediný společník Město Prostějov rozhodl na základě rozhodnutí Zastupitelstva města Prostějova ze dne 26. 9. 1996 o založení obchodní společnosti s obchodní firmou Lesy města Prostějova, s.r.o.</w:t>
      </w:r>
      <w:r w:rsidR="00963BCD">
        <w:t xml:space="preserve"> </w:t>
      </w:r>
      <w:r w:rsidRPr="0041142C">
        <w:t>--</w:t>
      </w:r>
    </w:p>
    <w:p w:rsidR="00D8157A" w:rsidRPr="0041142C" w:rsidRDefault="00D8157A" w:rsidP="00D8157A">
      <w:pPr>
        <w:jc w:val="both"/>
      </w:pPr>
      <w:r w:rsidRPr="0041142C">
        <w:t>Společnost se podřizuje zákonu č. 90/2012 Sb., o obchodních společnostech a družstvech (</w:t>
      </w:r>
      <w:r w:rsidR="00505D3B">
        <w:t xml:space="preserve">zákon o obchodních </w:t>
      </w:r>
      <w:proofErr w:type="gramStart"/>
      <w:r w:rsidR="00505D3B">
        <w:t xml:space="preserve">korporacích) </w:t>
      </w:r>
      <w:r w:rsidRPr="0041142C">
        <w:t>(dále</w:t>
      </w:r>
      <w:proofErr w:type="gramEnd"/>
      <w:r w:rsidRPr="0041142C">
        <w:t xml:space="preserve"> jen „zákon o obchodních korporacích“) jako celku.</w:t>
      </w:r>
      <w:r w:rsidR="00963BCD">
        <w:t xml:space="preserve"> </w:t>
      </w:r>
      <w:r w:rsidRPr="0041142C">
        <w:t>----------------</w:t>
      </w:r>
    </w:p>
    <w:p w:rsidR="00D8157A" w:rsidRPr="0041142C" w:rsidRDefault="00D8157A" w:rsidP="00D8157A">
      <w:pPr>
        <w:jc w:val="both"/>
      </w:pPr>
    </w:p>
    <w:p w:rsidR="00D8157A" w:rsidRPr="0041142C" w:rsidRDefault="00D8157A" w:rsidP="00D8157A">
      <w:pPr>
        <w:jc w:val="center"/>
        <w:rPr>
          <w:b/>
        </w:rPr>
      </w:pPr>
      <w:r w:rsidRPr="0041142C">
        <w:rPr>
          <w:b/>
        </w:rPr>
        <w:t>II.</w:t>
      </w:r>
    </w:p>
    <w:p w:rsidR="00D8157A" w:rsidRPr="0041142C" w:rsidRDefault="00D8157A" w:rsidP="00D8157A">
      <w:pPr>
        <w:jc w:val="center"/>
        <w:rPr>
          <w:b/>
        </w:rPr>
      </w:pPr>
      <w:r w:rsidRPr="0041142C">
        <w:rPr>
          <w:b/>
        </w:rPr>
        <w:t>Základní údaje společnosti</w:t>
      </w:r>
    </w:p>
    <w:p w:rsidR="00D8157A" w:rsidRPr="0041142C" w:rsidRDefault="00D8157A" w:rsidP="00D8157A">
      <w:pPr>
        <w:ind w:left="30"/>
        <w:jc w:val="both"/>
      </w:pPr>
      <w:r w:rsidRPr="0041142C">
        <w:t xml:space="preserve">1. Obchodní firma: </w:t>
      </w:r>
      <w:r w:rsidRPr="003954FD">
        <w:rPr>
          <w:b/>
        </w:rPr>
        <w:t>Lesy města Prostějova, s.r.o.</w:t>
      </w:r>
      <w:r w:rsidR="00963BCD">
        <w:rPr>
          <w:b/>
        </w:rPr>
        <w:t xml:space="preserve"> </w:t>
      </w:r>
      <w:r w:rsidRPr="0041142C">
        <w:t>---------------------------------</w:t>
      </w:r>
      <w:r>
        <w:t>------------------------</w:t>
      </w:r>
    </w:p>
    <w:p w:rsidR="00D8157A" w:rsidRPr="0041142C" w:rsidRDefault="00D8157A" w:rsidP="00D8157A">
      <w:pPr>
        <w:jc w:val="both"/>
      </w:pPr>
      <w:r w:rsidRPr="0041142C">
        <w:t xml:space="preserve"> 2. Sídlem společnosti</w:t>
      </w:r>
      <w:r>
        <w:t>:</w:t>
      </w:r>
      <w:r w:rsidRPr="0041142C">
        <w:t xml:space="preserve"> </w:t>
      </w:r>
      <w:r w:rsidRPr="00D8157A">
        <w:t>Prostějov</w:t>
      </w:r>
      <w:r w:rsidRPr="001B45B6">
        <w:rPr>
          <w:color w:val="FF0000"/>
        </w:rPr>
        <w:t xml:space="preserve"> </w:t>
      </w:r>
      <w:r>
        <w:t>-----------------------------------------------------------------------------</w:t>
      </w:r>
    </w:p>
    <w:p w:rsidR="00D8157A" w:rsidRPr="0041142C" w:rsidRDefault="00D8157A" w:rsidP="00D8157A">
      <w:pPr>
        <w:ind w:left="-30"/>
        <w:jc w:val="both"/>
      </w:pPr>
      <w:r w:rsidRPr="0041142C">
        <w:t xml:space="preserve"> 3. Právní forma právnické osoby: společnost s ručením omezeným.</w:t>
      </w:r>
      <w:r w:rsidR="00963BCD">
        <w:t xml:space="preserve"> </w:t>
      </w:r>
      <w:r w:rsidRPr="0041142C">
        <w:t xml:space="preserve">------------------------------------- </w:t>
      </w:r>
    </w:p>
    <w:p w:rsidR="00D8157A" w:rsidRPr="0041142C" w:rsidRDefault="00D8157A" w:rsidP="00D8157A">
      <w:pPr>
        <w:ind w:left="-15"/>
        <w:jc w:val="both"/>
      </w:pPr>
      <w:r w:rsidRPr="0041142C">
        <w:t xml:space="preserve"> 4. Společnost se zakládá na dobu neurčitou.</w:t>
      </w:r>
      <w:r w:rsidR="00963BCD">
        <w:t xml:space="preserve"> </w:t>
      </w:r>
      <w:r w:rsidRPr="0041142C">
        <w:t>-----------------------------------------------------------------</w:t>
      </w:r>
    </w:p>
    <w:p w:rsidR="00D8157A" w:rsidRPr="0041142C" w:rsidRDefault="00D8157A" w:rsidP="00D8157A">
      <w:pPr>
        <w:ind w:left="720"/>
        <w:jc w:val="both"/>
      </w:pPr>
    </w:p>
    <w:p w:rsidR="00D8157A" w:rsidRPr="0041142C" w:rsidRDefault="00D8157A" w:rsidP="00D8157A">
      <w:pPr>
        <w:jc w:val="center"/>
        <w:rPr>
          <w:b/>
        </w:rPr>
      </w:pPr>
      <w:r w:rsidRPr="0041142C">
        <w:rPr>
          <w:b/>
        </w:rPr>
        <w:t xml:space="preserve">III. </w:t>
      </w:r>
    </w:p>
    <w:p w:rsidR="00D8157A" w:rsidRPr="0041142C" w:rsidRDefault="00D8157A" w:rsidP="00D8157A">
      <w:pPr>
        <w:jc w:val="center"/>
        <w:rPr>
          <w:b/>
        </w:rPr>
      </w:pPr>
      <w:r w:rsidRPr="0041142C">
        <w:rPr>
          <w:b/>
        </w:rPr>
        <w:t xml:space="preserve">Společníci </w:t>
      </w:r>
    </w:p>
    <w:p w:rsidR="00D8157A" w:rsidRPr="0041142C" w:rsidRDefault="00D8157A" w:rsidP="00D8157A">
      <w:pPr>
        <w:ind w:left="15"/>
        <w:jc w:val="both"/>
      </w:pPr>
      <w:r w:rsidRPr="0041142C">
        <w:t xml:space="preserve">Jediným společníkem společnosti je její zakladatel : ------------------------------------------------------ </w:t>
      </w:r>
    </w:p>
    <w:p w:rsidR="00D8157A" w:rsidRPr="0041142C" w:rsidRDefault="00D8157A" w:rsidP="00D8157A">
      <w:pPr>
        <w:ind w:left="15"/>
        <w:jc w:val="both"/>
      </w:pPr>
      <w:r w:rsidRPr="0041142C">
        <w:t>název: Statutární město Prostějov ----------------------------------------------------------------------------</w:t>
      </w:r>
    </w:p>
    <w:p w:rsidR="00D8157A" w:rsidRPr="0041142C" w:rsidRDefault="00D8157A" w:rsidP="00D8157A">
      <w:pPr>
        <w:jc w:val="both"/>
      </w:pPr>
      <w:r w:rsidRPr="0041142C">
        <w:t>Identifikační číslo: 00 28 86 59 ------------------------------------------------------------------------------</w:t>
      </w:r>
    </w:p>
    <w:p w:rsidR="00D8157A" w:rsidRPr="0041142C" w:rsidRDefault="00D8157A" w:rsidP="00D8157A">
      <w:pPr>
        <w:ind w:left="15"/>
        <w:jc w:val="both"/>
      </w:pPr>
      <w:r w:rsidRPr="0041142C">
        <w:t xml:space="preserve">sídlem: </w:t>
      </w:r>
      <w:r>
        <w:t>n</w:t>
      </w:r>
      <w:r w:rsidRPr="0041142C">
        <w:t>ám.</w:t>
      </w:r>
      <w:r>
        <w:t xml:space="preserve"> </w:t>
      </w:r>
      <w:r w:rsidRPr="0041142C">
        <w:t>T.</w:t>
      </w:r>
      <w:r w:rsidR="00963BCD">
        <w:t xml:space="preserve"> </w:t>
      </w:r>
      <w:r w:rsidRPr="0041142C">
        <w:t>G.</w:t>
      </w:r>
      <w:r w:rsidR="00963BCD">
        <w:t xml:space="preserve"> </w:t>
      </w:r>
      <w:r w:rsidRPr="0041142C">
        <w:t>Masaryka 130/14, 796 01 Prostějov -----------------------------</w:t>
      </w:r>
      <w:r w:rsidR="00963BCD">
        <w:t>---------------------</w:t>
      </w:r>
    </w:p>
    <w:p w:rsidR="00D8157A" w:rsidRPr="0041142C" w:rsidRDefault="00D8157A" w:rsidP="00D8157A">
      <w:pPr>
        <w:jc w:val="both"/>
      </w:pPr>
    </w:p>
    <w:p w:rsidR="00D8157A" w:rsidRPr="0041142C" w:rsidRDefault="00D8157A" w:rsidP="00D8157A">
      <w:pPr>
        <w:jc w:val="center"/>
        <w:rPr>
          <w:b/>
        </w:rPr>
      </w:pPr>
      <w:r w:rsidRPr="0041142C">
        <w:rPr>
          <w:b/>
        </w:rPr>
        <w:t xml:space="preserve">IV. </w:t>
      </w:r>
    </w:p>
    <w:p w:rsidR="00D8157A" w:rsidRPr="0041142C" w:rsidRDefault="00D8157A" w:rsidP="00D8157A">
      <w:pPr>
        <w:jc w:val="center"/>
        <w:rPr>
          <w:b/>
        </w:rPr>
      </w:pPr>
      <w:r w:rsidRPr="0041142C">
        <w:rPr>
          <w:b/>
        </w:rPr>
        <w:t>Předmět podnikání (činnosti)</w:t>
      </w:r>
    </w:p>
    <w:p w:rsidR="00D8157A" w:rsidRPr="0041142C" w:rsidRDefault="00D8157A" w:rsidP="00D8157A">
      <w:pPr>
        <w:jc w:val="both"/>
      </w:pPr>
      <w:r w:rsidRPr="0041142C">
        <w:t xml:space="preserve">1. Předmětem podnikání je : ----------------------------------------------------------------------------------- </w:t>
      </w:r>
    </w:p>
    <w:p w:rsidR="00D8157A" w:rsidRPr="00D8157A" w:rsidRDefault="00D8157A" w:rsidP="00D8157A">
      <w:pPr>
        <w:widowControl w:val="0"/>
        <w:ind w:left="708"/>
      </w:pPr>
      <w:r w:rsidRPr="0041142C">
        <w:t>Výroba, obchod a služby neuvedené v přílohách 1 až 3 živnostenského zákona,</w:t>
      </w:r>
      <w:r>
        <w:t xml:space="preserve"> </w:t>
      </w:r>
      <w:r w:rsidRPr="00D8157A">
        <w:t>s těmito obory činnosti : ------------------------------------------------------------------</w:t>
      </w:r>
      <w:r>
        <w:t>------------------------</w:t>
      </w:r>
    </w:p>
    <w:p w:rsidR="00D8157A" w:rsidRPr="00D8157A" w:rsidRDefault="00D8157A" w:rsidP="001E0AF0">
      <w:pPr>
        <w:pStyle w:val="Odstavecseseznamem"/>
        <w:widowControl w:val="0"/>
        <w:numPr>
          <w:ilvl w:val="0"/>
          <w:numId w:val="41"/>
        </w:numPr>
        <w:autoSpaceDE w:val="0"/>
        <w:autoSpaceDN w:val="0"/>
        <w:adjustRightInd w:val="0"/>
        <w:jc w:val="both"/>
      </w:pPr>
      <w:r w:rsidRPr="00D8157A">
        <w:t>Poskytování služeb pro zemědělst</w:t>
      </w:r>
      <w:r w:rsidR="00963BCD">
        <w:t xml:space="preserve">ví, zahradnictví, rybníkářství, lesnictví </w:t>
      </w:r>
      <w:r w:rsidRPr="00D8157A">
        <w:t>a myslivost,</w:t>
      </w:r>
      <w:r w:rsidR="00963BCD">
        <w:t xml:space="preserve"> </w:t>
      </w:r>
      <w:r w:rsidRPr="00D8157A">
        <w:t>----</w:t>
      </w:r>
      <w:r w:rsidR="001E0AF0">
        <w:t>-------------------------------------------------------------------------------</w:t>
      </w:r>
      <w:r w:rsidR="00963BCD">
        <w:t>----</w:t>
      </w:r>
    </w:p>
    <w:p w:rsidR="00D8157A" w:rsidRPr="00D8157A" w:rsidRDefault="00D8157A" w:rsidP="001E0AF0">
      <w:pPr>
        <w:pStyle w:val="Odstavecseseznamem"/>
        <w:widowControl w:val="0"/>
        <w:numPr>
          <w:ilvl w:val="0"/>
          <w:numId w:val="41"/>
        </w:numPr>
        <w:autoSpaceDE w:val="0"/>
        <w:autoSpaceDN w:val="0"/>
        <w:adjustRightInd w:val="0"/>
        <w:jc w:val="both"/>
      </w:pPr>
      <w:r w:rsidRPr="00D8157A">
        <w:t>Činnost odborného lesního hospodáře a vyhotovování lesních hospodářských plánů a osnov, -------------------------------------------------------------</w:t>
      </w:r>
      <w:r w:rsidR="001E0AF0">
        <w:t>----------------------------</w:t>
      </w:r>
    </w:p>
    <w:p w:rsidR="00D8157A" w:rsidRPr="00D8157A" w:rsidRDefault="00D8157A" w:rsidP="001E0AF0">
      <w:pPr>
        <w:pStyle w:val="Odstavecseseznamem"/>
        <w:widowControl w:val="0"/>
        <w:numPr>
          <w:ilvl w:val="0"/>
          <w:numId w:val="41"/>
        </w:numPr>
        <w:autoSpaceDE w:val="0"/>
        <w:autoSpaceDN w:val="0"/>
        <w:adjustRightInd w:val="0"/>
        <w:jc w:val="both"/>
      </w:pPr>
      <w:r w:rsidRPr="00D8157A">
        <w:t>Nakládání s reprodukčním materiálem lesních dřevin, -----------------------------------</w:t>
      </w:r>
    </w:p>
    <w:p w:rsidR="00D8157A" w:rsidRPr="00D8157A" w:rsidRDefault="00D8157A" w:rsidP="001E0AF0">
      <w:pPr>
        <w:pStyle w:val="Odstavecseseznamem"/>
        <w:widowControl w:val="0"/>
        <w:numPr>
          <w:ilvl w:val="0"/>
          <w:numId w:val="41"/>
        </w:numPr>
        <w:autoSpaceDE w:val="0"/>
        <w:autoSpaceDN w:val="0"/>
        <w:adjustRightInd w:val="0"/>
        <w:jc w:val="both"/>
      </w:pPr>
      <w:r w:rsidRPr="00D8157A">
        <w:t>Zpracování dřeva, výroba dřevěných, korkových, proutěných a slaměných výrobků</w:t>
      </w:r>
      <w:r w:rsidR="00963BCD">
        <w:t>,</w:t>
      </w:r>
    </w:p>
    <w:p w:rsidR="00D8157A" w:rsidRPr="00D8157A" w:rsidRDefault="00D8157A" w:rsidP="001E0AF0">
      <w:pPr>
        <w:pStyle w:val="Odstavecseseznamem"/>
        <w:widowControl w:val="0"/>
        <w:numPr>
          <w:ilvl w:val="0"/>
          <w:numId w:val="41"/>
        </w:numPr>
        <w:autoSpaceDE w:val="0"/>
        <w:autoSpaceDN w:val="0"/>
        <w:adjustRightInd w:val="0"/>
        <w:jc w:val="both"/>
      </w:pPr>
      <w:r w:rsidRPr="00D8157A">
        <w:t>Povrchové úpravy a svařování kovů a dalších materiálů, ---------------------------------</w:t>
      </w:r>
    </w:p>
    <w:p w:rsidR="00D8157A" w:rsidRPr="00D8157A" w:rsidRDefault="00D8157A" w:rsidP="001E0AF0">
      <w:pPr>
        <w:pStyle w:val="Odstavecseseznamem"/>
        <w:widowControl w:val="0"/>
        <w:numPr>
          <w:ilvl w:val="0"/>
          <w:numId w:val="41"/>
        </w:numPr>
        <w:autoSpaceDE w:val="0"/>
        <w:autoSpaceDN w:val="0"/>
        <w:adjustRightInd w:val="0"/>
        <w:jc w:val="both"/>
      </w:pPr>
      <w:r w:rsidRPr="00D8157A">
        <w:t>Nakládání s odpady (vyjma nebezpečných)</w:t>
      </w:r>
      <w:r w:rsidR="00963BCD">
        <w:t xml:space="preserve">, </w:t>
      </w:r>
      <w:r w:rsidRPr="00D8157A">
        <w:t>------------------------------------------------</w:t>
      </w:r>
    </w:p>
    <w:p w:rsidR="00D8157A" w:rsidRPr="00D8157A" w:rsidRDefault="00D8157A" w:rsidP="001E0AF0">
      <w:pPr>
        <w:pStyle w:val="Odstavecseseznamem"/>
        <w:widowControl w:val="0"/>
        <w:numPr>
          <w:ilvl w:val="0"/>
          <w:numId w:val="41"/>
        </w:numPr>
        <w:autoSpaceDE w:val="0"/>
        <w:autoSpaceDN w:val="0"/>
        <w:adjustRightInd w:val="0"/>
        <w:jc w:val="both"/>
      </w:pPr>
      <w:r w:rsidRPr="00D8157A">
        <w:t>Přípravné a dokončovací stavební práce, specializované stavební činnosti, -----------</w:t>
      </w:r>
    </w:p>
    <w:p w:rsidR="00D8157A" w:rsidRPr="00D8157A" w:rsidRDefault="00D8157A" w:rsidP="001E0AF0">
      <w:pPr>
        <w:pStyle w:val="Odstavecseseznamem"/>
        <w:widowControl w:val="0"/>
        <w:numPr>
          <w:ilvl w:val="0"/>
          <w:numId w:val="41"/>
        </w:numPr>
        <w:autoSpaceDE w:val="0"/>
        <w:autoSpaceDN w:val="0"/>
        <w:adjustRightInd w:val="0"/>
        <w:jc w:val="both"/>
      </w:pPr>
      <w:r w:rsidRPr="00D8157A">
        <w:t>Zprostředkování obchodu a služeb, ----------------------------------------------------------</w:t>
      </w:r>
    </w:p>
    <w:p w:rsidR="001E0AF0" w:rsidRDefault="001E0AF0" w:rsidP="00D8157A">
      <w:pPr>
        <w:widowControl w:val="0"/>
        <w:jc w:val="center"/>
        <w:rPr>
          <w:bCs/>
        </w:rPr>
      </w:pPr>
    </w:p>
    <w:p w:rsidR="001E0AF0" w:rsidRDefault="001E0AF0" w:rsidP="00D8157A">
      <w:pPr>
        <w:widowControl w:val="0"/>
        <w:jc w:val="center"/>
        <w:rPr>
          <w:bCs/>
        </w:rPr>
      </w:pPr>
    </w:p>
    <w:p w:rsidR="00D8157A" w:rsidRPr="00D8157A" w:rsidRDefault="00D8157A" w:rsidP="00D8157A">
      <w:pPr>
        <w:widowControl w:val="0"/>
        <w:jc w:val="center"/>
        <w:rPr>
          <w:bCs/>
        </w:rPr>
      </w:pPr>
      <w:r w:rsidRPr="00D8157A">
        <w:rPr>
          <w:bCs/>
        </w:rPr>
        <w:t>-2-</w:t>
      </w:r>
    </w:p>
    <w:p w:rsidR="00D8157A" w:rsidRDefault="00D8157A" w:rsidP="00D8157A">
      <w:pPr>
        <w:widowControl w:val="0"/>
        <w:jc w:val="center"/>
        <w:rPr>
          <w:bCs/>
        </w:rPr>
      </w:pPr>
    </w:p>
    <w:p w:rsidR="00D8157A" w:rsidRPr="00D8157A" w:rsidRDefault="00D8157A" w:rsidP="00963BCD">
      <w:pPr>
        <w:pStyle w:val="Odstavecseseznamem"/>
        <w:widowControl w:val="0"/>
        <w:numPr>
          <w:ilvl w:val="0"/>
          <w:numId w:val="41"/>
        </w:numPr>
        <w:autoSpaceDE w:val="0"/>
        <w:autoSpaceDN w:val="0"/>
        <w:adjustRightInd w:val="0"/>
        <w:jc w:val="both"/>
      </w:pPr>
      <w:r w:rsidRPr="00D8157A">
        <w:t>Velkoobchod a maloobchod, -----------------------------------------------------------------</w:t>
      </w:r>
    </w:p>
    <w:p w:rsidR="00D8157A" w:rsidRPr="00D8157A" w:rsidRDefault="00D8157A" w:rsidP="00963BCD">
      <w:pPr>
        <w:pStyle w:val="Odstavecseseznamem"/>
        <w:widowControl w:val="0"/>
        <w:numPr>
          <w:ilvl w:val="0"/>
          <w:numId w:val="41"/>
        </w:numPr>
        <w:autoSpaceDE w:val="0"/>
        <w:autoSpaceDN w:val="0"/>
        <w:adjustRightInd w:val="0"/>
        <w:jc w:val="both"/>
      </w:pPr>
      <w:r w:rsidRPr="00D8157A">
        <w:t>Ubytovací služby, ------------------------------------------------------------------------------</w:t>
      </w:r>
    </w:p>
    <w:p w:rsidR="00D8157A" w:rsidRPr="00D8157A" w:rsidRDefault="00D8157A" w:rsidP="00963BCD">
      <w:pPr>
        <w:pStyle w:val="Odstavecseseznamem"/>
        <w:widowControl w:val="0"/>
        <w:numPr>
          <w:ilvl w:val="0"/>
          <w:numId w:val="41"/>
        </w:numPr>
        <w:autoSpaceDE w:val="0"/>
        <w:autoSpaceDN w:val="0"/>
        <w:adjustRightInd w:val="0"/>
        <w:jc w:val="both"/>
      </w:pPr>
      <w:r w:rsidRPr="00D8157A">
        <w:t>Poradenská a konzultační činnost, zpracování</w:t>
      </w:r>
      <w:r>
        <w:t xml:space="preserve"> </w:t>
      </w:r>
      <w:r w:rsidRPr="00D8157A">
        <w:t>odborných studií a posudků, ----------</w:t>
      </w:r>
    </w:p>
    <w:p w:rsidR="00D8157A" w:rsidRPr="00D8157A" w:rsidRDefault="00D8157A" w:rsidP="00963BCD">
      <w:pPr>
        <w:pStyle w:val="Odstavecseseznamem"/>
        <w:widowControl w:val="0"/>
        <w:numPr>
          <w:ilvl w:val="0"/>
          <w:numId w:val="41"/>
        </w:numPr>
        <w:autoSpaceDE w:val="0"/>
        <w:autoSpaceDN w:val="0"/>
        <w:adjustRightInd w:val="0"/>
        <w:jc w:val="both"/>
      </w:pPr>
      <w:r w:rsidRPr="00D8157A">
        <w:t>Mimoškolní výchova a vzdělávání, pořádání kurzů, školení, včetně lektorské činnosti, ---</w:t>
      </w:r>
      <w:r w:rsidR="00963BCD">
        <w:t>--------------------------------------------------------------------------------------</w:t>
      </w:r>
    </w:p>
    <w:p w:rsidR="00D8157A" w:rsidRPr="00D8157A" w:rsidRDefault="00D8157A" w:rsidP="00963BCD">
      <w:pPr>
        <w:pStyle w:val="Odstavecseseznamem"/>
        <w:widowControl w:val="0"/>
        <w:numPr>
          <w:ilvl w:val="0"/>
          <w:numId w:val="41"/>
        </w:numPr>
        <w:autoSpaceDE w:val="0"/>
        <w:autoSpaceDN w:val="0"/>
        <w:adjustRightInd w:val="0"/>
        <w:jc w:val="both"/>
      </w:pPr>
      <w:r w:rsidRPr="00D8157A">
        <w:t xml:space="preserve">Provozování kulturních, kulturně – vzdělávacích a zábavních zařízení, pořádání </w:t>
      </w:r>
      <w:r w:rsidR="00963BCD">
        <w:t>k</w:t>
      </w:r>
      <w:r w:rsidRPr="00D8157A">
        <w:t>ulturních produkcí, zábav, výstav, veletrhů, přehlídek, prodejních a odborných</w:t>
      </w:r>
      <w:r w:rsidR="00963BCD">
        <w:t xml:space="preserve"> akcí</w:t>
      </w:r>
    </w:p>
    <w:p w:rsidR="00D8157A" w:rsidRDefault="00D8157A" w:rsidP="00D8157A">
      <w:pPr>
        <w:widowControl w:val="0"/>
        <w:ind w:firstLine="720"/>
      </w:pPr>
    </w:p>
    <w:p w:rsidR="00D8157A" w:rsidRPr="00D8157A" w:rsidRDefault="00D8157A" w:rsidP="00D8157A">
      <w:pPr>
        <w:pStyle w:val="Odstavecseseznamem"/>
        <w:widowControl w:val="0"/>
        <w:autoSpaceDE w:val="0"/>
        <w:autoSpaceDN w:val="0"/>
        <w:adjustRightInd w:val="0"/>
        <w:jc w:val="both"/>
      </w:pPr>
      <w:r w:rsidRPr="00D8157A">
        <w:t>Silniční motorová doprava</w:t>
      </w:r>
    </w:p>
    <w:p w:rsidR="00D8157A" w:rsidRPr="00D8157A" w:rsidRDefault="00D8157A" w:rsidP="00D8157A">
      <w:pPr>
        <w:pStyle w:val="Odstavecseseznamem"/>
        <w:widowControl w:val="0"/>
        <w:numPr>
          <w:ilvl w:val="0"/>
          <w:numId w:val="41"/>
        </w:numPr>
        <w:autoSpaceDE w:val="0"/>
        <w:autoSpaceDN w:val="0"/>
        <w:adjustRightInd w:val="0"/>
        <w:jc w:val="both"/>
      </w:pPr>
      <w:r w:rsidRPr="00D8157A">
        <w:t>nákladní provozovaná vozidly nebo jízdními soupravami o největší povolené hmotnosti přesahující 3,5 tuny, jsou-li určeny k přepravě zvířat nebo věcí,</w:t>
      </w:r>
    </w:p>
    <w:p w:rsidR="00D8157A" w:rsidRPr="00D8157A" w:rsidRDefault="00D8157A" w:rsidP="00D8157A">
      <w:pPr>
        <w:pStyle w:val="Odstavecseseznamem"/>
        <w:widowControl w:val="0"/>
        <w:numPr>
          <w:ilvl w:val="0"/>
          <w:numId w:val="41"/>
        </w:numPr>
        <w:autoSpaceDE w:val="0"/>
        <w:autoSpaceDN w:val="0"/>
        <w:adjustRightInd w:val="0"/>
        <w:jc w:val="both"/>
      </w:pPr>
      <w:r w:rsidRPr="00D8157A">
        <w:t xml:space="preserve">nákladní provozovaná vozidly nebo jízdními soupravami o největší povolené hmotnosti nepřesahující 3,5 tuny, jsou-li určeny k přepravě zvířat nebo věcí </w:t>
      </w:r>
    </w:p>
    <w:p w:rsidR="00D8157A" w:rsidRPr="00D8157A" w:rsidRDefault="00D8157A" w:rsidP="00D8157A">
      <w:pPr>
        <w:widowControl w:val="0"/>
        <w:ind w:firstLine="720"/>
      </w:pPr>
    </w:p>
    <w:p w:rsidR="00D8157A" w:rsidRPr="001B45B6" w:rsidRDefault="00D8157A" w:rsidP="00D8157A">
      <w:pPr>
        <w:widowControl w:val="0"/>
        <w:rPr>
          <w:color w:val="FF0000"/>
        </w:rPr>
      </w:pPr>
    </w:p>
    <w:p w:rsidR="00D8157A" w:rsidRPr="0041142C" w:rsidRDefault="00D8157A" w:rsidP="00D8157A">
      <w:pPr>
        <w:widowControl w:val="0"/>
        <w:jc w:val="center"/>
        <w:rPr>
          <w:b/>
        </w:rPr>
      </w:pPr>
      <w:r w:rsidRPr="0041142C">
        <w:rPr>
          <w:b/>
        </w:rPr>
        <w:t>V.</w:t>
      </w:r>
    </w:p>
    <w:p w:rsidR="00D8157A" w:rsidRPr="0041142C" w:rsidRDefault="00D8157A" w:rsidP="00963BCD">
      <w:pPr>
        <w:widowControl w:val="0"/>
        <w:jc w:val="center"/>
      </w:pPr>
      <w:r w:rsidRPr="0041142C">
        <w:rPr>
          <w:b/>
          <w:bCs/>
        </w:rPr>
        <w:t>Určení</w:t>
      </w:r>
      <w:r w:rsidRPr="0041142C">
        <w:rPr>
          <w:bCs/>
        </w:rPr>
        <w:t xml:space="preserve"> </w:t>
      </w:r>
      <w:r w:rsidRPr="0041142C">
        <w:rPr>
          <w:b/>
          <w:bCs/>
        </w:rPr>
        <w:t>druhů</w:t>
      </w:r>
      <w:r w:rsidRPr="0041142C">
        <w:rPr>
          <w:bCs/>
        </w:rPr>
        <w:t xml:space="preserve"> </w:t>
      </w:r>
      <w:r w:rsidRPr="0041142C">
        <w:rPr>
          <w:b/>
          <w:bCs/>
        </w:rPr>
        <w:t>podílů společníků a práv a povinností s nimi spojených</w:t>
      </w:r>
    </w:p>
    <w:p w:rsidR="00D8157A" w:rsidRPr="0041142C" w:rsidRDefault="00D8157A" w:rsidP="00D8157A">
      <w:pPr>
        <w:widowControl w:val="0"/>
        <w:jc w:val="center"/>
        <w:rPr>
          <w:b/>
          <w:bCs/>
        </w:rPr>
      </w:pPr>
      <w:r w:rsidRPr="0041142C">
        <w:rPr>
          <w:b/>
          <w:bCs/>
        </w:rPr>
        <w:t>Výše vkladů společníků připadajících na podíly</w:t>
      </w:r>
    </w:p>
    <w:p w:rsidR="00D8157A" w:rsidRPr="0041142C" w:rsidRDefault="00D8157A" w:rsidP="00D8157A">
      <w:pPr>
        <w:pStyle w:val="Zkladntext"/>
        <w:rPr>
          <w:bCs/>
          <w:sz w:val="24"/>
        </w:rPr>
      </w:pPr>
    </w:p>
    <w:p w:rsidR="00D8157A" w:rsidRPr="0041142C" w:rsidRDefault="00D8157A" w:rsidP="00D8157A">
      <w:pPr>
        <w:pStyle w:val="Zkladntext"/>
        <w:rPr>
          <w:bCs/>
          <w:sz w:val="24"/>
        </w:rPr>
      </w:pPr>
      <w:r w:rsidRPr="0041142C">
        <w:rPr>
          <w:bCs/>
          <w:sz w:val="24"/>
        </w:rPr>
        <w:t>Podíly společníků:------------------------------------------------------------------------------------------------</w:t>
      </w:r>
    </w:p>
    <w:p w:rsidR="00D8157A" w:rsidRPr="0041142C" w:rsidRDefault="00D8157A" w:rsidP="00D8157A">
      <w:pPr>
        <w:numPr>
          <w:ilvl w:val="0"/>
          <w:numId w:val="48"/>
        </w:numPr>
        <w:jc w:val="both"/>
      </w:pPr>
      <w:r w:rsidRPr="0041142C">
        <w:t>Statutární město Prostějov základní podíl - 100 % (slovy: jedno sto procent),</w:t>
      </w:r>
      <w:r w:rsidR="00963BCD">
        <w:t xml:space="preserve"> </w:t>
      </w:r>
      <w:r w:rsidRPr="0041142C">
        <w:t>--</w:t>
      </w:r>
      <w:r>
        <w:t>---------</w:t>
      </w:r>
      <w:r w:rsidRPr="0041142C">
        <w:t>-----</w:t>
      </w:r>
    </w:p>
    <w:p w:rsidR="00D8157A" w:rsidRPr="0041142C" w:rsidRDefault="00D8157A" w:rsidP="00D8157A">
      <w:pPr>
        <w:widowControl w:val="0"/>
        <w:jc w:val="both"/>
        <w:rPr>
          <w:bCs/>
        </w:rPr>
      </w:pPr>
      <w:r w:rsidRPr="0041142C">
        <w:rPr>
          <w:bCs/>
        </w:rPr>
        <w:t>S podíly společníků nejsou spojena žádná zvláštní práva a povinnosti, vznik jiných druhů podílů se nepřipouští.</w:t>
      </w:r>
      <w:r w:rsidR="00963BCD">
        <w:rPr>
          <w:bCs/>
        </w:rPr>
        <w:t xml:space="preserve"> </w:t>
      </w:r>
      <w:r w:rsidRPr="0041142C">
        <w:rPr>
          <w:bCs/>
        </w:rPr>
        <w:t>-----------------------------------------------------------------------------------------------------</w:t>
      </w:r>
    </w:p>
    <w:p w:rsidR="00D8157A" w:rsidRPr="0041142C" w:rsidRDefault="00D8157A" w:rsidP="00D8157A">
      <w:pPr>
        <w:widowControl w:val="0"/>
        <w:jc w:val="both"/>
        <w:rPr>
          <w:bCs/>
        </w:rPr>
      </w:pPr>
    </w:p>
    <w:p w:rsidR="00D8157A" w:rsidRPr="0041142C" w:rsidRDefault="00D8157A" w:rsidP="00D8157A">
      <w:pPr>
        <w:widowControl w:val="0"/>
        <w:jc w:val="both"/>
        <w:rPr>
          <w:bCs/>
        </w:rPr>
      </w:pPr>
      <w:r w:rsidRPr="0041142C">
        <w:rPr>
          <w:bCs/>
        </w:rPr>
        <w:t>Každý společník může vlastnit pouze jeden podíl</w:t>
      </w:r>
      <w:r w:rsidR="00963BCD">
        <w:rPr>
          <w:bCs/>
        </w:rPr>
        <w:t xml:space="preserve"> </w:t>
      </w:r>
      <w:r w:rsidRPr="0041142C">
        <w:rPr>
          <w:bCs/>
        </w:rPr>
        <w:t>----------------------------------------------------------</w:t>
      </w:r>
    </w:p>
    <w:p w:rsidR="00D8157A" w:rsidRPr="0041142C" w:rsidRDefault="00D8157A" w:rsidP="00D8157A">
      <w:pPr>
        <w:widowControl w:val="0"/>
        <w:jc w:val="both"/>
        <w:rPr>
          <w:b/>
          <w:bCs/>
        </w:rPr>
      </w:pPr>
    </w:p>
    <w:p w:rsidR="00D8157A" w:rsidRPr="0041142C" w:rsidRDefault="00D8157A" w:rsidP="00D8157A">
      <w:pPr>
        <w:pStyle w:val="Zkladntext"/>
        <w:rPr>
          <w:bCs/>
          <w:sz w:val="24"/>
        </w:rPr>
      </w:pPr>
      <w:r w:rsidRPr="0041142C">
        <w:rPr>
          <w:bCs/>
          <w:sz w:val="24"/>
        </w:rPr>
        <w:t>Vklady společníků do základního kapitálu:-------------------------------------------------------------</w:t>
      </w:r>
    </w:p>
    <w:p w:rsidR="00D8157A" w:rsidRPr="0041142C" w:rsidRDefault="00D8157A" w:rsidP="00D8157A">
      <w:pPr>
        <w:numPr>
          <w:ilvl w:val="0"/>
          <w:numId w:val="48"/>
        </w:numPr>
        <w:jc w:val="both"/>
        <w:rPr>
          <w:b/>
        </w:rPr>
      </w:pPr>
      <w:r w:rsidRPr="0041142C">
        <w:t>Statutární město Prostějov – peněžitý vklad 100.000,-Kč (slovy jedno sto tisíc korun českých).</w:t>
      </w:r>
      <w:r w:rsidR="00963BCD">
        <w:t xml:space="preserve"> </w:t>
      </w:r>
      <w:r w:rsidRPr="0041142C">
        <w:t>-------------------------------------------------------------------</w:t>
      </w:r>
      <w:r w:rsidR="00963BCD">
        <w:t>------------------------------</w:t>
      </w:r>
    </w:p>
    <w:p w:rsidR="00D8157A" w:rsidRPr="0041142C" w:rsidRDefault="00D8157A" w:rsidP="00D8157A">
      <w:pPr>
        <w:ind w:left="720"/>
        <w:jc w:val="both"/>
        <w:rPr>
          <w:b/>
        </w:rPr>
      </w:pPr>
    </w:p>
    <w:p w:rsidR="00D8157A" w:rsidRPr="0041142C" w:rsidRDefault="00D8157A" w:rsidP="00D8157A">
      <w:pPr>
        <w:jc w:val="center"/>
        <w:rPr>
          <w:b/>
        </w:rPr>
      </w:pPr>
      <w:r w:rsidRPr="0041142C">
        <w:rPr>
          <w:b/>
        </w:rPr>
        <w:t xml:space="preserve">V. </w:t>
      </w:r>
    </w:p>
    <w:p w:rsidR="00D8157A" w:rsidRPr="0041142C" w:rsidRDefault="00D8157A" w:rsidP="00D8157A">
      <w:pPr>
        <w:jc w:val="center"/>
        <w:rPr>
          <w:b/>
        </w:rPr>
      </w:pPr>
      <w:r w:rsidRPr="0041142C">
        <w:rPr>
          <w:b/>
        </w:rPr>
        <w:t>Výše základního kapitálu</w:t>
      </w:r>
    </w:p>
    <w:p w:rsidR="00D8157A" w:rsidRPr="0041142C" w:rsidRDefault="00D8157A" w:rsidP="00D8157A">
      <w:pPr>
        <w:ind w:left="284" w:hanging="284"/>
        <w:jc w:val="both"/>
      </w:pPr>
      <w:r w:rsidRPr="0041142C">
        <w:t xml:space="preserve">1. Základní kapitál společnosti činí 100.000,-Kč (slovy jedno sto </w:t>
      </w:r>
      <w:r w:rsidR="00963BCD">
        <w:t xml:space="preserve">tisíc korun českých) </w:t>
      </w:r>
      <w:r w:rsidRPr="0041142C">
        <w:t>-------------</w:t>
      </w:r>
    </w:p>
    <w:p w:rsidR="00D8157A" w:rsidRPr="0041142C" w:rsidRDefault="00D8157A" w:rsidP="00D8157A">
      <w:pPr>
        <w:tabs>
          <w:tab w:val="left" w:pos="284"/>
        </w:tabs>
        <w:ind w:left="284" w:hanging="284"/>
        <w:jc w:val="both"/>
      </w:pPr>
      <w:r w:rsidRPr="0041142C">
        <w:t>2. Peněžitý vklad byl ve výši 100.000,-Kč (slovy jedno sto tisíc korun českých) byl zcela splacen</w:t>
      </w:r>
      <w:r w:rsidR="00963BCD">
        <w:t>.</w:t>
      </w:r>
    </w:p>
    <w:p w:rsidR="00D8157A" w:rsidRPr="0041142C" w:rsidRDefault="00D8157A" w:rsidP="00D8157A">
      <w:pPr>
        <w:jc w:val="center"/>
        <w:rPr>
          <w:b/>
        </w:rPr>
      </w:pPr>
    </w:p>
    <w:p w:rsidR="00D8157A" w:rsidRPr="0041142C" w:rsidRDefault="00D8157A" w:rsidP="00D8157A">
      <w:pPr>
        <w:widowControl w:val="0"/>
        <w:jc w:val="center"/>
        <w:rPr>
          <w:b/>
        </w:rPr>
      </w:pPr>
      <w:r w:rsidRPr="0041142C">
        <w:rPr>
          <w:b/>
        </w:rPr>
        <w:t>VI.</w:t>
      </w:r>
    </w:p>
    <w:p w:rsidR="00D8157A" w:rsidRPr="0041142C" w:rsidRDefault="00D8157A" w:rsidP="00963BCD">
      <w:pPr>
        <w:widowControl w:val="0"/>
        <w:jc w:val="center"/>
      </w:pPr>
      <w:r w:rsidRPr="0041142C">
        <w:rPr>
          <w:b/>
          <w:bCs/>
        </w:rPr>
        <w:t>Obchodní podíl</w:t>
      </w:r>
    </w:p>
    <w:p w:rsidR="00D8157A" w:rsidRPr="00D8157A" w:rsidRDefault="00D8157A" w:rsidP="00D8157A">
      <w:pPr>
        <w:pStyle w:val="Nadpis1"/>
        <w:jc w:val="both"/>
        <w:rPr>
          <w:rFonts w:ascii="Times New Roman" w:eastAsia="Times New Roman" w:hAnsi="Times New Roman" w:cs="Times New Roman"/>
          <w:color w:val="auto"/>
          <w:sz w:val="24"/>
          <w:szCs w:val="24"/>
        </w:rPr>
      </w:pPr>
      <w:r w:rsidRPr="00D8157A">
        <w:rPr>
          <w:rFonts w:ascii="Times New Roman" w:eastAsia="Times New Roman" w:hAnsi="Times New Roman" w:cs="Times New Roman"/>
          <w:color w:val="auto"/>
          <w:sz w:val="24"/>
          <w:szCs w:val="24"/>
        </w:rPr>
        <w:t>Podíl společníka představuje jeho účast na společnosti a z této účasti plynoucí práva a povinnosti. Jeho výše je určena poměrem vkladu společníka na tento podíl připadajícího k výši základního kapitálu společnosti. ---------------------------------------------------------------------------------------------</w:t>
      </w:r>
    </w:p>
    <w:p w:rsidR="00D8157A" w:rsidRPr="0041142C" w:rsidRDefault="00D8157A" w:rsidP="00D8157A">
      <w:pPr>
        <w:widowControl w:val="0"/>
        <w:jc w:val="both"/>
        <w:rPr>
          <w:bCs/>
        </w:rPr>
      </w:pPr>
      <w:r w:rsidRPr="0041142C">
        <w:rPr>
          <w:bCs/>
        </w:rPr>
        <w:t>Společník může převést podíl na jiného společníka nebo osobu, která není společníkem, jen se souhlasem valné hromady--------------------------------------------------------------------------------------</w:t>
      </w:r>
    </w:p>
    <w:p w:rsidR="00D8157A" w:rsidRPr="0041142C" w:rsidRDefault="00D8157A" w:rsidP="00D8157A">
      <w:pPr>
        <w:widowControl w:val="0"/>
        <w:jc w:val="both"/>
      </w:pPr>
      <w:r w:rsidRPr="0041142C">
        <w:t>Smrtí nebo zánikem společníka přechází jeho podíl na dědice nebo právního nástupce--------------</w:t>
      </w:r>
    </w:p>
    <w:p w:rsidR="00D8157A" w:rsidRPr="0041142C" w:rsidRDefault="00D8157A" w:rsidP="00D8157A">
      <w:pPr>
        <w:widowControl w:val="0"/>
        <w:jc w:val="both"/>
        <w:rPr>
          <w:bCs/>
        </w:rPr>
      </w:pPr>
      <w:r w:rsidRPr="0041142C">
        <w:rPr>
          <w:bCs/>
        </w:rPr>
        <w:t>K rozdělení podílu je nutný souhlas valné hromady. -------------------------------------------------------</w:t>
      </w:r>
    </w:p>
    <w:p w:rsidR="00D8157A" w:rsidRDefault="00D8157A" w:rsidP="00D8157A">
      <w:pPr>
        <w:rPr>
          <w:b/>
        </w:rPr>
      </w:pPr>
    </w:p>
    <w:p w:rsidR="00505D3B" w:rsidRDefault="00505D3B" w:rsidP="00D8157A">
      <w:pPr>
        <w:rPr>
          <w:b/>
        </w:rPr>
      </w:pPr>
    </w:p>
    <w:p w:rsidR="001E0AF0" w:rsidRPr="0041142C" w:rsidRDefault="001E0AF0" w:rsidP="00D8157A">
      <w:pPr>
        <w:rPr>
          <w:b/>
        </w:rPr>
      </w:pPr>
    </w:p>
    <w:p w:rsidR="00D8157A" w:rsidRPr="001B45B6" w:rsidRDefault="00D8157A" w:rsidP="00D8157A">
      <w:pPr>
        <w:jc w:val="center"/>
      </w:pPr>
      <w:r w:rsidRPr="001B45B6">
        <w:t>-3-</w:t>
      </w:r>
    </w:p>
    <w:p w:rsidR="00D8157A" w:rsidRPr="0041142C" w:rsidRDefault="00D8157A" w:rsidP="00D8157A">
      <w:pPr>
        <w:jc w:val="center"/>
        <w:rPr>
          <w:b/>
        </w:rPr>
      </w:pPr>
      <w:r w:rsidRPr="0041142C">
        <w:rPr>
          <w:b/>
        </w:rPr>
        <w:lastRenderedPageBreak/>
        <w:t>VII.</w:t>
      </w:r>
    </w:p>
    <w:p w:rsidR="00D8157A" w:rsidRPr="0041142C" w:rsidRDefault="00D8157A" w:rsidP="00D8157A">
      <w:pPr>
        <w:jc w:val="center"/>
        <w:rPr>
          <w:b/>
        </w:rPr>
      </w:pPr>
      <w:r w:rsidRPr="0041142C">
        <w:rPr>
          <w:b/>
        </w:rPr>
        <w:t>Orgány společnosti</w:t>
      </w:r>
    </w:p>
    <w:p w:rsidR="00D8157A" w:rsidRPr="0041142C" w:rsidRDefault="00D8157A" w:rsidP="00D8157A">
      <w:pPr>
        <w:ind w:left="30"/>
        <w:jc w:val="both"/>
      </w:pPr>
      <w:r w:rsidRPr="0041142C">
        <w:t>Orgány společnosti jsou: valná hromada, jednatel společnosti a dozorčí rada. ------------------------</w:t>
      </w:r>
    </w:p>
    <w:p w:rsidR="00D8157A" w:rsidRDefault="00D8157A" w:rsidP="00D8157A">
      <w:pPr>
        <w:ind w:left="720"/>
        <w:jc w:val="both"/>
      </w:pPr>
    </w:p>
    <w:p w:rsidR="00D8157A" w:rsidRPr="0041142C" w:rsidRDefault="00D8157A" w:rsidP="00D8157A">
      <w:pPr>
        <w:ind w:left="720"/>
        <w:jc w:val="both"/>
      </w:pPr>
    </w:p>
    <w:p w:rsidR="00D8157A" w:rsidRPr="0041142C" w:rsidRDefault="00D8157A" w:rsidP="00D8157A">
      <w:pPr>
        <w:ind w:left="30"/>
        <w:jc w:val="center"/>
        <w:rPr>
          <w:b/>
        </w:rPr>
      </w:pPr>
      <w:r w:rsidRPr="0041142C">
        <w:rPr>
          <w:b/>
        </w:rPr>
        <w:t xml:space="preserve">VIII. </w:t>
      </w:r>
    </w:p>
    <w:p w:rsidR="00D8157A" w:rsidRPr="0041142C" w:rsidRDefault="00D8157A" w:rsidP="00D8157A">
      <w:pPr>
        <w:ind w:left="30"/>
        <w:jc w:val="center"/>
        <w:rPr>
          <w:b/>
        </w:rPr>
      </w:pPr>
      <w:r w:rsidRPr="0041142C">
        <w:rPr>
          <w:b/>
        </w:rPr>
        <w:t>Valná hromada</w:t>
      </w:r>
    </w:p>
    <w:p w:rsidR="00D8157A" w:rsidRPr="0041142C" w:rsidRDefault="00D8157A" w:rsidP="00D8157A">
      <w:pPr>
        <w:widowControl w:val="0"/>
        <w:jc w:val="both"/>
      </w:pPr>
      <w:r w:rsidRPr="0041142C">
        <w:t>Nejvyšším orgán</w:t>
      </w:r>
      <w:r w:rsidR="00963BCD">
        <w:t>em společnosti je valná hromada</w:t>
      </w:r>
      <w:r w:rsidRPr="0041142C">
        <w:t>---------------------------------------------------------</w:t>
      </w:r>
    </w:p>
    <w:p w:rsidR="00D8157A" w:rsidRPr="0041142C" w:rsidRDefault="00D8157A" w:rsidP="00D8157A">
      <w:pPr>
        <w:widowControl w:val="0"/>
        <w:jc w:val="both"/>
      </w:pPr>
      <w:r w:rsidRPr="0041142C">
        <w:rPr>
          <w:bCs/>
        </w:rPr>
        <w:t>V případě, že má společnost jediného společníka, vykonává p</w:t>
      </w:r>
      <w:r w:rsidRPr="0041142C">
        <w:t>ůsobnost valné hromady jediný společník a tato valná hromada se nekoná-------------------------------------------------------------------</w:t>
      </w:r>
    </w:p>
    <w:p w:rsidR="00D8157A" w:rsidRPr="0041142C" w:rsidRDefault="00D8157A" w:rsidP="00D8157A">
      <w:pPr>
        <w:widowControl w:val="0"/>
        <w:jc w:val="both"/>
      </w:pPr>
      <w:r w:rsidRPr="0041142C">
        <w:t>Každý společník má jeden hlas na každých 1.000,--Kč (slovy: jeden tisíc korun českých)</w:t>
      </w:r>
      <w:r w:rsidR="00963BCD">
        <w:t xml:space="preserve"> vkladu.</w:t>
      </w:r>
    </w:p>
    <w:p w:rsidR="00D8157A" w:rsidRPr="0041142C" w:rsidRDefault="00D8157A" w:rsidP="00D8157A">
      <w:pPr>
        <w:widowControl w:val="0"/>
        <w:jc w:val="both"/>
      </w:pPr>
      <w:r w:rsidRPr="0041142C">
        <w:t>Valnou hromadu svolává jednatel alespoň dvakrát za účetní období. -----------------------------------</w:t>
      </w:r>
    </w:p>
    <w:p w:rsidR="00D8157A" w:rsidRPr="0041142C" w:rsidRDefault="00D8157A" w:rsidP="00D8157A">
      <w:pPr>
        <w:widowControl w:val="0"/>
        <w:jc w:val="both"/>
      </w:pPr>
      <w:r w:rsidRPr="0041142C">
        <w:t xml:space="preserve">Termín konání valné hromady a její pořad se společníkům oznámí písemně nejméně 15 dnů přede dnem jejího konání, součástí pozvánky je </w:t>
      </w:r>
      <w:r w:rsidR="00963BCD">
        <w:t xml:space="preserve">i návrh usnesení valné hromady. </w:t>
      </w:r>
      <w:r w:rsidRPr="0041142C">
        <w:t>--------------------------</w:t>
      </w:r>
    </w:p>
    <w:p w:rsidR="00D8157A" w:rsidRDefault="00D8157A" w:rsidP="00D8157A">
      <w:pPr>
        <w:widowControl w:val="0"/>
        <w:jc w:val="both"/>
      </w:pPr>
    </w:p>
    <w:p w:rsidR="00D8157A" w:rsidRPr="0041142C" w:rsidRDefault="00D8157A" w:rsidP="00D8157A">
      <w:pPr>
        <w:widowControl w:val="0"/>
        <w:jc w:val="both"/>
      </w:pPr>
      <w:r w:rsidRPr="0041142C">
        <w:t>Do působnosti valné hromady patří o</w:t>
      </w:r>
      <w:r w:rsidR="001E0AF0">
        <w:t>tázky, které jí svěřuje zákon (</w:t>
      </w:r>
      <w:r w:rsidRPr="0041142C">
        <w:t>§ 190 odst. 2 Zákona o obchodních korporacích), dále:----------------------------------------------------------------------------</w:t>
      </w:r>
    </w:p>
    <w:p w:rsidR="00D8157A" w:rsidRPr="001B45B6" w:rsidRDefault="00D8157A" w:rsidP="00D8157A">
      <w:pPr>
        <w:widowControl w:val="0"/>
        <w:numPr>
          <w:ilvl w:val="0"/>
          <w:numId w:val="49"/>
        </w:numPr>
        <w:autoSpaceDE w:val="0"/>
        <w:autoSpaceDN w:val="0"/>
        <w:adjustRightInd w:val="0"/>
        <w:jc w:val="both"/>
      </w:pPr>
      <w:r w:rsidRPr="0041142C">
        <w:t>volba a odvolání likvidátora, včetně schvalování smlouvy o výkonu funkce a poskytování plnění dle § 174 Zákona o obchodních korporacích-------------------------------------------------</w:t>
      </w:r>
    </w:p>
    <w:p w:rsidR="00D8157A" w:rsidRPr="0041142C" w:rsidRDefault="00D8157A" w:rsidP="00D8157A">
      <w:pPr>
        <w:widowControl w:val="0"/>
        <w:numPr>
          <w:ilvl w:val="0"/>
          <w:numId w:val="49"/>
        </w:numPr>
        <w:autoSpaceDE w:val="0"/>
        <w:autoSpaceDN w:val="0"/>
        <w:adjustRightInd w:val="0"/>
        <w:jc w:val="both"/>
      </w:pPr>
      <w:r w:rsidRPr="0041142C">
        <w:t>rozhodování o změně obsahu společenské smlouvy, nedochází-li k ní na zákl</w:t>
      </w:r>
      <w:r w:rsidR="00963BCD">
        <w:t>adě jiných právních skutečností</w:t>
      </w:r>
      <w:r w:rsidRPr="0041142C">
        <w:t>---------------------------------------------------------------------</w:t>
      </w:r>
    </w:p>
    <w:p w:rsidR="00D8157A" w:rsidRPr="0041142C" w:rsidRDefault="00D8157A" w:rsidP="00D8157A">
      <w:pPr>
        <w:widowControl w:val="0"/>
        <w:numPr>
          <w:ilvl w:val="0"/>
          <w:numId w:val="49"/>
        </w:numPr>
        <w:autoSpaceDE w:val="0"/>
        <w:autoSpaceDN w:val="0"/>
        <w:adjustRightInd w:val="0"/>
        <w:jc w:val="both"/>
      </w:pPr>
      <w:r w:rsidRPr="0041142C">
        <w:t xml:space="preserve"> rozhodování o zrušení společnosti s likvidací,</w:t>
      </w:r>
      <w:r w:rsidR="00963BCD">
        <w:t xml:space="preserve"> ---------</w:t>
      </w:r>
      <w:r w:rsidRPr="0041142C">
        <w:t>-----------------------------------------------</w:t>
      </w:r>
    </w:p>
    <w:p w:rsidR="00D8157A" w:rsidRPr="0041142C" w:rsidRDefault="00D8157A" w:rsidP="00D8157A">
      <w:pPr>
        <w:widowControl w:val="0"/>
        <w:numPr>
          <w:ilvl w:val="0"/>
          <w:numId w:val="49"/>
        </w:numPr>
        <w:autoSpaceDE w:val="0"/>
        <w:autoSpaceDN w:val="0"/>
        <w:adjustRightInd w:val="0"/>
        <w:jc w:val="both"/>
      </w:pPr>
      <w:r w:rsidRPr="0041142C">
        <w:t xml:space="preserve"> rozhodování o pachtu závodu společnosti nebo takové jeho části, k jejímuž zcizení se vyžaduje souhlas valné hromady podle zákona, a-------------------------------------------- </w:t>
      </w:r>
    </w:p>
    <w:p w:rsidR="00D8157A" w:rsidRPr="0041142C" w:rsidRDefault="00D8157A" w:rsidP="00D8157A">
      <w:pPr>
        <w:widowControl w:val="0"/>
        <w:numPr>
          <w:ilvl w:val="0"/>
          <w:numId w:val="49"/>
        </w:numPr>
        <w:autoSpaceDE w:val="0"/>
        <w:autoSpaceDN w:val="0"/>
        <w:adjustRightInd w:val="0"/>
        <w:jc w:val="both"/>
      </w:pPr>
      <w:r w:rsidRPr="0041142C">
        <w:t>udělování pokynů jednatelům a schvalování koncepce podnikatelské činnosti společnosti (včetně jednacího řádu pro jednatele), nejsou-li v rozporu s právními předpisy, valná hromada může zejména zakázat jednatelům určité právní jednání, je-li to v zájmu společnosti------------</w:t>
      </w:r>
    </w:p>
    <w:p w:rsidR="00D8157A" w:rsidRPr="0041142C" w:rsidRDefault="00D8157A" w:rsidP="00D8157A">
      <w:pPr>
        <w:numPr>
          <w:ilvl w:val="0"/>
          <w:numId w:val="49"/>
        </w:numPr>
        <w:overflowPunct w:val="0"/>
        <w:autoSpaceDE w:val="0"/>
        <w:autoSpaceDN w:val="0"/>
        <w:adjustRightInd w:val="0"/>
        <w:jc w:val="both"/>
        <w:textAlignment w:val="baseline"/>
      </w:pPr>
      <w:r w:rsidRPr="0041142C">
        <w:t>rozhodovat o schválení smlouvy o výkonu funkce,</w:t>
      </w:r>
      <w:r w:rsidR="00963BCD">
        <w:t xml:space="preserve"> </w:t>
      </w:r>
      <w:r w:rsidRPr="0041142C">
        <w:t>---------------------------------------------------</w:t>
      </w:r>
    </w:p>
    <w:p w:rsidR="00D8157A" w:rsidRPr="0041142C" w:rsidRDefault="00D8157A" w:rsidP="00D8157A">
      <w:pPr>
        <w:numPr>
          <w:ilvl w:val="0"/>
          <w:numId w:val="49"/>
        </w:numPr>
        <w:overflowPunct w:val="0"/>
        <w:autoSpaceDE w:val="0"/>
        <w:autoSpaceDN w:val="0"/>
        <w:adjustRightInd w:val="0"/>
        <w:textAlignment w:val="baseline"/>
      </w:pPr>
      <w:r w:rsidRPr="0041142C">
        <w:t>rozhodovat o schválení finanční asistence,</w:t>
      </w:r>
      <w:r w:rsidR="00963BCD">
        <w:t xml:space="preserve"> </w:t>
      </w:r>
      <w:r w:rsidRPr="0041142C">
        <w:t>------------------------------------------------------------</w:t>
      </w:r>
    </w:p>
    <w:p w:rsidR="00D8157A" w:rsidRPr="0041142C" w:rsidRDefault="00D8157A" w:rsidP="00D8157A">
      <w:pPr>
        <w:widowControl w:val="0"/>
        <w:ind w:left="502"/>
        <w:jc w:val="both"/>
      </w:pPr>
    </w:p>
    <w:p w:rsidR="00D8157A" w:rsidRPr="0041142C" w:rsidRDefault="00D8157A" w:rsidP="00D8157A">
      <w:pPr>
        <w:widowControl w:val="0"/>
        <w:jc w:val="both"/>
      </w:pPr>
    </w:p>
    <w:p w:rsidR="00D8157A" w:rsidRPr="0041142C" w:rsidRDefault="00D8157A" w:rsidP="00D8157A">
      <w:pPr>
        <w:widowControl w:val="0"/>
        <w:jc w:val="both"/>
      </w:pPr>
      <w:r w:rsidRPr="0041142C">
        <w:t xml:space="preserve">Rozhodování mimo valnou hromadu „per </w:t>
      </w:r>
      <w:proofErr w:type="spellStart"/>
      <w:r w:rsidRPr="0041142C">
        <w:t>rollam</w:t>
      </w:r>
      <w:proofErr w:type="spellEnd"/>
      <w:r w:rsidRPr="0041142C">
        <w:t>“ dle § 175 Zákona o obchodních korporacích se vylučuje.</w:t>
      </w:r>
      <w:r w:rsidR="00963BCD">
        <w:t xml:space="preserve"> </w:t>
      </w:r>
      <w:r w:rsidRPr="0041142C">
        <w:t>-----------------------------------------------------------------------------------------------------------</w:t>
      </w:r>
    </w:p>
    <w:p w:rsidR="00D8157A" w:rsidRPr="0041142C" w:rsidRDefault="00D8157A" w:rsidP="00D8157A">
      <w:pPr>
        <w:widowControl w:val="0"/>
        <w:jc w:val="both"/>
      </w:pPr>
      <w:r w:rsidRPr="0041142C">
        <w:t>Dodatečné hlasování dle § 174 Zákona o obchodních korporacích se vylučuje.</w:t>
      </w:r>
      <w:r w:rsidR="00963BCD">
        <w:t xml:space="preserve"> </w:t>
      </w:r>
      <w:r w:rsidRPr="0041142C">
        <w:t>------------------------</w:t>
      </w:r>
    </w:p>
    <w:p w:rsidR="00D8157A" w:rsidRPr="0041142C" w:rsidRDefault="00D8157A" w:rsidP="00D8157A">
      <w:pPr>
        <w:widowControl w:val="0"/>
        <w:jc w:val="both"/>
      </w:pPr>
    </w:p>
    <w:p w:rsidR="00D8157A" w:rsidRPr="0041142C" w:rsidRDefault="00D8157A" w:rsidP="00D8157A">
      <w:pPr>
        <w:widowControl w:val="0"/>
        <w:jc w:val="both"/>
      </w:pPr>
      <w:r w:rsidRPr="0041142C">
        <w:t>Má-li společnost jediného společníka, vykonává tento působnost valné hromady. Rozhodnutí přijaté v působnosti valné hromady doručí společník buď k rukám jakéhokoliv jednatele, nebo na adresu sídla společnosti anebo na e-mailovou adresu. Jednatelé jsou povinni předkládat návrhy rozhodnutí jedinému společníkovi s dostatečným časovým předstihem. Jediný společník může určit lhůtu, v níž má být návrh konkrétního rozhodnutí předložen. Po dobu, po kterou má společnost jediného společníka, je jeho podíl vždy převoditelný bez jakéhokoliv omezení.</w:t>
      </w:r>
      <w:r w:rsidR="00963BCD">
        <w:t xml:space="preserve"> </w:t>
      </w:r>
      <w:r w:rsidRPr="0041142C">
        <w:t>----------</w:t>
      </w:r>
      <w:r w:rsidR="00963BCD">
        <w:t>-------------------------</w:t>
      </w:r>
    </w:p>
    <w:p w:rsidR="00D8157A" w:rsidRDefault="00D8157A" w:rsidP="00D8157A">
      <w:pPr>
        <w:rPr>
          <w:b/>
        </w:rPr>
      </w:pPr>
    </w:p>
    <w:p w:rsidR="001E0AF0" w:rsidRDefault="001E0AF0" w:rsidP="00D8157A">
      <w:pPr>
        <w:rPr>
          <w:b/>
        </w:rPr>
      </w:pPr>
    </w:p>
    <w:p w:rsidR="001E0AF0" w:rsidRDefault="001E0AF0" w:rsidP="00D8157A">
      <w:pPr>
        <w:rPr>
          <w:b/>
        </w:rPr>
      </w:pPr>
    </w:p>
    <w:p w:rsidR="001E0AF0" w:rsidRDefault="001E0AF0" w:rsidP="00D8157A">
      <w:pPr>
        <w:rPr>
          <w:b/>
        </w:rPr>
      </w:pPr>
    </w:p>
    <w:p w:rsidR="00963BCD" w:rsidRDefault="00963BCD" w:rsidP="00D8157A">
      <w:pPr>
        <w:rPr>
          <w:b/>
        </w:rPr>
      </w:pPr>
    </w:p>
    <w:p w:rsidR="001E0AF0" w:rsidRDefault="001E0AF0" w:rsidP="00D8157A">
      <w:pPr>
        <w:rPr>
          <w:b/>
        </w:rPr>
      </w:pPr>
    </w:p>
    <w:p w:rsidR="001E0AF0" w:rsidRPr="0041142C" w:rsidRDefault="001E0AF0" w:rsidP="00D8157A">
      <w:pPr>
        <w:rPr>
          <w:b/>
        </w:rPr>
      </w:pPr>
    </w:p>
    <w:p w:rsidR="00D8157A" w:rsidRPr="001B45B6" w:rsidRDefault="00D8157A" w:rsidP="00D8157A">
      <w:pPr>
        <w:jc w:val="center"/>
      </w:pPr>
      <w:r w:rsidRPr="001B45B6">
        <w:t>-4-</w:t>
      </w:r>
    </w:p>
    <w:p w:rsidR="00D8157A" w:rsidRDefault="00D8157A" w:rsidP="00D8157A">
      <w:pPr>
        <w:rPr>
          <w:b/>
        </w:rPr>
      </w:pPr>
    </w:p>
    <w:p w:rsidR="00D8157A" w:rsidRPr="0041142C" w:rsidRDefault="00D8157A" w:rsidP="00D8157A">
      <w:pPr>
        <w:jc w:val="center"/>
        <w:rPr>
          <w:b/>
        </w:rPr>
      </w:pPr>
      <w:r w:rsidRPr="0041142C">
        <w:rPr>
          <w:b/>
        </w:rPr>
        <w:lastRenderedPageBreak/>
        <w:t xml:space="preserve">IX. </w:t>
      </w:r>
    </w:p>
    <w:p w:rsidR="00D8157A" w:rsidRPr="0041142C" w:rsidRDefault="00D8157A" w:rsidP="00D8157A">
      <w:pPr>
        <w:jc w:val="center"/>
        <w:rPr>
          <w:b/>
        </w:rPr>
      </w:pPr>
      <w:r w:rsidRPr="0041142C">
        <w:rPr>
          <w:b/>
        </w:rPr>
        <w:t>Jednatel společnosti</w:t>
      </w:r>
    </w:p>
    <w:p w:rsidR="00D8157A" w:rsidRPr="0041142C" w:rsidRDefault="00D8157A" w:rsidP="00D8157A">
      <w:pPr>
        <w:ind w:left="284" w:hanging="284"/>
        <w:jc w:val="both"/>
      </w:pPr>
      <w:r w:rsidRPr="0041142C">
        <w:t>1. Statutárním orgánem společnosti je její jednatel. Jednatele jmenuje valná hromada. Jednateli náleží obchodní vedení společnosti. Společnost má jednoho jednatele.</w:t>
      </w:r>
      <w:r w:rsidR="00963BCD">
        <w:t xml:space="preserve"> </w:t>
      </w:r>
      <w:r w:rsidRPr="0041142C">
        <w:t>------------------------------</w:t>
      </w:r>
    </w:p>
    <w:p w:rsidR="00D8157A" w:rsidRPr="0041142C" w:rsidRDefault="00D8157A" w:rsidP="00D8157A">
      <w:pPr>
        <w:ind w:left="284" w:hanging="284"/>
        <w:jc w:val="both"/>
      </w:pPr>
      <w:r w:rsidRPr="0041142C">
        <w:t>2. Za společnost jedná jednatel ve všech věcech samostatně. Za společnost se jednatel podepisuje tak, že k firmě společnosti připojí svůj podpis. Neuvedení firmy u podpisu jednatele však nezpůsobuje neplatnost právního úkonu. -----------------------------------------------------------------</w:t>
      </w:r>
    </w:p>
    <w:p w:rsidR="00D8157A" w:rsidRDefault="00D8157A" w:rsidP="00D8157A">
      <w:pPr>
        <w:ind w:left="284" w:hanging="284"/>
        <w:jc w:val="both"/>
      </w:pPr>
      <w:r w:rsidRPr="0041142C">
        <w:t xml:space="preserve">3. Jednatel je oprávněn činit jménem společnosti následující právní úkony pouze s předchozím souhlasem valné hromady : </w:t>
      </w:r>
      <w:r>
        <w:t>---------------------------------------------------------------------------------</w:t>
      </w:r>
    </w:p>
    <w:p w:rsidR="00D8157A" w:rsidRPr="0041142C" w:rsidRDefault="00D8157A" w:rsidP="00D8157A">
      <w:pPr>
        <w:ind w:left="284" w:hanging="284"/>
        <w:jc w:val="both"/>
      </w:pPr>
    </w:p>
    <w:p w:rsidR="00D8157A" w:rsidRPr="0041142C" w:rsidRDefault="00D8157A" w:rsidP="00D8157A">
      <w:pPr>
        <w:widowControl w:val="0"/>
        <w:jc w:val="both"/>
      </w:pPr>
      <w:r w:rsidRPr="0041142C">
        <w:t>a) zřizování a rušení poboček společnosti, -------------------------------------------------------------</w:t>
      </w:r>
      <w:r>
        <w:t>------</w:t>
      </w:r>
    </w:p>
    <w:p w:rsidR="00D8157A" w:rsidRPr="0041142C" w:rsidRDefault="00D8157A" w:rsidP="00D8157A">
      <w:pPr>
        <w:widowControl w:val="0"/>
        <w:jc w:val="both"/>
      </w:pPr>
      <w:r w:rsidRPr="0041142C">
        <w:t>b) nabývání a zcizování majetkové účasti na jiných obchodních společnostech a ostatních právnických osobách, včetně upisování a prodeje akcií, ---------------------------------------------</w:t>
      </w:r>
      <w:r>
        <w:t>------</w:t>
      </w:r>
    </w:p>
    <w:p w:rsidR="00D8157A" w:rsidRPr="0041142C" w:rsidRDefault="00D8157A" w:rsidP="00D8157A">
      <w:pPr>
        <w:widowControl w:val="0"/>
        <w:jc w:val="both"/>
      </w:pPr>
      <w:r w:rsidRPr="0041142C">
        <w:t>c) nákup, prodej, pronájem či zatížení nemovitostí společnosti právem s věcnými účinky,</w:t>
      </w:r>
      <w:r>
        <w:t xml:space="preserve"> ----------</w:t>
      </w:r>
    </w:p>
    <w:p w:rsidR="00D8157A" w:rsidRPr="0041142C" w:rsidRDefault="00D8157A" w:rsidP="00D8157A">
      <w:pPr>
        <w:widowControl w:val="0"/>
        <w:jc w:val="both"/>
      </w:pPr>
      <w:r w:rsidRPr="0041142C">
        <w:t>d) nákup, prodej pronájem nebo zatížení movitého majetku společnosti s pořizovací hodnotou</w:t>
      </w:r>
    </w:p>
    <w:p w:rsidR="00D8157A" w:rsidRPr="0041142C" w:rsidRDefault="00D8157A" w:rsidP="00D8157A">
      <w:pPr>
        <w:widowControl w:val="0"/>
        <w:jc w:val="both"/>
      </w:pPr>
      <w:r w:rsidRPr="0041142C">
        <w:t>vyšší než 250 000,-Kč, ----------------------------------------------------------------------------------</w:t>
      </w:r>
      <w:r>
        <w:t>--------</w:t>
      </w:r>
    </w:p>
    <w:p w:rsidR="00D8157A" w:rsidRPr="0041142C" w:rsidRDefault="00D8157A" w:rsidP="00D8157A">
      <w:pPr>
        <w:widowControl w:val="0"/>
        <w:jc w:val="both"/>
      </w:pPr>
      <w:r w:rsidRPr="0041142C">
        <w:t>e) uzavírání smluv o nájmu, podnájmu nebo leasingu na dobu delší než jeden rok nebo v hodnotě vyšší než 250 000,-Kč -------------------------------------------------------------------------</w:t>
      </w:r>
      <w:r>
        <w:t>------------------</w:t>
      </w:r>
    </w:p>
    <w:p w:rsidR="00D8157A" w:rsidRPr="0041142C" w:rsidRDefault="00D8157A" w:rsidP="00D8157A">
      <w:pPr>
        <w:widowControl w:val="0"/>
        <w:jc w:val="both"/>
      </w:pPr>
      <w:r w:rsidRPr="0041142C">
        <w:t xml:space="preserve">f) uzavírání licenčních nebo jiných obdobných dlouhodobých smluv v oblasti duševního </w:t>
      </w:r>
    </w:p>
    <w:p w:rsidR="00D8157A" w:rsidRPr="0041142C" w:rsidRDefault="00D8157A" w:rsidP="00D8157A">
      <w:pPr>
        <w:widowControl w:val="0"/>
        <w:jc w:val="both"/>
      </w:pPr>
      <w:r w:rsidRPr="0041142C">
        <w:t>vlastnictví, -----------------------------------------------------------------------------------------------</w:t>
      </w:r>
      <w:r>
        <w:t>---------</w:t>
      </w:r>
    </w:p>
    <w:p w:rsidR="00D8157A" w:rsidRPr="0041142C" w:rsidRDefault="00D8157A" w:rsidP="00D8157A">
      <w:pPr>
        <w:widowControl w:val="0"/>
        <w:jc w:val="both"/>
      </w:pPr>
      <w:r w:rsidRPr="0041142C">
        <w:t>g) převzetí závazků třetích osob v jakékoliv formě, -------------------</w:t>
      </w:r>
      <w:r>
        <w:t>-------------------------------------</w:t>
      </w:r>
    </w:p>
    <w:p w:rsidR="00D8157A" w:rsidRPr="0041142C" w:rsidRDefault="00D8157A" w:rsidP="00D8157A">
      <w:pPr>
        <w:widowControl w:val="0"/>
        <w:jc w:val="both"/>
      </w:pPr>
      <w:r w:rsidRPr="0041142C">
        <w:t>h) převzetí ručitelských závazků, ----------------------------------------------------------------------</w:t>
      </w:r>
      <w:r>
        <w:t>--------</w:t>
      </w:r>
    </w:p>
    <w:p w:rsidR="00D8157A" w:rsidRPr="0041142C" w:rsidRDefault="00D8157A" w:rsidP="00D8157A">
      <w:pPr>
        <w:widowControl w:val="0"/>
        <w:jc w:val="both"/>
      </w:pPr>
      <w:r w:rsidRPr="0041142C">
        <w:t>i) převzetí nebo poskytnutí půjček a úvěrů, ----------------------------</w:t>
      </w:r>
      <w:r>
        <w:t>--------------------------------------</w:t>
      </w:r>
    </w:p>
    <w:p w:rsidR="00D8157A" w:rsidRPr="0041142C" w:rsidRDefault="00D8157A" w:rsidP="00D8157A">
      <w:pPr>
        <w:widowControl w:val="0"/>
        <w:jc w:val="both"/>
      </w:pPr>
      <w:r w:rsidRPr="0041142C">
        <w:t>j) sjednání obchodu v hodnotě vyšší než 1.500 000 Kč, ---------------------------------------------</w:t>
      </w:r>
      <w:r>
        <w:t>------</w:t>
      </w:r>
    </w:p>
    <w:p w:rsidR="00D8157A" w:rsidRPr="0041142C" w:rsidRDefault="00D8157A" w:rsidP="00D8157A">
      <w:pPr>
        <w:widowControl w:val="0"/>
        <w:jc w:val="both"/>
      </w:pPr>
      <w:r w:rsidRPr="0041142C">
        <w:t>k) výkon funkce odborného lesního hospodáře, ------------------------------------------------------</w:t>
      </w:r>
      <w:r>
        <w:t>-------</w:t>
      </w:r>
    </w:p>
    <w:p w:rsidR="00D8157A" w:rsidRPr="0041142C" w:rsidRDefault="00D8157A" w:rsidP="00D8157A">
      <w:pPr>
        <w:widowControl w:val="0"/>
        <w:jc w:val="both"/>
      </w:pPr>
      <w:r w:rsidRPr="0041142C">
        <w:t>i) výkon funkce mysliveckého hospodáře -------------------------------------------------------------</w:t>
      </w:r>
      <w:r>
        <w:t>-------</w:t>
      </w:r>
    </w:p>
    <w:p w:rsidR="00D8157A" w:rsidRPr="0041142C" w:rsidRDefault="00D8157A" w:rsidP="00D8157A">
      <w:pPr>
        <w:ind w:left="284" w:hanging="284"/>
        <w:jc w:val="both"/>
      </w:pPr>
    </w:p>
    <w:p w:rsidR="00D8157A" w:rsidRPr="0041142C" w:rsidRDefault="00D8157A" w:rsidP="00D8157A">
      <w:pPr>
        <w:ind w:left="284" w:hanging="269"/>
        <w:jc w:val="both"/>
        <w:rPr>
          <w:color w:val="00B0F0"/>
        </w:rPr>
      </w:pPr>
      <w:r w:rsidRPr="0041142C">
        <w:t>3. Jednatel může ze své funkce odstoupit, je však povinen řídit se obecně závaznými právními předpisy České republiky.</w:t>
      </w:r>
      <w:r w:rsidR="00963BCD">
        <w:t xml:space="preserve"> </w:t>
      </w:r>
      <w:r w:rsidRPr="0041142C">
        <w:t>-----------------------------------------------------------------------------------</w:t>
      </w:r>
    </w:p>
    <w:p w:rsidR="00D8157A" w:rsidRPr="0041142C" w:rsidRDefault="00D8157A" w:rsidP="00D8157A">
      <w:pPr>
        <w:ind w:left="284" w:hanging="269"/>
        <w:jc w:val="both"/>
      </w:pPr>
      <w:r w:rsidRPr="0041142C">
        <w:t>4. Vztah mezi společností a jednatelem se řídí přiměřeně ustanoveními o mandátní smlouvě, pokud ze smlouvy o výkonu funkce, byla-li uzavřena, nebo ze zákona nevyplývá jiné určení práv a povinností. Smlouva o výkonu funkce a její změny a dodatky musí mít písemnou formu a musí být schválena valnou hromadou.</w:t>
      </w:r>
      <w:r w:rsidR="00963BCD">
        <w:t xml:space="preserve"> </w:t>
      </w:r>
      <w:r w:rsidRPr="0041142C">
        <w:t>-------------------------------------------------------------------</w:t>
      </w:r>
    </w:p>
    <w:p w:rsidR="00D8157A" w:rsidRPr="0041142C" w:rsidRDefault="00D8157A" w:rsidP="00D8157A">
      <w:pPr>
        <w:ind w:left="284" w:hanging="269"/>
        <w:jc w:val="both"/>
      </w:pPr>
      <w:r w:rsidRPr="0041142C">
        <w:t>5. Jakékoliv plnění společnosti ve prospěch jednatele, na které neplyne právo z právního předpisu nebo z vnitřního předpisu, lze poskytnout pouze se souhlasem valné hromady, nebo je-li přiznáno ve smlouvě o výkonu funkce. Společnost plnění neposkytne, jestliže výkon funkce zřejmě přispěl k nepříznivým hospodářským výsledkům společnosti, anebo při zaviněném porušení právní povinnosti v souvislosti s výkonem funkce. ------------------------------------------</w:t>
      </w:r>
    </w:p>
    <w:p w:rsidR="00D8157A" w:rsidRPr="0041142C" w:rsidRDefault="00D8157A" w:rsidP="00D8157A">
      <w:pPr>
        <w:ind w:left="284" w:hanging="269"/>
        <w:jc w:val="both"/>
      </w:pPr>
      <w:r w:rsidRPr="0041142C">
        <w:t>7. Do působnosti jednatele patří povinnost informovat společníka minimálně 2x do roka</w:t>
      </w:r>
      <w:r w:rsidRPr="0041142C">
        <w:rPr>
          <w:color w:val="FF0000"/>
        </w:rPr>
        <w:t xml:space="preserve"> </w:t>
      </w:r>
      <w:r w:rsidRPr="0041142C">
        <w:t>o záležitostech společnosti, především o hospodaření společnosti. -------------------------------------</w:t>
      </w:r>
    </w:p>
    <w:p w:rsidR="00D8157A" w:rsidRPr="0041142C" w:rsidRDefault="00D8157A" w:rsidP="00D8157A">
      <w:pPr>
        <w:ind w:left="284" w:hanging="269"/>
        <w:jc w:val="both"/>
      </w:pPr>
      <w:r w:rsidRPr="0041142C">
        <w:t>8. Na jednatele se vztahuje zákaz konkurence dle příslušného právního předpisu.</w:t>
      </w:r>
      <w:r w:rsidR="00963BCD">
        <w:t xml:space="preserve"> </w:t>
      </w:r>
      <w:r w:rsidRPr="0041142C">
        <w:t>--------------------</w:t>
      </w:r>
    </w:p>
    <w:p w:rsidR="00D8157A" w:rsidRDefault="00D8157A" w:rsidP="00D8157A">
      <w:pPr>
        <w:ind w:left="284" w:hanging="269"/>
        <w:jc w:val="both"/>
      </w:pPr>
    </w:p>
    <w:p w:rsidR="00D8157A" w:rsidRDefault="00D8157A" w:rsidP="00D8157A">
      <w:pPr>
        <w:ind w:left="284" w:hanging="269"/>
        <w:jc w:val="both"/>
      </w:pPr>
    </w:p>
    <w:p w:rsidR="00D8157A" w:rsidRDefault="00D8157A" w:rsidP="00D8157A">
      <w:pPr>
        <w:ind w:left="284" w:hanging="269"/>
        <w:jc w:val="both"/>
      </w:pPr>
    </w:p>
    <w:p w:rsidR="00D8157A" w:rsidRDefault="00D8157A" w:rsidP="00D8157A">
      <w:pPr>
        <w:ind w:left="284" w:hanging="269"/>
        <w:jc w:val="both"/>
      </w:pPr>
    </w:p>
    <w:p w:rsidR="00D8157A" w:rsidRDefault="00D8157A" w:rsidP="00D8157A">
      <w:pPr>
        <w:ind w:left="284" w:hanging="269"/>
        <w:jc w:val="both"/>
      </w:pPr>
    </w:p>
    <w:p w:rsidR="00D8157A" w:rsidRDefault="00D8157A" w:rsidP="00D8157A">
      <w:pPr>
        <w:ind w:left="284" w:hanging="269"/>
        <w:jc w:val="both"/>
      </w:pPr>
    </w:p>
    <w:p w:rsidR="00D8157A" w:rsidRDefault="00D8157A" w:rsidP="00D8157A">
      <w:pPr>
        <w:ind w:left="284" w:hanging="269"/>
        <w:jc w:val="both"/>
      </w:pPr>
    </w:p>
    <w:p w:rsidR="00D8157A" w:rsidRDefault="00D8157A" w:rsidP="00D8157A">
      <w:pPr>
        <w:ind w:left="284" w:hanging="269"/>
        <w:jc w:val="both"/>
      </w:pPr>
    </w:p>
    <w:p w:rsidR="00D8157A" w:rsidRDefault="00D8157A" w:rsidP="00D8157A">
      <w:pPr>
        <w:ind w:left="284" w:hanging="269"/>
        <w:jc w:val="center"/>
      </w:pPr>
      <w:r>
        <w:t>-5-</w:t>
      </w:r>
    </w:p>
    <w:p w:rsidR="00D8157A" w:rsidRPr="0041142C" w:rsidRDefault="00D8157A" w:rsidP="00D8157A">
      <w:pPr>
        <w:tabs>
          <w:tab w:val="left" w:pos="284"/>
        </w:tabs>
        <w:jc w:val="center"/>
        <w:rPr>
          <w:b/>
        </w:rPr>
      </w:pPr>
      <w:r w:rsidRPr="0041142C">
        <w:rPr>
          <w:b/>
        </w:rPr>
        <w:lastRenderedPageBreak/>
        <w:t xml:space="preserve">X. </w:t>
      </w:r>
    </w:p>
    <w:p w:rsidR="00D8157A" w:rsidRPr="0041142C" w:rsidRDefault="00D8157A" w:rsidP="00D8157A">
      <w:pPr>
        <w:tabs>
          <w:tab w:val="left" w:pos="284"/>
        </w:tabs>
        <w:jc w:val="center"/>
        <w:rPr>
          <w:b/>
        </w:rPr>
      </w:pPr>
      <w:r w:rsidRPr="0041142C">
        <w:rPr>
          <w:b/>
        </w:rPr>
        <w:t>Dozorčí rada</w:t>
      </w:r>
    </w:p>
    <w:p w:rsidR="00D8157A" w:rsidRPr="0041142C" w:rsidRDefault="00D8157A" w:rsidP="00D8157A">
      <w:pPr>
        <w:ind w:left="284" w:hanging="269"/>
        <w:jc w:val="both"/>
      </w:pPr>
      <w:r w:rsidRPr="0041142C">
        <w:t>1. Společnost zřizuje dozorčí radu, členové dozorčí rady jsou voleni valnou hromadou. Dozorčí rada má tři členy, jejichž funkční období je čtyřleté. Členové dozorčí rady mohou být voleni do funkce opakovaně. Členem dozorčí rady může být pouze fyzická osoba, která dosáhla věku 18 let, a nebrání-li tomu jiný právní předpis.</w:t>
      </w:r>
      <w:r w:rsidRPr="0041142C">
        <w:rPr>
          <w:color w:val="00B0F0"/>
        </w:rPr>
        <w:t xml:space="preserve"> </w:t>
      </w:r>
      <w:r w:rsidRPr="0041142C">
        <w:t>----------------------------------------------------------------</w:t>
      </w:r>
    </w:p>
    <w:p w:rsidR="00D8157A" w:rsidRPr="0041142C" w:rsidRDefault="00D8157A" w:rsidP="00D8157A">
      <w:pPr>
        <w:ind w:left="284"/>
        <w:jc w:val="both"/>
      </w:pPr>
      <w:r w:rsidRPr="0041142C">
        <w:t>Dozorčí rada jedná jako kolektivní orgán.</w:t>
      </w:r>
      <w:r w:rsidR="00963BCD">
        <w:t xml:space="preserve"> </w:t>
      </w:r>
      <w:r w:rsidRPr="0041142C">
        <w:t>----------------------------------------------------------------</w:t>
      </w:r>
    </w:p>
    <w:p w:rsidR="00D8157A" w:rsidRPr="0041142C" w:rsidRDefault="00D8157A" w:rsidP="00D8157A">
      <w:pPr>
        <w:ind w:left="284" w:hanging="269"/>
        <w:jc w:val="both"/>
      </w:pPr>
      <w:r w:rsidRPr="0041142C">
        <w:t>2. Dozorčí rada se řídí zásadami a usneseními schválenými valnou hromadou, pokud jsou v souladu s právními předpisy</w:t>
      </w:r>
      <w:r w:rsidRPr="0041142C">
        <w:rPr>
          <w:color w:val="00B0F0"/>
        </w:rPr>
        <w:t xml:space="preserve"> </w:t>
      </w:r>
      <w:r w:rsidRPr="0041142C">
        <w:t>a stanovami. Jejich porušení nemá vliv na účinky jednání členů dozorčí rady vůči třetím osobám.</w:t>
      </w:r>
      <w:r w:rsidR="00963BCD">
        <w:t xml:space="preserve"> </w:t>
      </w:r>
      <w:r w:rsidRPr="0041142C">
        <w:t>---------------------------------------------------------------------------</w:t>
      </w:r>
      <w:r w:rsidR="00963BCD">
        <w:t>---------------</w:t>
      </w:r>
    </w:p>
    <w:p w:rsidR="00D8157A" w:rsidRPr="0041142C" w:rsidRDefault="00D8157A" w:rsidP="00D8157A">
      <w:pPr>
        <w:ind w:left="284" w:hanging="269"/>
        <w:jc w:val="both"/>
        <w:rPr>
          <w:color w:val="00B0F0"/>
        </w:rPr>
      </w:pPr>
      <w:r w:rsidRPr="0041142C">
        <w:t>3. Členové dozorčí rady jsou povinni vykonávat svou působnost s péčí řádného hospodáře a zachovávat mlčenlivost o informacích a skutečnostech, jejichž prozrazení třetím osobám by mohlo společnosti způsobit škodu. Je-li sporné, zda člen dozorčí rady jednal s péčí řádného hospodáře, nese důkazní břemeno o tom, že jednal s péčí řádného hospodáře, tento člen dozorčí rady. --------------------------------------------------------------------------------------------------</w:t>
      </w:r>
    </w:p>
    <w:p w:rsidR="00D8157A" w:rsidRPr="0041142C" w:rsidRDefault="00D8157A" w:rsidP="00D8157A">
      <w:pPr>
        <w:ind w:left="284" w:hanging="269"/>
        <w:jc w:val="both"/>
      </w:pPr>
      <w:r w:rsidRPr="0041142C">
        <w:t>4. Dozorčí rada podává valné hromadě zprávy dvakrát ročně, pokud si její zprávu nevyžádá mimořádně valná hromada častěji.</w:t>
      </w:r>
      <w:r w:rsidR="00963BCD">
        <w:t xml:space="preserve"> </w:t>
      </w:r>
      <w:r w:rsidRPr="0041142C">
        <w:t>-------------------------------------------------------------------------</w:t>
      </w:r>
    </w:p>
    <w:p w:rsidR="00D8157A" w:rsidRPr="0041142C" w:rsidRDefault="00D8157A" w:rsidP="00D8157A">
      <w:pPr>
        <w:ind w:left="284" w:hanging="269"/>
        <w:jc w:val="both"/>
      </w:pPr>
      <w:r w:rsidRPr="0041142C">
        <w:t>5. Na členy dozorčí rady se vztahuje zákaz konkurence ve stejném rozsahu jako na jednatele.</w:t>
      </w:r>
      <w:r w:rsidR="00963BCD">
        <w:t xml:space="preserve"> </w:t>
      </w:r>
      <w:r w:rsidRPr="0041142C">
        <w:t>------</w:t>
      </w:r>
    </w:p>
    <w:p w:rsidR="00D8157A" w:rsidRPr="0041142C" w:rsidRDefault="00D8157A" w:rsidP="00D8157A">
      <w:pPr>
        <w:jc w:val="both"/>
      </w:pPr>
    </w:p>
    <w:p w:rsidR="00D8157A" w:rsidRPr="0041142C" w:rsidRDefault="00D8157A" w:rsidP="00D8157A">
      <w:pPr>
        <w:ind w:left="15"/>
        <w:jc w:val="center"/>
        <w:rPr>
          <w:b/>
        </w:rPr>
      </w:pPr>
      <w:r w:rsidRPr="0041142C">
        <w:rPr>
          <w:b/>
        </w:rPr>
        <w:t xml:space="preserve">XI. </w:t>
      </w:r>
    </w:p>
    <w:p w:rsidR="00D8157A" w:rsidRPr="0041142C" w:rsidRDefault="00D8157A" w:rsidP="00D8157A">
      <w:pPr>
        <w:ind w:left="15"/>
        <w:jc w:val="center"/>
        <w:rPr>
          <w:b/>
        </w:rPr>
      </w:pPr>
      <w:r w:rsidRPr="0041142C">
        <w:rPr>
          <w:b/>
        </w:rPr>
        <w:t>Zvýšení základního kapitálu</w:t>
      </w:r>
    </w:p>
    <w:p w:rsidR="00D8157A" w:rsidRPr="0041142C" w:rsidRDefault="00D8157A" w:rsidP="00D8157A">
      <w:pPr>
        <w:ind w:left="284" w:hanging="284"/>
        <w:jc w:val="both"/>
      </w:pPr>
      <w:r w:rsidRPr="0041142C">
        <w:t>1. Společnost může zvýšit základní kapitál peněžitými vklady, jen když jsou dosavadní peněžité vklady plně splaceny. Zvýšení základního kapitálu nepeněžitými vklady je přípustné již před tímto splacením. O zvýšení základního kapitálu rozhoduje valná hromada. ------------------------</w:t>
      </w:r>
    </w:p>
    <w:p w:rsidR="00D8157A" w:rsidRPr="0041142C" w:rsidRDefault="00D8157A" w:rsidP="00D8157A">
      <w:pPr>
        <w:jc w:val="both"/>
      </w:pPr>
      <w:r w:rsidRPr="0041142C">
        <w:t>2. Základní kapitál společnosti lze zvýšit podle příslušných právních předpisů.</w:t>
      </w:r>
      <w:r w:rsidR="00963BCD">
        <w:t xml:space="preserve"> </w:t>
      </w:r>
      <w:r w:rsidRPr="0041142C">
        <w:t>-----------------------</w:t>
      </w:r>
    </w:p>
    <w:p w:rsidR="00D8157A" w:rsidRPr="0041142C" w:rsidRDefault="00D8157A" w:rsidP="00D8157A">
      <w:pPr>
        <w:ind w:left="284" w:hanging="284"/>
        <w:jc w:val="both"/>
      </w:pPr>
      <w:r w:rsidRPr="0041142C">
        <w:t>3. Jednatel je povinen bez zbytečného odkladu podat návrh na zápis zvýšení základního kapitálu do obchodního rejstříku.</w:t>
      </w:r>
      <w:r w:rsidR="00963BCD">
        <w:t xml:space="preserve"> </w:t>
      </w:r>
      <w:r w:rsidRPr="0041142C">
        <w:t>-------------------------------------------------------------------------------------</w:t>
      </w:r>
      <w:r w:rsidR="00963BCD">
        <w:t>---</w:t>
      </w:r>
    </w:p>
    <w:p w:rsidR="00D8157A" w:rsidRPr="0041142C" w:rsidRDefault="00D8157A" w:rsidP="00D8157A">
      <w:pPr>
        <w:ind w:left="720"/>
        <w:jc w:val="both"/>
      </w:pPr>
    </w:p>
    <w:p w:rsidR="00D8157A" w:rsidRPr="0041142C" w:rsidRDefault="00D8157A" w:rsidP="00D8157A">
      <w:pPr>
        <w:jc w:val="center"/>
        <w:rPr>
          <w:b/>
          <w:color w:val="000000"/>
        </w:rPr>
      </w:pPr>
      <w:r w:rsidRPr="0041142C">
        <w:rPr>
          <w:b/>
          <w:color w:val="000000"/>
        </w:rPr>
        <w:t>XII.</w:t>
      </w:r>
    </w:p>
    <w:p w:rsidR="00D8157A" w:rsidRPr="0041142C" w:rsidRDefault="00D8157A" w:rsidP="00D8157A">
      <w:pPr>
        <w:jc w:val="center"/>
        <w:rPr>
          <w:b/>
          <w:color w:val="000000"/>
        </w:rPr>
      </w:pPr>
      <w:r w:rsidRPr="0041142C">
        <w:rPr>
          <w:b/>
          <w:color w:val="000000"/>
        </w:rPr>
        <w:t>Snížení základního kapitálu</w:t>
      </w:r>
    </w:p>
    <w:p w:rsidR="00D8157A" w:rsidRPr="0041142C" w:rsidRDefault="00D8157A" w:rsidP="00D8157A">
      <w:pPr>
        <w:jc w:val="both"/>
        <w:rPr>
          <w:color w:val="000000"/>
        </w:rPr>
      </w:pPr>
      <w:r w:rsidRPr="0041142C">
        <w:rPr>
          <w:color w:val="000000"/>
        </w:rPr>
        <w:t>1. O snížení základního kapitálu rozhoduje valná hromada.</w:t>
      </w:r>
      <w:r w:rsidR="00963BCD">
        <w:rPr>
          <w:color w:val="000000"/>
        </w:rPr>
        <w:t xml:space="preserve"> </w:t>
      </w:r>
      <w:r w:rsidRPr="0041142C">
        <w:rPr>
          <w:color w:val="000000"/>
        </w:rPr>
        <w:t>-----------------------------------------------</w:t>
      </w:r>
    </w:p>
    <w:p w:rsidR="00D8157A" w:rsidRPr="0041142C" w:rsidRDefault="00D8157A" w:rsidP="00D8157A">
      <w:pPr>
        <w:jc w:val="both"/>
        <w:rPr>
          <w:color w:val="000000"/>
        </w:rPr>
      </w:pPr>
      <w:r w:rsidRPr="0041142C">
        <w:rPr>
          <w:color w:val="000000"/>
        </w:rPr>
        <w:t xml:space="preserve">2. V důsledku snížení základního kapitálu společnosti nesmí klesnout výše jednotlivých vkladů společníků pod částku určenou </w:t>
      </w:r>
      <w:r w:rsidRPr="0041142C">
        <w:t xml:space="preserve">zákonem číslo 90/2012 Sb. o obchodních společnostech a družstvech (zákon o obchodních korporacích). </w:t>
      </w:r>
      <w:r w:rsidRPr="0041142C">
        <w:rPr>
          <w:color w:val="000000"/>
        </w:rPr>
        <w:t xml:space="preserve">Snížení základního kapitálu se řídí příslušnými ustanoveními </w:t>
      </w:r>
      <w:r w:rsidRPr="0041142C">
        <w:t>obecně závaznými právními předpisy České republiky.</w:t>
      </w:r>
      <w:r w:rsidR="00963BCD">
        <w:t xml:space="preserve"> </w:t>
      </w:r>
      <w:r w:rsidRPr="0041142C">
        <w:rPr>
          <w:color w:val="000000"/>
        </w:rPr>
        <w:t>-----------------------------------</w:t>
      </w:r>
      <w:r w:rsidR="00963BCD">
        <w:rPr>
          <w:color w:val="000000"/>
        </w:rPr>
        <w:t>-----------------</w:t>
      </w:r>
    </w:p>
    <w:p w:rsidR="00D8157A" w:rsidRPr="0041142C" w:rsidRDefault="00D8157A" w:rsidP="00D8157A">
      <w:pPr>
        <w:jc w:val="both"/>
        <w:rPr>
          <w:color w:val="000000"/>
        </w:rPr>
      </w:pPr>
      <w:r w:rsidRPr="0041142C">
        <w:rPr>
          <w:color w:val="000000"/>
        </w:rPr>
        <w:t>3. Snížení základního kapitálu je možné i vrácením části vkladu v nepeněžité formě nepeněžitým plněním. Nepeněžité plnění se rozdělí mezi společníky podle poměru jejich vkladu k základnímu kapitálu společnosti.</w:t>
      </w:r>
      <w:r w:rsidR="00963BCD">
        <w:rPr>
          <w:color w:val="000000"/>
        </w:rPr>
        <w:t xml:space="preserve"> </w:t>
      </w:r>
      <w:r w:rsidRPr="0041142C">
        <w:rPr>
          <w:color w:val="000000"/>
        </w:rPr>
        <w:t>---------------------------------------------------------------------------------------------</w:t>
      </w:r>
    </w:p>
    <w:p w:rsidR="00D8157A" w:rsidRPr="0041142C" w:rsidRDefault="00D8157A" w:rsidP="00D8157A">
      <w:pPr>
        <w:jc w:val="both"/>
        <w:rPr>
          <w:color w:val="00B0F0"/>
        </w:rPr>
      </w:pPr>
      <w:r w:rsidRPr="0041142C">
        <w:rPr>
          <w:color w:val="000000"/>
        </w:rPr>
        <w:t xml:space="preserve">4. Jednatel je </w:t>
      </w:r>
      <w:r w:rsidRPr="0041142C">
        <w:t>povinen se řídit obecně závaznými právními předpisy České republiky</w:t>
      </w:r>
      <w:r w:rsidR="00963BCD">
        <w:t xml:space="preserve">, </w:t>
      </w:r>
      <w:r w:rsidRPr="0041142C">
        <w:t>upravujícími postup při snižování základního kapitálu.</w:t>
      </w:r>
      <w:r w:rsidR="00963BCD">
        <w:t xml:space="preserve"> </w:t>
      </w:r>
      <w:r w:rsidRPr="0041142C">
        <w:t>----------------------------------------------------</w:t>
      </w:r>
      <w:r w:rsidR="00963BCD">
        <w:t>----------------</w:t>
      </w:r>
    </w:p>
    <w:p w:rsidR="00D8157A" w:rsidRDefault="00D8157A" w:rsidP="00D8157A"/>
    <w:p w:rsidR="00D8157A" w:rsidRDefault="00D8157A" w:rsidP="00D8157A"/>
    <w:p w:rsidR="001E0AF0" w:rsidRDefault="001E0AF0" w:rsidP="00D8157A"/>
    <w:p w:rsidR="001E0AF0" w:rsidRDefault="001E0AF0" w:rsidP="00D8157A"/>
    <w:p w:rsidR="001E0AF0" w:rsidRDefault="001E0AF0" w:rsidP="00D8157A"/>
    <w:p w:rsidR="001E0AF0" w:rsidRDefault="001E0AF0" w:rsidP="00D8157A"/>
    <w:p w:rsidR="001E0AF0" w:rsidRDefault="001E0AF0" w:rsidP="00D8157A"/>
    <w:p w:rsidR="001E0AF0" w:rsidRDefault="001E0AF0" w:rsidP="00D8157A"/>
    <w:p w:rsidR="00D8157A" w:rsidRDefault="00D8157A" w:rsidP="00D8157A">
      <w:pPr>
        <w:jc w:val="center"/>
      </w:pPr>
      <w:r>
        <w:t>-6-</w:t>
      </w:r>
    </w:p>
    <w:p w:rsidR="00D8157A" w:rsidRDefault="00D8157A" w:rsidP="00D8157A"/>
    <w:p w:rsidR="00D8157A" w:rsidRPr="0041142C" w:rsidRDefault="00D8157A" w:rsidP="00D8157A">
      <w:pPr>
        <w:jc w:val="center"/>
        <w:rPr>
          <w:b/>
        </w:rPr>
      </w:pPr>
      <w:r w:rsidRPr="0041142C">
        <w:rPr>
          <w:b/>
        </w:rPr>
        <w:lastRenderedPageBreak/>
        <w:t xml:space="preserve">XIII. </w:t>
      </w:r>
    </w:p>
    <w:p w:rsidR="00D8157A" w:rsidRPr="0041142C" w:rsidRDefault="00D8157A" w:rsidP="00D8157A">
      <w:pPr>
        <w:jc w:val="center"/>
        <w:rPr>
          <w:b/>
        </w:rPr>
      </w:pPr>
      <w:r w:rsidRPr="0041142C">
        <w:rPr>
          <w:b/>
        </w:rPr>
        <w:t>Stanovy společnosti</w:t>
      </w:r>
    </w:p>
    <w:p w:rsidR="00D8157A" w:rsidRPr="0041142C" w:rsidRDefault="00D8157A" w:rsidP="00D8157A">
      <w:pPr>
        <w:jc w:val="both"/>
      </w:pPr>
      <w:r w:rsidRPr="0041142C">
        <w:t>Společnost vydala stanovy, v nichž upravila podrobnosti o vnitřní organizaci společnosti. Stanovy schválilo jménem zakladatele Zastupitelstvo města Prostějova. ------------------------------------------</w:t>
      </w:r>
    </w:p>
    <w:p w:rsidR="00D8157A" w:rsidRPr="0041142C" w:rsidRDefault="00D8157A" w:rsidP="00D8157A">
      <w:pPr>
        <w:ind w:left="45"/>
        <w:jc w:val="both"/>
      </w:pPr>
      <w:r w:rsidRPr="0041142C">
        <w:t>Právní poměry společnosti se řídí příslušnými ustanoveními zákona číslo 90/2012 Sb. o obchodních společnostech a družstvech (zákon o obchodních korporacích) a ostatními obecně závaznými právními předpisy České republiky.</w:t>
      </w:r>
      <w:r w:rsidR="00963BCD">
        <w:t xml:space="preserve"> </w:t>
      </w:r>
      <w:r w:rsidRPr="0041142C">
        <w:t>-------------------------------------------------------------</w:t>
      </w:r>
      <w:r w:rsidR="00963BCD">
        <w:t>-------------</w:t>
      </w:r>
      <w:r w:rsidRPr="0041142C">
        <w:t xml:space="preserve"> </w:t>
      </w:r>
    </w:p>
    <w:p w:rsidR="00D8157A" w:rsidRPr="0041142C" w:rsidRDefault="00D8157A" w:rsidP="00D8157A">
      <w:pPr>
        <w:ind w:left="284" w:hanging="284"/>
        <w:jc w:val="both"/>
      </w:pPr>
    </w:p>
    <w:p w:rsidR="00D8157A" w:rsidRPr="0041142C" w:rsidRDefault="00D8157A" w:rsidP="00D8157A">
      <w:pPr>
        <w:jc w:val="center"/>
        <w:rPr>
          <w:b/>
        </w:rPr>
      </w:pPr>
      <w:r w:rsidRPr="0041142C">
        <w:rPr>
          <w:b/>
        </w:rPr>
        <w:t xml:space="preserve">XIV. </w:t>
      </w:r>
    </w:p>
    <w:p w:rsidR="00D8157A" w:rsidRPr="0041142C" w:rsidRDefault="00D8157A" w:rsidP="00D8157A">
      <w:pPr>
        <w:jc w:val="center"/>
        <w:rPr>
          <w:b/>
        </w:rPr>
      </w:pPr>
      <w:r w:rsidRPr="0041142C">
        <w:rPr>
          <w:b/>
        </w:rPr>
        <w:t>Zrušení a zánik společnosti</w:t>
      </w:r>
    </w:p>
    <w:p w:rsidR="00D8157A" w:rsidRPr="0041142C" w:rsidRDefault="00D8157A" w:rsidP="00D8157A">
      <w:pPr>
        <w:widowControl w:val="0"/>
        <w:jc w:val="both"/>
      </w:pPr>
      <w:r w:rsidRPr="0041142C">
        <w:t xml:space="preserve">Právní vztahy, které nejsou upraveny touto zakladatelskou </w:t>
      </w:r>
      <w:proofErr w:type="gramStart"/>
      <w:r w:rsidRPr="0041142C">
        <w:t>listinou</w:t>
      </w:r>
      <w:r w:rsidR="00963BCD">
        <w:t>,</w:t>
      </w:r>
      <w:r w:rsidRPr="0041142C">
        <w:t xml:space="preserve">  se</w:t>
      </w:r>
      <w:proofErr w:type="gramEnd"/>
      <w:r w:rsidRPr="0041142C">
        <w:t xml:space="preserve"> řídí  zákonem číslo 90/2012 Sb. o obchodních společnostech a družstvech (zákon o obchodních korporacích) a ostatními obecně závaznými právními předpisy České republiky. ---------------------------------------</w:t>
      </w:r>
    </w:p>
    <w:p w:rsidR="00D8157A" w:rsidRPr="0041142C" w:rsidRDefault="00D8157A" w:rsidP="00D8157A">
      <w:pPr>
        <w:widowControl w:val="0"/>
        <w:jc w:val="both"/>
      </w:pPr>
      <w:r w:rsidRPr="0041142C">
        <w:t>Pokud by některé ustanovení této společenské smlouvy bylo právně neúčinné nebo neplatné, není tím dotčena platnost ostatních ustanovení. -------------------------------------------------------------------</w:t>
      </w:r>
    </w:p>
    <w:p w:rsidR="00D8157A" w:rsidRPr="0041142C" w:rsidRDefault="00D8157A" w:rsidP="00D8157A">
      <w:pPr>
        <w:rPr>
          <w:b/>
        </w:rPr>
      </w:pPr>
    </w:p>
    <w:p w:rsidR="00D8157A" w:rsidRPr="0041142C" w:rsidRDefault="00D8157A" w:rsidP="00D8157A">
      <w:pPr>
        <w:rPr>
          <w:b/>
        </w:rPr>
      </w:pPr>
    </w:p>
    <w:p w:rsidR="00D8157A" w:rsidRPr="0041142C" w:rsidRDefault="00D8157A" w:rsidP="00D8157A">
      <w:pPr>
        <w:rPr>
          <w:b/>
        </w:rPr>
      </w:pPr>
    </w:p>
    <w:p w:rsidR="00D8157A" w:rsidRPr="0041142C" w:rsidRDefault="00D8157A" w:rsidP="00D8157A">
      <w:pPr>
        <w:rPr>
          <w:b/>
        </w:rPr>
      </w:pPr>
    </w:p>
    <w:p w:rsidR="00D8157A" w:rsidRPr="0041142C" w:rsidRDefault="00D8157A" w:rsidP="00D8157A">
      <w:pPr>
        <w:rPr>
          <w:b/>
        </w:rPr>
      </w:pPr>
    </w:p>
    <w:p w:rsidR="00D8157A" w:rsidRPr="0041142C" w:rsidRDefault="00D8157A" w:rsidP="00D8157A">
      <w:pPr>
        <w:rPr>
          <w:b/>
        </w:rPr>
      </w:pPr>
    </w:p>
    <w:p w:rsidR="00D8157A" w:rsidRDefault="00D8157A"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DA25C2" w:rsidRDefault="00DA25C2" w:rsidP="00214E64">
      <w:pPr>
        <w:overflowPunct w:val="0"/>
        <w:autoSpaceDE w:val="0"/>
        <w:autoSpaceDN w:val="0"/>
        <w:adjustRightInd w:val="0"/>
        <w:jc w:val="both"/>
        <w:textAlignment w:val="baseline"/>
        <w:rPr>
          <w:rFonts w:ascii="Arial" w:hAnsi="Arial" w:cs="Arial"/>
          <w:bCs/>
          <w:i/>
        </w:rPr>
      </w:pPr>
    </w:p>
    <w:p w:rsidR="0075710A" w:rsidRDefault="0075710A" w:rsidP="0054233C">
      <w:pPr>
        <w:jc w:val="both"/>
        <w:rPr>
          <w:rFonts w:ascii="Arial" w:hAnsi="Arial" w:cs="Arial"/>
          <w:bCs/>
        </w:rPr>
      </w:pPr>
    </w:p>
    <w:p w:rsidR="00677D76" w:rsidRDefault="00677D76" w:rsidP="0054233C">
      <w:pPr>
        <w:jc w:val="both"/>
        <w:rPr>
          <w:rFonts w:ascii="Arial" w:hAnsi="Arial" w:cs="Arial"/>
          <w:bCs/>
        </w:rPr>
      </w:pPr>
    </w:p>
    <w:p w:rsidR="00677D76" w:rsidRDefault="00677D76" w:rsidP="0054233C">
      <w:pPr>
        <w:jc w:val="both"/>
        <w:rPr>
          <w:rFonts w:ascii="Arial" w:hAnsi="Arial" w:cs="Arial"/>
          <w:bCs/>
        </w:rPr>
      </w:pPr>
    </w:p>
    <w:p w:rsidR="00505D3B" w:rsidRDefault="00505D3B" w:rsidP="0054233C">
      <w:pPr>
        <w:jc w:val="both"/>
        <w:rPr>
          <w:rFonts w:ascii="Arial" w:hAnsi="Arial" w:cs="Arial"/>
          <w:bCs/>
        </w:rPr>
      </w:pPr>
    </w:p>
    <w:p w:rsidR="00505D3B" w:rsidRDefault="00505D3B" w:rsidP="0054233C">
      <w:pPr>
        <w:jc w:val="both"/>
        <w:rPr>
          <w:rFonts w:ascii="Arial" w:hAnsi="Arial" w:cs="Arial"/>
          <w:bCs/>
        </w:rPr>
      </w:pPr>
    </w:p>
    <w:p w:rsidR="00505D3B" w:rsidRDefault="00505D3B" w:rsidP="0054233C">
      <w:pPr>
        <w:jc w:val="both"/>
        <w:rPr>
          <w:rFonts w:ascii="Arial" w:hAnsi="Arial" w:cs="Arial"/>
          <w:bCs/>
        </w:rPr>
      </w:pPr>
    </w:p>
    <w:p w:rsidR="00505D3B" w:rsidRDefault="00505D3B" w:rsidP="0054233C">
      <w:pPr>
        <w:jc w:val="both"/>
        <w:rPr>
          <w:rFonts w:ascii="Arial" w:hAnsi="Arial" w:cs="Arial"/>
          <w:bCs/>
        </w:rPr>
      </w:pPr>
    </w:p>
    <w:p w:rsidR="00505D3B" w:rsidRDefault="00505D3B" w:rsidP="0054233C">
      <w:pPr>
        <w:jc w:val="both"/>
        <w:rPr>
          <w:rFonts w:ascii="Arial" w:hAnsi="Arial" w:cs="Arial"/>
          <w:bCs/>
        </w:rPr>
      </w:pPr>
    </w:p>
    <w:p w:rsidR="00505D3B" w:rsidRDefault="00505D3B" w:rsidP="0054233C">
      <w:pPr>
        <w:jc w:val="both"/>
        <w:rPr>
          <w:rFonts w:ascii="Arial" w:hAnsi="Arial" w:cs="Arial"/>
          <w:bCs/>
        </w:rPr>
      </w:pPr>
    </w:p>
    <w:p w:rsidR="00505D3B" w:rsidRDefault="00505D3B" w:rsidP="0054233C">
      <w:pPr>
        <w:jc w:val="both"/>
        <w:rPr>
          <w:rFonts w:ascii="Arial" w:hAnsi="Arial" w:cs="Arial"/>
          <w:bCs/>
        </w:rPr>
      </w:pPr>
    </w:p>
    <w:p w:rsidR="00505D3B" w:rsidRDefault="00505D3B" w:rsidP="0054233C">
      <w:pPr>
        <w:jc w:val="both"/>
        <w:rPr>
          <w:rFonts w:ascii="Arial" w:hAnsi="Arial" w:cs="Arial"/>
          <w:bCs/>
        </w:rPr>
      </w:pPr>
    </w:p>
    <w:p w:rsidR="00505D3B" w:rsidRPr="00505D3B" w:rsidRDefault="00505D3B" w:rsidP="00505D3B">
      <w:pPr>
        <w:jc w:val="center"/>
      </w:pPr>
      <w:r w:rsidRPr="00505D3B">
        <w:t>-7-</w:t>
      </w:r>
    </w:p>
    <w:sectPr w:rsidR="00505D3B" w:rsidRPr="00505D3B"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88" w:rsidRDefault="00FF2C88" w:rsidP="00C71327">
      <w:r>
        <w:separator/>
      </w:r>
    </w:p>
  </w:endnote>
  <w:endnote w:type="continuationSeparator" w:id="0">
    <w:p w:rsidR="00FF2C88" w:rsidRDefault="00FF2C88"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397233" w:rsidP="00397233">
    <w:pPr>
      <w:pStyle w:val="Zpat"/>
      <w:pBdr>
        <w:top w:val="thinThickSmallGap" w:sz="24" w:space="0"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Zastupitelstvo </w:t>
    </w:r>
    <w:r w:rsidR="007D1140">
      <w:rPr>
        <w:rFonts w:ascii="Arial" w:eastAsiaTheme="majorEastAsia" w:hAnsi="Arial" w:cs="Arial"/>
        <w:sz w:val="20"/>
        <w:szCs w:val="20"/>
      </w:rPr>
      <w:t xml:space="preserve">města Prostějova </w:t>
    </w:r>
    <w:r>
      <w:rPr>
        <w:rFonts w:ascii="Arial" w:eastAsiaTheme="majorEastAsia" w:hAnsi="Arial" w:cs="Arial"/>
        <w:sz w:val="20"/>
        <w:szCs w:val="20"/>
      </w:rPr>
      <w:t>23</w:t>
    </w:r>
    <w:r w:rsidR="007D1140">
      <w:rPr>
        <w:rFonts w:ascii="Arial" w:eastAsiaTheme="majorEastAsia" w:hAnsi="Arial" w:cs="Arial"/>
        <w:sz w:val="20"/>
        <w:szCs w:val="20"/>
      </w:rPr>
      <w:t>. 1</w:t>
    </w:r>
    <w:r>
      <w:rPr>
        <w:rFonts w:ascii="Arial" w:eastAsiaTheme="majorEastAsia" w:hAnsi="Arial" w:cs="Arial"/>
        <w:sz w:val="20"/>
        <w:szCs w:val="20"/>
      </w:rPr>
      <w:t>1</w:t>
    </w:r>
    <w:r w:rsidR="007D1140">
      <w:rPr>
        <w:rFonts w:ascii="Arial" w:eastAsiaTheme="majorEastAsia" w:hAnsi="Arial" w:cs="Arial"/>
        <w:sz w:val="20"/>
        <w:szCs w:val="20"/>
      </w:rPr>
      <w:t>. 2021</w:t>
    </w:r>
    <w:r w:rsidR="00E52FFA">
      <w:rPr>
        <w:rFonts w:ascii="Arial" w:eastAsiaTheme="majorEastAsia" w:hAnsi="Arial" w:cs="Arial"/>
        <w:sz w:val="20"/>
        <w:szCs w:val="20"/>
      </w:rPr>
      <w:t xml:space="preserve">         </w:t>
    </w:r>
    <w:r w:rsidR="000B1006" w:rsidRPr="00844E83">
      <w:rPr>
        <w:rFonts w:ascii="Arial" w:eastAsiaTheme="majorEastAsia" w:hAnsi="Arial" w:cs="Arial"/>
        <w:sz w:val="20"/>
        <w:szCs w:val="20"/>
      </w:rPr>
      <w:tab/>
    </w:r>
    <w:r w:rsidR="007D1140">
      <w:rPr>
        <w:rFonts w:ascii="Arial" w:eastAsiaTheme="majorEastAsia" w:hAnsi="Arial" w:cs="Arial"/>
        <w:sz w:val="20"/>
        <w:szCs w:val="20"/>
      </w:rPr>
      <w:tab/>
    </w:r>
    <w:r w:rsidR="000B1006" w:rsidRPr="00844E83">
      <w:rPr>
        <w:rFonts w:ascii="Arial" w:eastAsiaTheme="majorEastAsia" w:hAnsi="Arial" w:cs="Arial"/>
        <w:sz w:val="20"/>
        <w:szCs w:val="20"/>
      </w:rPr>
      <w:t xml:space="preserve">Strana </w:t>
    </w:r>
    <w:r w:rsidR="000B1006" w:rsidRPr="00844E83">
      <w:rPr>
        <w:rFonts w:ascii="Arial" w:eastAsiaTheme="minorEastAsia" w:hAnsi="Arial" w:cs="Arial"/>
        <w:sz w:val="20"/>
        <w:szCs w:val="20"/>
      </w:rPr>
      <w:fldChar w:fldCharType="begin"/>
    </w:r>
    <w:r w:rsidR="000B1006" w:rsidRPr="00844E83">
      <w:rPr>
        <w:rFonts w:ascii="Arial" w:hAnsi="Arial" w:cs="Arial"/>
        <w:sz w:val="20"/>
        <w:szCs w:val="20"/>
      </w:rPr>
      <w:instrText>PAGE   \* MERGEFORMAT</w:instrText>
    </w:r>
    <w:r w:rsidR="000B1006" w:rsidRPr="00844E83">
      <w:rPr>
        <w:rFonts w:ascii="Arial" w:eastAsiaTheme="minorEastAsia" w:hAnsi="Arial" w:cs="Arial"/>
        <w:sz w:val="20"/>
        <w:szCs w:val="20"/>
      </w:rPr>
      <w:fldChar w:fldCharType="separate"/>
    </w:r>
    <w:r w:rsidR="00CD3B43" w:rsidRPr="00CD3B43">
      <w:rPr>
        <w:rFonts w:ascii="Arial" w:eastAsiaTheme="majorEastAsia" w:hAnsi="Arial" w:cs="Arial"/>
        <w:noProof/>
        <w:sz w:val="20"/>
        <w:szCs w:val="20"/>
      </w:rPr>
      <w:t>10</w:t>
    </w:r>
    <w:r w:rsidR="000B1006" w:rsidRPr="00844E83">
      <w:rPr>
        <w:rFonts w:ascii="Arial" w:eastAsiaTheme="majorEastAsia" w:hAnsi="Arial" w:cs="Arial"/>
        <w:sz w:val="20"/>
        <w:szCs w:val="20"/>
      </w:rPr>
      <w:fldChar w:fldCharType="end"/>
    </w:r>
  </w:p>
  <w:p w:rsidR="00095F59" w:rsidRPr="007D1140" w:rsidRDefault="00341469" w:rsidP="007D1140">
    <w:pPr>
      <w:pStyle w:val="Zpat"/>
      <w:pBdr>
        <w:top w:val="thinThickSmallGap" w:sz="24" w:space="0" w:color="622423" w:themeColor="accent2" w:themeShade="7F"/>
      </w:pBdr>
      <w:jc w:val="both"/>
      <w:rPr>
        <w:rFonts w:ascii="Arial" w:eastAsiaTheme="majorEastAsia" w:hAnsi="Arial" w:cs="Arial"/>
        <w:sz w:val="20"/>
        <w:szCs w:val="20"/>
      </w:rPr>
    </w:pPr>
    <w:r w:rsidRPr="00341469">
      <w:rPr>
        <w:rFonts w:ascii="Arial" w:eastAsiaTheme="majorEastAsia" w:hAnsi="Arial" w:cs="Arial"/>
        <w:sz w:val="20"/>
        <w:szCs w:val="20"/>
      </w:rPr>
      <w:t>Lesy města Prostějova, s.r.o. – změna zakladatelské listiny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88" w:rsidRDefault="00FF2C88" w:rsidP="00C71327">
      <w:r>
        <w:separator/>
      </w:r>
    </w:p>
  </w:footnote>
  <w:footnote w:type="continuationSeparator" w:id="0">
    <w:p w:rsidR="00FF2C88" w:rsidRDefault="00FF2C88"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0164A"/>
    <w:multiLevelType w:val="hybridMultilevel"/>
    <w:tmpl w:val="486CD6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1D6530"/>
    <w:multiLevelType w:val="hybridMultilevel"/>
    <w:tmpl w:val="77BA9FDA"/>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 w15:restartNumberingAfterBreak="0">
    <w:nsid w:val="059E2476"/>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937EB5"/>
    <w:multiLevelType w:val="hybridMultilevel"/>
    <w:tmpl w:val="9796F7C4"/>
    <w:lvl w:ilvl="0" w:tplc="4724A12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B7405"/>
    <w:multiLevelType w:val="hybridMultilevel"/>
    <w:tmpl w:val="819220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BE296A"/>
    <w:multiLevelType w:val="multilevel"/>
    <w:tmpl w:val="E8AE0F66"/>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8461F9"/>
    <w:multiLevelType w:val="hybridMultilevel"/>
    <w:tmpl w:val="AF4A1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F973EB"/>
    <w:multiLevelType w:val="hybridMultilevel"/>
    <w:tmpl w:val="FB464BBC"/>
    <w:lvl w:ilvl="0" w:tplc="0405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3EB21A2"/>
    <w:multiLevelType w:val="multilevel"/>
    <w:tmpl w:val="E0E44108"/>
    <w:lvl w:ilvl="0">
      <w:start w:val="1"/>
      <w:numFmt w:val="lowerLetter"/>
      <w:lvlText w:val="%1)"/>
      <w:legacy w:legacy="1" w:legacySpace="120" w:legacyIndent="360"/>
      <w:lvlJc w:val="left"/>
      <w:pPr>
        <w:ind w:left="4466" w:hanging="360"/>
      </w:pPr>
      <w:rPr>
        <w:rFonts w:ascii="Times New Roman" w:eastAsia="Times New Roman" w:hAnsi="Times New Roman" w:cs="Times New Roman"/>
      </w:rPr>
    </w:lvl>
    <w:lvl w:ilvl="1">
      <w:start w:val="1"/>
      <w:numFmt w:val="none"/>
      <w:lvlText w:val="o"/>
      <w:legacy w:legacy="1" w:legacySpace="120" w:legacyIndent="360"/>
      <w:lvlJc w:val="left"/>
      <w:pPr>
        <w:ind w:left="3408" w:hanging="360"/>
      </w:pPr>
      <w:rPr>
        <w:rFonts w:ascii="Courier New" w:hAnsi="Courier New" w:cs="Times New Roman" w:hint="default"/>
      </w:rPr>
    </w:lvl>
    <w:lvl w:ilvl="2">
      <w:start w:val="1"/>
      <w:numFmt w:val="none"/>
      <w:lvlText w:val=""/>
      <w:legacy w:legacy="1" w:legacySpace="120" w:legacyIndent="360"/>
      <w:lvlJc w:val="left"/>
      <w:pPr>
        <w:ind w:left="3768" w:hanging="360"/>
      </w:pPr>
      <w:rPr>
        <w:rFonts w:ascii="Wingdings" w:hAnsi="Wingdings" w:hint="default"/>
      </w:rPr>
    </w:lvl>
    <w:lvl w:ilvl="3">
      <w:start w:val="1"/>
      <w:numFmt w:val="none"/>
      <w:lvlText w:val=""/>
      <w:legacy w:legacy="1" w:legacySpace="120" w:legacyIndent="360"/>
      <w:lvlJc w:val="left"/>
      <w:pPr>
        <w:ind w:left="4128" w:hanging="360"/>
      </w:pPr>
      <w:rPr>
        <w:rFonts w:ascii="Symbol" w:hAnsi="Symbol" w:hint="default"/>
      </w:rPr>
    </w:lvl>
    <w:lvl w:ilvl="4">
      <w:start w:val="1"/>
      <w:numFmt w:val="none"/>
      <w:lvlText w:val="o"/>
      <w:legacy w:legacy="1" w:legacySpace="120" w:legacyIndent="360"/>
      <w:lvlJc w:val="left"/>
      <w:pPr>
        <w:ind w:left="4488" w:hanging="360"/>
      </w:pPr>
      <w:rPr>
        <w:rFonts w:ascii="Courier New" w:hAnsi="Courier New" w:cs="Times New Roman" w:hint="default"/>
      </w:rPr>
    </w:lvl>
    <w:lvl w:ilvl="5">
      <w:start w:val="1"/>
      <w:numFmt w:val="none"/>
      <w:lvlText w:val=""/>
      <w:legacy w:legacy="1" w:legacySpace="120" w:legacyIndent="360"/>
      <w:lvlJc w:val="left"/>
      <w:pPr>
        <w:ind w:left="4848" w:hanging="360"/>
      </w:pPr>
      <w:rPr>
        <w:rFonts w:ascii="Wingdings" w:hAnsi="Wingdings" w:hint="default"/>
      </w:rPr>
    </w:lvl>
    <w:lvl w:ilvl="6">
      <w:start w:val="1"/>
      <w:numFmt w:val="none"/>
      <w:lvlText w:val=""/>
      <w:legacy w:legacy="1" w:legacySpace="120" w:legacyIndent="360"/>
      <w:lvlJc w:val="left"/>
      <w:pPr>
        <w:ind w:left="5208" w:hanging="360"/>
      </w:pPr>
      <w:rPr>
        <w:rFonts w:ascii="Symbol" w:hAnsi="Symbol" w:hint="default"/>
      </w:rPr>
    </w:lvl>
    <w:lvl w:ilvl="7">
      <w:start w:val="1"/>
      <w:numFmt w:val="none"/>
      <w:lvlText w:val="o"/>
      <w:legacy w:legacy="1" w:legacySpace="120" w:legacyIndent="360"/>
      <w:lvlJc w:val="left"/>
      <w:pPr>
        <w:ind w:left="5568" w:hanging="360"/>
      </w:pPr>
      <w:rPr>
        <w:rFonts w:ascii="Courier New" w:hAnsi="Courier New" w:cs="Times New Roman" w:hint="default"/>
      </w:rPr>
    </w:lvl>
    <w:lvl w:ilvl="8">
      <w:start w:val="1"/>
      <w:numFmt w:val="none"/>
      <w:lvlText w:val=""/>
      <w:legacy w:legacy="1" w:legacySpace="120" w:legacyIndent="360"/>
      <w:lvlJc w:val="left"/>
      <w:pPr>
        <w:ind w:left="5928" w:hanging="360"/>
      </w:pPr>
      <w:rPr>
        <w:rFonts w:ascii="Wingdings" w:hAnsi="Wingdings" w:hint="default"/>
      </w:rPr>
    </w:lvl>
  </w:abstractNum>
  <w:abstractNum w:abstractNumId="10" w15:restartNumberingAfterBreak="0">
    <w:nsid w:val="240A5C03"/>
    <w:multiLevelType w:val="multilevel"/>
    <w:tmpl w:val="3E0EF23A"/>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54C0E9D"/>
    <w:multiLevelType w:val="hybridMultilevel"/>
    <w:tmpl w:val="DD4AFC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2E78B3"/>
    <w:multiLevelType w:val="hybridMultilevel"/>
    <w:tmpl w:val="91C82F7A"/>
    <w:lvl w:ilvl="0" w:tplc="E26CE122">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166028">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905B62">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08B412">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66B384">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4A3658">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8AD35A">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22F830">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A81AF4">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70A5210"/>
    <w:multiLevelType w:val="hybridMultilevel"/>
    <w:tmpl w:val="04D24D50"/>
    <w:lvl w:ilvl="0" w:tplc="0D061AF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0E11F7"/>
    <w:multiLevelType w:val="multilevel"/>
    <w:tmpl w:val="BA1C57DE"/>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BD19D5"/>
    <w:multiLevelType w:val="multilevel"/>
    <w:tmpl w:val="64AA4A86"/>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0001E08"/>
    <w:multiLevelType w:val="hybridMultilevel"/>
    <w:tmpl w:val="E65019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AD2A27"/>
    <w:multiLevelType w:val="hybridMultilevel"/>
    <w:tmpl w:val="2368BFB6"/>
    <w:lvl w:ilvl="0" w:tplc="59C8D6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7E226B"/>
    <w:multiLevelType w:val="hybridMultilevel"/>
    <w:tmpl w:val="A31E67E6"/>
    <w:lvl w:ilvl="0" w:tplc="87D0CA76">
      <w:start w:val="1"/>
      <w:numFmt w:val="upperRoman"/>
      <w:lvlText w:val="%1."/>
      <w:lvlJc w:val="left"/>
      <w:pPr>
        <w:ind w:left="1082" w:hanging="720"/>
      </w:pPr>
      <w:rPr>
        <w:rFonts w:hint="default"/>
      </w:rPr>
    </w:lvl>
    <w:lvl w:ilvl="1" w:tplc="04050019">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19" w15:restartNumberingAfterBreak="0">
    <w:nsid w:val="3B5747AC"/>
    <w:multiLevelType w:val="hybridMultilevel"/>
    <w:tmpl w:val="1A6C0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541712"/>
    <w:multiLevelType w:val="hybridMultilevel"/>
    <w:tmpl w:val="04D25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A03B9D"/>
    <w:multiLevelType w:val="hybridMultilevel"/>
    <w:tmpl w:val="7272E7AE"/>
    <w:lvl w:ilvl="0" w:tplc="A1DE640A">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8C7891"/>
    <w:multiLevelType w:val="hybridMultilevel"/>
    <w:tmpl w:val="689827B2"/>
    <w:lvl w:ilvl="0" w:tplc="FE78041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1E811C4"/>
    <w:multiLevelType w:val="multilevel"/>
    <w:tmpl w:val="638EBFB6"/>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88D1573"/>
    <w:multiLevelType w:val="hybridMultilevel"/>
    <w:tmpl w:val="7966E514"/>
    <w:lvl w:ilvl="0" w:tplc="1F3ECE8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66725"/>
    <w:multiLevelType w:val="hybridMultilevel"/>
    <w:tmpl w:val="5C106EB0"/>
    <w:lvl w:ilvl="0" w:tplc="95206A3E">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670A9A"/>
    <w:multiLevelType w:val="hybridMultilevel"/>
    <w:tmpl w:val="A9328C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D37613"/>
    <w:multiLevelType w:val="hybridMultilevel"/>
    <w:tmpl w:val="D9F06126"/>
    <w:lvl w:ilvl="0" w:tplc="4658136C">
      <w:start w:val="1"/>
      <w:numFmt w:val="decimal"/>
      <w:lvlText w:val="%1."/>
      <w:lvlJc w:val="left"/>
      <w:pPr>
        <w:tabs>
          <w:tab w:val="num" w:pos="720"/>
        </w:tabs>
        <w:ind w:left="720" w:hanging="360"/>
      </w:pPr>
      <w:rPr>
        <w:rFonts w:hint="default"/>
        <w:b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7924486"/>
    <w:multiLevelType w:val="hybridMultilevel"/>
    <w:tmpl w:val="55F4F0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800320A"/>
    <w:multiLevelType w:val="hybridMultilevel"/>
    <w:tmpl w:val="C5DC1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A27CEB"/>
    <w:multiLevelType w:val="hybridMultilevel"/>
    <w:tmpl w:val="E9BED71A"/>
    <w:lvl w:ilvl="0" w:tplc="04050013">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BE308C"/>
    <w:multiLevelType w:val="hybridMultilevel"/>
    <w:tmpl w:val="DDF0EB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94331A8"/>
    <w:multiLevelType w:val="hybridMultilevel"/>
    <w:tmpl w:val="9926E6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146BDD"/>
    <w:multiLevelType w:val="hybridMultilevel"/>
    <w:tmpl w:val="C3AADBB4"/>
    <w:lvl w:ilvl="0" w:tplc="1CD8D74A">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7855FF"/>
    <w:multiLevelType w:val="hybridMultilevel"/>
    <w:tmpl w:val="443068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1962A6"/>
    <w:multiLevelType w:val="hybridMultilevel"/>
    <w:tmpl w:val="BB38F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F0D390C"/>
    <w:multiLevelType w:val="hybridMultilevel"/>
    <w:tmpl w:val="2D5EE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1D85C30"/>
    <w:multiLevelType w:val="hybridMultilevel"/>
    <w:tmpl w:val="808015B6"/>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508D8"/>
    <w:multiLevelType w:val="hybridMultilevel"/>
    <w:tmpl w:val="5B5AF4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5BC2CA1"/>
    <w:multiLevelType w:val="hybridMultilevel"/>
    <w:tmpl w:val="351CE2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8031AE6"/>
    <w:multiLevelType w:val="hybridMultilevel"/>
    <w:tmpl w:val="C45EF5C6"/>
    <w:lvl w:ilvl="0" w:tplc="BE960D7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E1F5752"/>
    <w:multiLevelType w:val="hybridMultilevel"/>
    <w:tmpl w:val="CBE0D3E0"/>
    <w:lvl w:ilvl="0" w:tplc="A1DE640A">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98311A"/>
    <w:multiLevelType w:val="hybridMultilevel"/>
    <w:tmpl w:val="F7C02694"/>
    <w:lvl w:ilvl="0" w:tplc="8E28FDC4">
      <w:start w:val="1"/>
      <w:numFmt w:val="lowerLetter"/>
      <w:lvlText w:val="%1)"/>
      <w:lvlJc w:val="left"/>
      <w:pPr>
        <w:tabs>
          <w:tab w:val="num" w:pos="748"/>
        </w:tabs>
        <w:ind w:left="748" w:hanging="360"/>
      </w:pPr>
      <w:rPr>
        <w:rFonts w:hint="default"/>
        <w:sz w:val="20"/>
      </w:rPr>
    </w:lvl>
    <w:lvl w:ilvl="1" w:tplc="04050019">
      <w:start w:val="1"/>
      <w:numFmt w:val="lowerLetter"/>
      <w:lvlText w:val="%2."/>
      <w:lvlJc w:val="left"/>
      <w:pPr>
        <w:tabs>
          <w:tab w:val="num" w:pos="1468"/>
        </w:tabs>
        <w:ind w:left="1468" w:hanging="360"/>
      </w:pPr>
    </w:lvl>
    <w:lvl w:ilvl="2" w:tplc="0405001B" w:tentative="1">
      <w:start w:val="1"/>
      <w:numFmt w:val="lowerRoman"/>
      <w:lvlText w:val="%3."/>
      <w:lvlJc w:val="right"/>
      <w:pPr>
        <w:tabs>
          <w:tab w:val="num" w:pos="2188"/>
        </w:tabs>
        <w:ind w:left="2188" w:hanging="180"/>
      </w:pPr>
    </w:lvl>
    <w:lvl w:ilvl="3" w:tplc="0405000F" w:tentative="1">
      <w:start w:val="1"/>
      <w:numFmt w:val="decimal"/>
      <w:lvlText w:val="%4."/>
      <w:lvlJc w:val="left"/>
      <w:pPr>
        <w:tabs>
          <w:tab w:val="num" w:pos="2908"/>
        </w:tabs>
        <w:ind w:left="2908" w:hanging="360"/>
      </w:pPr>
    </w:lvl>
    <w:lvl w:ilvl="4" w:tplc="04050019" w:tentative="1">
      <w:start w:val="1"/>
      <w:numFmt w:val="lowerLetter"/>
      <w:lvlText w:val="%5."/>
      <w:lvlJc w:val="left"/>
      <w:pPr>
        <w:tabs>
          <w:tab w:val="num" w:pos="3628"/>
        </w:tabs>
        <w:ind w:left="3628" w:hanging="360"/>
      </w:pPr>
    </w:lvl>
    <w:lvl w:ilvl="5" w:tplc="0405001B" w:tentative="1">
      <w:start w:val="1"/>
      <w:numFmt w:val="lowerRoman"/>
      <w:lvlText w:val="%6."/>
      <w:lvlJc w:val="right"/>
      <w:pPr>
        <w:tabs>
          <w:tab w:val="num" w:pos="4348"/>
        </w:tabs>
        <w:ind w:left="4348" w:hanging="180"/>
      </w:pPr>
    </w:lvl>
    <w:lvl w:ilvl="6" w:tplc="0405000F" w:tentative="1">
      <w:start w:val="1"/>
      <w:numFmt w:val="decimal"/>
      <w:lvlText w:val="%7."/>
      <w:lvlJc w:val="left"/>
      <w:pPr>
        <w:tabs>
          <w:tab w:val="num" w:pos="5068"/>
        </w:tabs>
        <w:ind w:left="5068" w:hanging="360"/>
      </w:pPr>
    </w:lvl>
    <w:lvl w:ilvl="7" w:tplc="04050019" w:tentative="1">
      <w:start w:val="1"/>
      <w:numFmt w:val="lowerLetter"/>
      <w:lvlText w:val="%8."/>
      <w:lvlJc w:val="left"/>
      <w:pPr>
        <w:tabs>
          <w:tab w:val="num" w:pos="5788"/>
        </w:tabs>
        <w:ind w:left="5788" w:hanging="360"/>
      </w:pPr>
    </w:lvl>
    <w:lvl w:ilvl="8" w:tplc="0405001B" w:tentative="1">
      <w:start w:val="1"/>
      <w:numFmt w:val="lowerRoman"/>
      <w:lvlText w:val="%9."/>
      <w:lvlJc w:val="right"/>
      <w:pPr>
        <w:tabs>
          <w:tab w:val="num" w:pos="6508"/>
        </w:tabs>
        <w:ind w:left="6508" w:hanging="180"/>
      </w:pPr>
    </w:lvl>
  </w:abstractNum>
  <w:abstractNum w:abstractNumId="43" w15:restartNumberingAfterBreak="0">
    <w:nsid w:val="77AC58D5"/>
    <w:multiLevelType w:val="hybridMultilevel"/>
    <w:tmpl w:val="23F60AF6"/>
    <w:lvl w:ilvl="0" w:tplc="E26CE122">
      <w:start w:val="1"/>
      <w:numFmt w:val="bullet"/>
      <w:lvlText w:val="•"/>
      <w:lvlJc w:val="left"/>
      <w:pPr>
        <w:ind w:left="121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50003" w:tentative="1">
      <w:start w:val="1"/>
      <w:numFmt w:val="bullet"/>
      <w:lvlText w:val="o"/>
      <w:lvlJc w:val="left"/>
      <w:pPr>
        <w:ind w:left="1932" w:hanging="360"/>
      </w:pPr>
      <w:rPr>
        <w:rFonts w:ascii="Courier New" w:hAnsi="Courier New" w:cs="Courier New" w:hint="default"/>
      </w:rPr>
    </w:lvl>
    <w:lvl w:ilvl="2" w:tplc="04050005" w:tentative="1">
      <w:start w:val="1"/>
      <w:numFmt w:val="bullet"/>
      <w:lvlText w:val=""/>
      <w:lvlJc w:val="left"/>
      <w:pPr>
        <w:ind w:left="2652" w:hanging="360"/>
      </w:pPr>
      <w:rPr>
        <w:rFonts w:ascii="Wingdings" w:hAnsi="Wingdings" w:hint="default"/>
      </w:rPr>
    </w:lvl>
    <w:lvl w:ilvl="3" w:tplc="04050001" w:tentative="1">
      <w:start w:val="1"/>
      <w:numFmt w:val="bullet"/>
      <w:lvlText w:val=""/>
      <w:lvlJc w:val="left"/>
      <w:pPr>
        <w:ind w:left="3372" w:hanging="360"/>
      </w:pPr>
      <w:rPr>
        <w:rFonts w:ascii="Symbol" w:hAnsi="Symbol" w:hint="default"/>
      </w:rPr>
    </w:lvl>
    <w:lvl w:ilvl="4" w:tplc="04050003" w:tentative="1">
      <w:start w:val="1"/>
      <w:numFmt w:val="bullet"/>
      <w:lvlText w:val="o"/>
      <w:lvlJc w:val="left"/>
      <w:pPr>
        <w:ind w:left="4092" w:hanging="360"/>
      </w:pPr>
      <w:rPr>
        <w:rFonts w:ascii="Courier New" w:hAnsi="Courier New" w:cs="Courier New" w:hint="default"/>
      </w:rPr>
    </w:lvl>
    <w:lvl w:ilvl="5" w:tplc="04050005" w:tentative="1">
      <w:start w:val="1"/>
      <w:numFmt w:val="bullet"/>
      <w:lvlText w:val=""/>
      <w:lvlJc w:val="left"/>
      <w:pPr>
        <w:ind w:left="4812" w:hanging="360"/>
      </w:pPr>
      <w:rPr>
        <w:rFonts w:ascii="Wingdings" w:hAnsi="Wingdings" w:hint="default"/>
      </w:rPr>
    </w:lvl>
    <w:lvl w:ilvl="6" w:tplc="04050001" w:tentative="1">
      <w:start w:val="1"/>
      <w:numFmt w:val="bullet"/>
      <w:lvlText w:val=""/>
      <w:lvlJc w:val="left"/>
      <w:pPr>
        <w:ind w:left="5532" w:hanging="360"/>
      </w:pPr>
      <w:rPr>
        <w:rFonts w:ascii="Symbol" w:hAnsi="Symbol" w:hint="default"/>
      </w:rPr>
    </w:lvl>
    <w:lvl w:ilvl="7" w:tplc="04050003" w:tentative="1">
      <w:start w:val="1"/>
      <w:numFmt w:val="bullet"/>
      <w:lvlText w:val="o"/>
      <w:lvlJc w:val="left"/>
      <w:pPr>
        <w:ind w:left="6252" w:hanging="360"/>
      </w:pPr>
      <w:rPr>
        <w:rFonts w:ascii="Courier New" w:hAnsi="Courier New" w:cs="Courier New" w:hint="default"/>
      </w:rPr>
    </w:lvl>
    <w:lvl w:ilvl="8" w:tplc="04050005" w:tentative="1">
      <w:start w:val="1"/>
      <w:numFmt w:val="bullet"/>
      <w:lvlText w:val=""/>
      <w:lvlJc w:val="left"/>
      <w:pPr>
        <w:ind w:left="6972" w:hanging="360"/>
      </w:pPr>
      <w:rPr>
        <w:rFonts w:ascii="Wingdings" w:hAnsi="Wingdings" w:hint="default"/>
      </w:rPr>
    </w:lvl>
  </w:abstractNum>
  <w:abstractNum w:abstractNumId="44" w15:restartNumberingAfterBreak="0">
    <w:nsid w:val="79A802F3"/>
    <w:multiLevelType w:val="hybridMultilevel"/>
    <w:tmpl w:val="CB3C45C0"/>
    <w:lvl w:ilvl="0" w:tplc="3530F9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4963F7"/>
    <w:multiLevelType w:val="hybridMultilevel"/>
    <w:tmpl w:val="4024F214"/>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CD4564"/>
    <w:multiLevelType w:val="hybridMultilevel"/>
    <w:tmpl w:val="8AAA0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44"/>
  </w:num>
  <w:num w:numId="4">
    <w:abstractNumId w:val="11"/>
  </w:num>
  <w:num w:numId="5">
    <w:abstractNumId w:val="27"/>
  </w:num>
  <w:num w:numId="6">
    <w:abstractNumId w:val="34"/>
  </w:num>
  <w:num w:numId="7">
    <w:abstractNumId w:val="28"/>
  </w:num>
  <w:num w:numId="8">
    <w:abstractNumId w:val="0"/>
    <w:lvlOverride w:ilvl="0">
      <w:lvl w:ilvl="0">
        <w:start w:val="1"/>
        <w:numFmt w:val="bullet"/>
        <w:lvlText w:val="-"/>
        <w:legacy w:legacy="1" w:legacySpace="0" w:legacyIndent="283"/>
        <w:lvlJc w:val="left"/>
        <w:pPr>
          <w:ind w:left="1699" w:hanging="283"/>
        </w:pPr>
        <w:rPr>
          <w:rFonts w:ascii="Times New Roman" w:hAnsi="Times New Roman" w:hint="default"/>
          <w:b w:val="0"/>
          <w:i w:val="0"/>
          <w:sz w:val="22"/>
          <w:u w:val="none"/>
        </w:rPr>
      </w:lvl>
    </w:lvlOverride>
  </w:num>
  <w:num w:numId="9">
    <w:abstractNumId w:val="31"/>
  </w:num>
  <w:num w:numId="10">
    <w:abstractNumId w:val="4"/>
  </w:num>
  <w:num w:numId="11">
    <w:abstractNumId w:val="4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3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
  </w:num>
  <w:num w:numId="19">
    <w:abstractNumId w:val="24"/>
  </w:num>
  <w:num w:numId="20">
    <w:abstractNumId w:val="8"/>
  </w:num>
  <w:num w:numId="21">
    <w:abstractNumId w:val="17"/>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36"/>
  </w:num>
  <w:num w:numId="27">
    <w:abstractNumId w:val="7"/>
  </w:num>
  <w:num w:numId="28">
    <w:abstractNumId w:val="5"/>
  </w:num>
  <w:num w:numId="29">
    <w:abstractNumId w:val="40"/>
  </w:num>
  <w:num w:numId="30">
    <w:abstractNumId w:val="12"/>
  </w:num>
  <w:num w:numId="31">
    <w:abstractNumId w:val="23"/>
  </w:num>
  <w:num w:numId="32">
    <w:abstractNumId w:val="15"/>
  </w:num>
  <w:num w:numId="33">
    <w:abstractNumId w:val="14"/>
  </w:num>
  <w:num w:numId="34">
    <w:abstractNumId w:val="10"/>
  </w:num>
  <w:num w:numId="35">
    <w:abstractNumId w:val="6"/>
  </w:num>
  <w:num w:numId="36">
    <w:abstractNumId w:val="43"/>
  </w:num>
  <w:num w:numId="37">
    <w:abstractNumId w:val="39"/>
  </w:num>
  <w:num w:numId="38">
    <w:abstractNumId w:val="20"/>
  </w:num>
  <w:num w:numId="39">
    <w:abstractNumId w:val="35"/>
  </w:num>
  <w:num w:numId="40">
    <w:abstractNumId w:val="19"/>
  </w:num>
  <w:num w:numId="41">
    <w:abstractNumId w:val="22"/>
  </w:num>
  <w:num w:numId="42">
    <w:abstractNumId w:val="30"/>
  </w:num>
  <w:num w:numId="43">
    <w:abstractNumId w:val="29"/>
  </w:num>
  <w:num w:numId="44">
    <w:abstractNumId w:val="25"/>
  </w:num>
  <w:num w:numId="45">
    <w:abstractNumId w:val="41"/>
  </w:num>
  <w:num w:numId="46">
    <w:abstractNumId w:val="21"/>
  </w:num>
  <w:num w:numId="47">
    <w:abstractNumId w:val="13"/>
  </w:num>
  <w:num w:numId="48">
    <w:abstractNumId w:val="46"/>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49B8"/>
    <w:rsid w:val="00005FF5"/>
    <w:rsid w:val="0001373F"/>
    <w:rsid w:val="00017476"/>
    <w:rsid w:val="00021846"/>
    <w:rsid w:val="0002313E"/>
    <w:rsid w:val="00030ADB"/>
    <w:rsid w:val="00037325"/>
    <w:rsid w:val="0004432C"/>
    <w:rsid w:val="00065509"/>
    <w:rsid w:val="00072FEA"/>
    <w:rsid w:val="000774DA"/>
    <w:rsid w:val="00082E77"/>
    <w:rsid w:val="00090EE7"/>
    <w:rsid w:val="000936D8"/>
    <w:rsid w:val="00095F59"/>
    <w:rsid w:val="00096EAC"/>
    <w:rsid w:val="000A2277"/>
    <w:rsid w:val="000A3B77"/>
    <w:rsid w:val="000A3C8D"/>
    <w:rsid w:val="000A536A"/>
    <w:rsid w:val="000A73FE"/>
    <w:rsid w:val="000B1006"/>
    <w:rsid w:val="000B1032"/>
    <w:rsid w:val="000B2448"/>
    <w:rsid w:val="000B279C"/>
    <w:rsid w:val="000B3AA7"/>
    <w:rsid w:val="000B5626"/>
    <w:rsid w:val="000B5A1C"/>
    <w:rsid w:val="000B60A2"/>
    <w:rsid w:val="000B7EBA"/>
    <w:rsid w:val="000C05E3"/>
    <w:rsid w:val="000C08FA"/>
    <w:rsid w:val="000C3195"/>
    <w:rsid w:val="000C33B6"/>
    <w:rsid w:val="000C4027"/>
    <w:rsid w:val="000C46F1"/>
    <w:rsid w:val="000C63DB"/>
    <w:rsid w:val="000C6569"/>
    <w:rsid w:val="000D08CC"/>
    <w:rsid w:val="000D174E"/>
    <w:rsid w:val="000D29A5"/>
    <w:rsid w:val="000D6ACF"/>
    <w:rsid w:val="000D727B"/>
    <w:rsid w:val="000D7652"/>
    <w:rsid w:val="000D783B"/>
    <w:rsid w:val="000D7CDE"/>
    <w:rsid w:val="000E4C34"/>
    <w:rsid w:val="000E7EE7"/>
    <w:rsid w:val="00100A26"/>
    <w:rsid w:val="001045F0"/>
    <w:rsid w:val="00104E62"/>
    <w:rsid w:val="00113042"/>
    <w:rsid w:val="00116B49"/>
    <w:rsid w:val="00117112"/>
    <w:rsid w:val="001205EA"/>
    <w:rsid w:val="0012120A"/>
    <w:rsid w:val="001233F0"/>
    <w:rsid w:val="001235F2"/>
    <w:rsid w:val="0012717B"/>
    <w:rsid w:val="0013267A"/>
    <w:rsid w:val="00134F8D"/>
    <w:rsid w:val="001362E9"/>
    <w:rsid w:val="00137473"/>
    <w:rsid w:val="00142E6F"/>
    <w:rsid w:val="001451C5"/>
    <w:rsid w:val="001458AB"/>
    <w:rsid w:val="00150024"/>
    <w:rsid w:val="001504D5"/>
    <w:rsid w:val="001509F9"/>
    <w:rsid w:val="00150B50"/>
    <w:rsid w:val="00153A1E"/>
    <w:rsid w:val="001557E3"/>
    <w:rsid w:val="0015674F"/>
    <w:rsid w:val="0015691D"/>
    <w:rsid w:val="00160D2E"/>
    <w:rsid w:val="00163E82"/>
    <w:rsid w:val="001648E0"/>
    <w:rsid w:val="001664FE"/>
    <w:rsid w:val="00170FEF"/>
    <w:rsid w:val="001822FE"/>
    <w:rsid w:val="00183401"/>
    <w:rsid w:val="001865DA"/>
    <w:rsid w:val="001939C8"/>
    <w:rsid w:val="00194FB8"/>
    <w:rsid w:val="001957AD"/>
    <w:rsid w:val="00196276"/>
    <w:rsid w:val="00196279"/>
    <w:rsid w:val="0019717B"/>
    <w:rsid w:val="001A0D81"/>
    <w:rsid w:val="001A381B"/>
    <w:rsid w:val="001A4B2E"/>
    <w:rsid w:val="001A612C"/>
    <w:rsid w:val="001A6F78"/>
    <w:rsid w:val="001B0CCB"/>
    <w:rsid w:val="001B2461"/>
    <w:rsid w:val="001C39BD"/>
    <w:rsid w:val="001C5BE2"/>
    <w:rsid w:val="001C65CE"/>
    <w:rsid w:val="001C77F1"/>
    <w:rsid w:val="001D2490"/>
    <w:rsid w:val="001D495A"/>
    <w:rsid w:val="001D4ABA"/>
    <w:rsid w:val="001D59C9"/>
    <w:rsid w:val="001D6CE7"/>
    <w:rsid w:val="001E0AF0"/>
    <w:rsid w:val="001E245E"/>
    <w:rsid w:val="001E2C6F"/>
    <w:rsid w:val="001E50B5"/>
    <w:rsid w:val="001E6BBA"/>
    <w:rsid w:val="001F1341"/>
    <w:rsid w:val="001F2786"/>
    <w:rsid w:val="001F2B24"/>
    <w:rsid w:val="001F7AE6"/>
    <w:rsid w:val="00202B72"/>
    <w:rsid w:val="00204BCF"/>
    <w:rsid w:val="002106F8"/>
    <w:rsid w:val="002124DD"/>
    <w:rsid w:val="00213001"/>
    <w:rsid w:val="00214E64"/>
    <w:rsid w:val="00223385"/>
    <w:rsid w:val="00234ABA"/>
    <w:rsid w:val="00234B4B"/>
    <w:rsid w:val="0024019A"/>
    <w:rsid w:val="00244B64"/>
    <w:rsid w:val="00245841"/>
    <w:rsid w:val="00250140"/>
    <w:rsid w:val="00255E90"/>
    <w:rsid w:val="002563EF"/>
    <w:rsid w:val="002623EC"/>
    <w:rsid w:val="00264296"/>
    <w:rsid w:val="002647FD"/>
    <w:rsid w:val="002652AC"/>
    <w:rsid w:val="00267369"/>
    <w:rsid w:val="002730DC"/>
    <w:rsid w:val="0027402C"/>
    <w:rsid w:val="0027432C"/>
    <w:rsid w:val="00274FC6"/>
    <w:rsid w:val="00281D52"/>
    <w:rsid w:val="00284CB3"/>
    <w:rsid w:val="00285A28"/>
    <w:rsid w:val="002875A2"/>
    <w:rsid w:val="00292B12"/>
    <w:rsid w:val="002971A4"/>
    <w:rsid w:val="00297BB4"/>
    <w:rsid w:val="002A25AD"/>
    <w:rsid w:val="002A7199"/>
    <w:rsid w:val="002B04D9"/>
    <w:rsid w:val="002B2584"/>
    <w:rsid w:val="002B666E"/>
    <w:rsid w:val="002B76A2"/>
    <w:rsid w:val="002C0192"/>
    <w:rsid w:val="002C0485"/>
    <w:rsid w:val="002C43E6"/>
    <w:rsid w:val="002C4BD8"/>
    <w:rsid w:val="002D29C0"/>
    <w:rsid w:val="002D2CA5"/>
    <w:rsid w:val="002D36DD"/>
    <w:rsid w:val="002D3AC7"/>
    <w:rsid w:val="002E530A"/>
    <w:rsid w:val="002F11B5"/>
    <w:rsid w:val="002F33E8"/>
    <w:rsid w:val="00302E26"/>
    <w:rsid w:val="003074FB"/>
    <w:rsid w:val="00312B32"/>
    <w:rsid w:val="0033417B"/>
    <w:rsid w:val="00335639"/>
    <w:rsid w:val="00341469"/>
    <w:rsid w:val="00347C0D"/>
    <w:rsid w:val="00350993"/>
    <w:rsid w:val="00350BEB"/>
    <w:rsid w:val="003541B9"/>
    <w:rsid w:val="00354CAE"/>
    <w:rsid w:val="00361BB0"/>
    <w:rsid w:val="00362F9B"/>
    <w:rsid w:val="00364D83"/>
    <w:rsid w:val="003700BA"/>
    <w:rsid w:val="003746EB"/>
    <w:rsid w:val="00376AEC"/>
    <w:rsid w:val="0038055D"/>
    <w:rsid w:val="00383F22"/>
    <w:rsid w:val="00393A85"/>
    <w:rsid w:val="00395364"/>
    <w:rsid w:val="00395A55"/>
    <w:rsid w:val="00397233"/>
    <w:rsid w:val="003B3674"/>
    <w:rsid w:val="003B6094"/>
    <w:rsid w:val="003C0211"/>
    <w:rsid w:val="003C73B9"/>
    <w:rsid w:val="003D14A6"/>
    <w:rsid w:val="003D4115"/>
    <w:rsid w:val="003D4214"/>
    <w:rsid w:val="003D7743"/>
    <w:rsid w:val="003D7ABD"/>
    <w:rsid w:val="003E51C9"/>
    <w:rsid w:val="003E5E5C"/>
    <w:rsid w:val="003E6816"/>
    <w:rsid w:val="003F2EC3"/>
    <w:rsid w:val="00404F71"/>
    <w:rsid w:val="004143B1"/>
    <w:rsid w:val="00414DA0"/>
    <w:rsid w:val="00414F31"/>
    <w:rsid w:val="00423569"/>
    <w:rsid w:val="0042683F"/>
    <w:rsid w:val="00427CAF"/>
    <w:rsid w:val="00427F6C"/>
    <w:rsid w:val="00431241"/>
    <w:rsid w:val="00432829"/>
    <w:rsid w:val="00440F32"/>
    <w:rsid w:val="00442CDC"/>
    <w:rsid w:val="004448D1"/>
    <w:rsid w:val="00444F5A"/>
    <w:rsid w:val="00452B76"/>
    <w:rsid w:val="004538EE"/>
    <w:rsid w:val="0045455B"/>
    <w:rsid w:val="00456DF7"/>
    <w:rsid w:val="00456F4A"/>
    <w:rsid w:val="0046142F"/>
    <w:rsid w:val="004626E2"/>
    <w:rsid w:val="00464999"/>
    <w:rsid w:val="00464D60"/>
    <w:rsid w:val="00473893"/>
    <w:rsid w:val="00475B01"/>
    <w:rsid w:val="0047637D"/>
    <w:rsid w:val="00490073"/>
    <w:rsid w:val="00491458"/>
    <w:rsid w:val="0049506E"/>
    <w:rsid w:val="004A08BB"/>
    <w:rsid w:val="004A1A0E"/>
    <w:rsid w:val="004A70BD"/>
    <w:rsid w:val="004B0DE3"/>
    <w:rsid w:val="004B1B38"/>
    <w:rsid w:val="004B5B06"/>
    <w:rsid w:val="004B71ED"/>
    <w:rsid w:val="004B797A"/>
    <w:rsid w:val="004C6EB7"/>
    <w:rsid w:val="004D4BE0"/>
    <w:rsid w:val="004D7526"/>
    <w:rsid w:val="004E0BDC"/>
    <w:rsid w:val="004E1B46"/>
    <w:rsid w:val="004E4F4B"/>
    <w:rsid w:val="004F2F0D"/>
    <w:rsid w:val="00500E98"/>
    <w:rsid w:val="00504426"/>
    <w:rsid w:val="00505D3B"/>
    <w:rsid w:val="0050637B"/>
    <w:rsid w:val="00507A00"/>
    <w:rsid w:val="0051030E"/>
    <w:rsid w:val="0051078C"/>
    <w:rsid w:val="00515917"/>
    <w:rsid w:val="00521B0A"/>
    <w:rsid w:val="00525E14"/>
    <w:rsid w:val="00527154"/>
    <w:rsid w:val="005272E8"/>
    <w:rsid w:val="00532FB4"/>
    <w:rsid w:val="0053363B"/>
    <w:rsid w:val="0053449E"/>
    <w:rsid w:val="00537614"/>
    <w:rsid w:val="00537970"/>
    <w:rsid w:val="00541B93"/>
    <w:rsid w:val="005420D5"/>
    <w:rsid w:val="0054233C"/>
    <w:rsid w:val="005423AC"/>
    <w:rsid w:val="00546843"/>
    <w:rsid w:val="005513C7"/>
    <w:rsid w:val="00552890"/>
    <w:rsid w:val="005534ED"/>
    <w:rsid w:val="00556778"/>
    <w:rsid w:val="00557E0C"/>
    <w:rsid w:val="00563ECE"/>
    <w:rsid w:val="00564E6B"/>
    <w:rsid w:val="00570972"/>
    <w:rsid w:val="00574782"/>
    <w:rsid w:val="00581F06"/>
    <w:rsid w:val="00582691"/>
    <w:rsid w:val="00582C6A"/>
    <w:rsid w:val="00583355"/>
    <w:rsid w:val="00597BE0"/>
    <w:rsid w:val="00597C44"/>
    <w:rsid w:val="005A0A7C"/>
    <w:rsid w:val="005A46B6"/>
    <w:rsid w:val="005A59BB"/>
    <w:rsid w:val="005A7000"/>
    <w:rsid w:val="005B1243"/>
    <w:rsid w:val="005B3526"/>
    <w:rsid w:val="005B3A94"/>
    <w:rsid w:val="005B7D95"/>
    <w:rsid w:val="005C09FD"/>
    <w:rsid w:val="005D2900"/>
    <w:rsid w:val="005D3864"/>
    <w:rsid w:val="005E06A8"/>
    <w:rsid w:val="005E1B64"/>
    <w:rsid w:val="005E2776"/>
    <w:rsid w:val="005E2D1F"/>
    <w:rsid w:val="005E2DC1"/>
    <w:rsid w:val="005E45DF"/>
    <w:rsid w:val="005F1B0D"/>
    <w:rsid w:val="005F2BEE"/>
    <w:rsid w:val="00600780"/>
    <w:rsid w:val="00603EA6"/>
    <w:rsid w:val="00613748"/>
    <w:rsid w:val="00615715"/>
    <w:rsid w:val="00617470"/>
    <w:rsid w:val="00617492"/>
    <w:rsid w:val="006275C7"/>
    <w:rsid w:val="0063058A"/>
    <w:rsid w:val="0063406E"/>
    <w:rsid w:val="0063501F"/>
    <w:rsid w:val="00635192"/>
    <w:rsid w:val="00642540"/>
    <w:rsid w:val="00644216"/>
    <w:rsid w:val="006448CA"/>
    <w:rsid w:val="00644AEB"/>
    <w:rsid w:val="00644E7C"/>
    <w:rsid w:val="00652ADB"/>
    <w:rsid w:val="0065331D"/>
    <w:rsid w:val="006556CB"/>
    <w:rsid w:val="00666A71"/>
    <w:rsid w:val="0066789F"/>
    <w:rsid w:val="00673F5F"/>
    <w:rsid w:val="00676D7C"/>
    <w:rsid w:val="00677D76"/>
    <w:rsid w:val="00690806"/>
    <w:rsid w:val="00690BF9"/>
    <w:rsid w:val="0069459A"/>
    <w:rsid w:val="0069580F"/>
    <w:rsid w:val="006A01BF"/>
    <w:rsid w:val="006A0F25"/>
    <w:rsid w:val="006A3E65"/>
    <w:rsid w:val="006A461B"/>
    <w:rsid w:val="006A6F82"/>
    <w:rsid w:val="006B3269"/>
    <w:rsid w:val="006B3381"/>
    <w:rsid w:val="006B5093"/>
    <w:rsid w:val="006C0AFE"/>
    <w:rsid w:val="006C2FCA"/>
    <w:rsid w:val="006C3639"/>
    <w:rsid w:val="006C6D83"/>
    <w:rsid w:val="006E2AEE"/>
    <w:rsid w:val="006E5699"/>
    <w:rsid w:val="006E772C"/>
    <w:rsid w:val="006E7DBE"/>
    <w:rsid w:val="006F3551"/>
    <w:rsid w:val="006F60F1"/>
    <w:rsid w:val="00710CAD"/>
    <w:rsid w:val="007120AB"/>
    <w:rsid w:val="007125D4"/>
    <w:rsid w:val="00715711"/>
    <w:rsid w:val="007178DC"/>
    <w:rsid w:val="00717A6E"/>
    <w:rsid w:val="00722582"/>
    <w:rsid w:val="007234FD"/>
    <w:rsid w:val="00724725"/>
    <w:rsid w:val="00725425"/>
    <w:rsid w:val="00727C1D"/>
    <w:rsid w:val="00727FF7"/>
    <w:rsid w:val="007338BD"/>
    <w:rsid w:val="00736180"/>
    <w:rsid w:val="007366AF"/>
    <w:rsid w:val="007401B9"/>
    <w:rsid w:val="00741A81"/>
    <w:rsid w:val="007466FE"/>
    <w:rsid w:val="007530C8"/>
    <w:rsid w:val="0075710A"/>
    <w:rsid w:val="00757685"/>
    <w:rsid w:val="007621E1"/>
    <w:rsid w:val="007623C6"/>
    <w:rsid w:val="00765B9E"/>
    <w:rsid w:val="0077481B"/>
    <w:rsid w:val="00776857"/>
    <w:rsid w:val="007803AD"/>
    <w:rsid w:val="0079011C"/>
    <w:rsid w:val="007906AD"/>
    <w:rsid w:val="00795C62"/>
    <w:rsid w:val="00796497"/>
    <w:rsid w:val="00797CEA"/>
    <w:rsid w:val="007A039F"/>
    <w:rsid w:val="007A28FC"/>
    <w:rsid w:val="007A44A6"/>
    <w:rsid w:val="007A5F4B"/>
    <w:rsid w:val="007B1CD5"/>
    <w:rsid w:val="007C1FD2"/>
    <w:rsid w:val="007C38D1"/>
    <w:rsid w:val="007C3A49"/>
    <w:rsid w:val="007C5029"/>
    <w:rsid w:val="007C63BB"/>
    <w:rsid w:val="007D1140"/>
    <w:rsid w:val="007D406A"/>
    <w:rsid w:val="007D76DF"/>
    <w:rsid w:val="007E0739"/>
    <w:rsid w:val="007E0E54"/>
    <w:rsid w:val="007E1566"/>
    <w:rsid w:val="007E2FF1"/>
    <w:rsid w:val="007E32B8"/>
    <w:rsid w:val="007E74EF"/>
    <w:rsid w:val="007F1C72"/>
    <w:rsid w:val="007F1D75"/>
    <w:rsid w:val="007F2D29"/>
    <w:rsid w:val="007F2DA5"/>
    <w:rsid w:val="007F5274"/>
    <w:rsid w:val="007F7BE9"/>
    <w:rsid w:val="007F7C81"/>
    <w:rsid w:val="00804727"/>
    <w:rsid w:val="00807414"/>
    <w:rsid w:val="00810A67"/>
    <w:rsid w:val="008164E5"/>
    <w:rsid w:val="00822D80"/>
    <w:rsid w:val="00832AFF"/>
    <w:rsid w:val="00844E83"/>
    <w:rsid w:val="0084537E"/>
    <w:rsid w:val="008475D3"/>
    <w:rsid w:val="0085445A"/>
    <w:rsid w:val="0086497F"/>
    <w:rsid w:val="00872348"/>
    <w:rsid w:val="008808DA"/>
    <w:rsid w:val="00881F91"/>
    <w:rsid w:val="008869AE"/>
    <w:rsid w:val="00892B9B"/>
    <w:rsid w:val="0089741F"/>
    <w:rsid w:val="00897FB0"/>
    <w:rsid w:val="008A47F4"/>
    <w:rsid w:val="008A4919"/>
    <w:rsid w:val="008A5236"/>
    <w:rsid w:val="008A52D1"/>
    <w:rsid w:val="008A7112"/>
    <w:rsid w:val="008B4A62"/>
    <w:rsid w:val="008B56BF"/>
    <w:rsid w:val="008B7523"/>
    <w:rsid w:val="008C1A58"/>
    <w:rsid w:val="008D1E9B"/>
    <w:rsid w:val="008D31BA"/>
    <w:rsid w:val="008E14F6"/>
    <w:rsid w:val="008E2B18"/>
    <w:rsid w:val="008E2B52"/>
    <w:rsid w:val="008E3565"/>
    <w:rsid w:val="008E53AC"/>
    <w:rsid w:val="008F16D0"/>
    <w:rsid w:val="008F23D1"/>
    <w:rsid w:val="008F24C2"/>
    <w:rsid w:val="008F3F8E"/>
    <w:rsid w:val="00900870"/>
    <w:rsid w:val="00905B61"/>
    <w:rsid w:val="009073B2"/>
    <w:rsid w:val="009142BB"/>
    <w:rsid w:val="00914A32"/>
    <w:rsid w:val="00914B4E"/>
    <w:rsid w:val="00916B74"/>
    <w:rsid w:val="00916C5B"/>
    <w:rsid w:val="00917351"/>
    <w:rsid w:val="00917B9A"/>
    <w:rsid w:val="00921417"/>
    <w:rsid w:val="00922333"/>
    <w:rsid w:val="009367D2"/>
    <w:rsid w:val="00940AF6"/>
    <w:rsid w:val="00942A37"/>
    <w:rsid w:val="00942A3E"/>
    <w:rsid w:val="0094517F"/>
    <w:rsid w:val="00951723"/>
    <w:rsid w:val="00951EBD"/>
    <w:rsid w:val="009554C8"/>
    <w:rsid w:val="00956011"/>
    <w:rsid w:val="009606AB"/>
    <w:rsid w:val="00963BCD"/>
    <w:rsid w:val="00965DD4"/>
    <w:rsid w:val="00977214"/>
    <w:rsid w:val="00977A21"/>
    <w:rsid w:val="0098380A"/>
    <w:rsid w:val="0099518A"/>
    <w:rsid w:val="009A2FD9"/>
    <w:rsid w:val="009A2FF9"/>
    <w:rsid w:val="009A3BFB"/>
    <w:rsid w:val="009B1D22"/>
    <w:rsid w:val="009C06C1"/>
    <w:rsid w:val="009C0FC3"/>
    <w:rsid w:val="009C1B3A"/>
    <w:rsid w:val="009D0082"/>
    <w:rsid w:val="009D1A86"/>
    <w:rsid w:val="009D6A74"/>
    <w:rsid w:val="009E172D"/>
    <w:rsid w:val="009E1D00"/>
    <w:rsid w:val="009E52F8"/>
    <w:rsid w:val="009E565A"/>
    <w:rsid w:val="009E6A62"/>
    <w:rsid w:val="009F3D54"/>
    <w:rsid w:val="009F5A8E"/>
    <w:rsid w:val="009F64E4"/>
    <w:rsid w:val="009F7C29"/>
    <w:rsid w:val="00A04D4D"/>
    <w:rsid w:val="00A05AD5"/>
    <w:rsid w:val="00A116AA"/>
    <w:rsid w:val="00A13009"/>
    <w:rsid w:val="00A16E28"/>
    <w:rsid w:val="00A2035D"/>
    <w:rsid w:val="00A23084"/>
    <w:rsid w:val="00A237DC"/>
    <w:rsid w:val="00A24256"/>
    <w:rsid w:val="00A27E82"/>
    <w:rsid w:val="00A3185E"/>
    <w:rsid w:val="00A32D38"/>
    <w:rsid w:val="00A40197"/>
    <w:rsid w:val="00A408AE"/>
    <w:rsid w:val="00A43088"/>
    <w:rsid w:val="00A43E1E"/>
    <w:rsid w:val="00A6115E"/>
    <w:rsid w:val="00A6378A"/>
    <w:rsid w:val="00A66A63"/>
    <w:rsid w:val="00A70A29"/>
    <w:rsid w:val="00A73233"/>
    <w:rsid w:val="00A73961"/>
    <w:rsid w:val="00A75BE1"/>
    <w:rsid w:val="00A76FE0"/>
    <w:rsid w:val="00A81E89"/>
    <w:rsid w:val="00A87D5F"/>
    <w:rsid w:val="00A90B01"/>
    <w:rsid w:val="00A9299C"/>
    <w:rsid w:val="00A92D2F"/>
    <w:rsid w:val="00A947B1"/>
    <w:rsid w:val="00A94A44"/>
    <w:rsid w:val="00A95291"/>
    <w:rsid w:val="00A9604E"/>
    <w:rsid w:val="00AA2342"/>
    <w:rsid w:val="00AA3306"/>
    <w:rsid w:val="00AA6536"/>
    <w:rsid w:val="00AB69BA"/>
    <w:rsid w:val="00AB7743"/>
    <w:rsid w:val="00AC1AB3"/>
    <w:rsid w:val="00AC3655"/>
    <w:rsid w:val="00AD12D0"/>
    <w:rsid w:val="00AD259C"/>
    <w:rsid w:val="00AD2CB7"/>
    <w:rsid w:val="00AD4998"/>
    <w:rsid w:val="00AD64C3"/>
    <w:rsid w:val="00AD7A9A"/>
    <w:rsid w:val="00AE5624"/>
    <w:rsid w:val="00AE5A09"/>
    <w:rsid w:val="00AF7D9F"/>
    <w:rsid w:val="00B03D3C"/>
    <w:rsid w:val="00B10870"/>
    <w:rsid w:val="00B143D0"/>
    <w:rsid w:val="00B151DC"/>
    <w:rsid w:val="00B15D32"/>
    <w:rsid w:val="00B17D7C"/>
    <w:rsid w:val="00B20092"/>
    <w:rsid w:val="00B226F8"/>
    <w:rsid w:val="00B25A62"/>
    <w:rsid w:val="00B30981"/>
    <w:rsid w:val="00B35D32"/>
    <w:rsid w:val="00B40A0A"/>
    <w:rsid w:val="00B55FD7"/>
    <w:rsid w:val="00B576DB"/>
    <w:rsid w:val="00B60F3F"/>
    <w:rsid w:val="00B62239"/>
    <w:rsid w:val="00B628A8"/>
    <w:rsid w:val="00B635C7"/>
    <w:rsid w:val="00B652DA"/>
    <w:rsid w:val="00B673A6"/>
    <w:rsid w:val="00B73E36"/>
    <w:rsid w:val="00B75959"/>
    <w:rsid w:val="00B75E2B"/>
    <w:rsid w:val="00B8533E"/>
    <w:rsid w:val="00B91F9F"/>
    <w:rsid w:val="00B92A9B"/>
    <w:rsid w:val="00B945DB"/>
    <w:rsid w:val="00B948A1"/>
    <w:rsid w:val="00B9688D"/>
    <w:rsid w:val="00B979D4"/>
    <w:rsid w:val="00BA5780"/>
    <w:rsid w:val="00BB1134"/>
    <w:rsid w:val="00BB33B2"/>
    <w:rsid w:val="00BB63A8"/>
    <w:rsid w:val="00BB75A0"/>
    <w:rsid w:val="00BC752D"/>
    <w:rsid w:val="00BC7F5C"/>
    <w:rsid w:val="00BD3FBF"/>
    <w:rsid w:val="00BE04BE"/>
    <w:rsid w:val="00BE0710"/>
    <w:rsid w:val="00BE1F17"/>
    <w:rsid w:val="00BF4880"/>
    <w:rsid w:val="00C04D5E"/>
    <w:rsid w:val="00C106AA"/>
    <w:rsid w:val="00C10925"/>
    <w:rsid w:val="00C14C19"/>
    <w:rsid w:val="00C173D9"/>
    <w:rsid w:val="00C20752"/>
    <w:rsid w:val="00C252E3"/>
    <w:rsid w:val="00C26874"/>
    <w:rsid w:val="00C311CA"/>
    <w:rsid w:val="00C431DD"/>
    <w:rsid w:val="00C45146"/>
    <w:rsid w:val="00C50763"/>
    <w:rsid w:val="00C52E3C"/>
    <w:rsid w:val="00C560D7"/>
    <w:rsid w:val="00C56CA4"/>
    <w:rsid w:val="00C6151D"/>
    <w:rsid w:val="00C62EA1"/>
    <w:rsid w:val="00C659E2"/>
    <w:rsid w:val="00C65BEE"/>
    <w:rsid w:val="00C663A8"/>
    <w:rsid w:val="00C7026C"/>
    <w:rsid w:val="00C71327"/>
    <w:rsid w:val="00C716E9"/>
    <w:rsid w:val="00C74848"/>
    <w:rsid w:val="00C76DC4"/>
    <w:rsid w:val="00C82475"/>
    <w:rsid w:val="00C854E0"/>
    <w:rsid w:val="00C90320"/>
    <w:rsid w:val="00C9285D"/>
    <w:rsid w:val="00C962D1"/>
    <w:rsid w:val="00C96AC2"/>
    <w:rsid w:val="00CA067F"/>
    <w:rsid w:val="00CB2BEA"/>
    <w:rsid w:val="00CB4B5D"/>
    <w:rsid w:val="00CB780C"/>
    <w:rsid w:val="00CB7BE2"/>
    <w:rsid w:val="00CC596B"/>
    <w:rsid w:val="00CD0231"/>
    <w:rsid w:val="00CD0836"/>
    <w:rsid w:val="00CD3B43"/>
    <w:rsid w:val="00CD3EBF"/>
    <w:rsid w:val="00CD55CB"/>
    <w:rsid w:val="00CD62C8"/>
    <w:rsid w:val="00CE307F"/>
    <w:rsid w:val="00CE5CB6"/>
    <w:rsid w:val="00CE70E5"/>
    <w:rsid w:val="00CE7668"/>
    <w:rsid w:val="00CF32DC"/>
    <w:rsid w:val="00CF621A"/>
    <w:rsid w:val="00D0330F"/>
    <w:rsid w:val="00D035A8"/>
    <w:rsid w:val="00D059D7"/>
    <w:rsid w:val="00D065CC"/>
    <w:rsid w:val="00D06612"/>
    <w:rsid w:val="00D075F7"/>
    <w:rsid w:val="00D10F5B"/>
    <w:rsid w:val="00D13CB3"/>
    <w:rsid w:val="00D14FD3"/>
    <w:rsid w:val="00D16047"/>
    <w:rsid w:val="00D1621E"/>
    <w:rsid w:val="00D16B84"/>
    <w:rsid w:val="00D319D7"/>
    <w:rsid w:val="00D3529A"/>
    <w:rsid w:val="00D42000"/>
    <w:rsid w:val="00D42840"/>
    <w:rsid w:val="00D44774"/>
    <w:rsid w:val="00D450C0"/>
    <w:rsid w:val="00D5335C"/>
    <w:rsid w:val="00D55BCE"/>
    <w:rsid w:val="00D57C24"/>
    <w:rsid w:val="00D6518E"/>
    <w:rsid w:val="00D72F26"/>
    <w:rsid w:val="00D734EC"/>
    <w:rsid w:val="00D75D34"/>
    <w:rsid w:val="00D76C82"/>
    <w:rsid w:val="00D8157A"/>
    <w:rsid w:val="00D84E72"/>
    <w:rsid w:val="00D85F48"/>
    <w:rsid w:val="00D868A7"/>
    <w:rsid w:val="00D87C87"/>
    <w:rsid w:val="00D90341"/>
    <w:rsid w:val="00D9041C"/>
    <w:rsid w:val="00D9065C"/>
    <w:rsid w:val="00D931A7"/>
    <w:rsid w:val="00D932F3"/>
    <w:rsid w:val="00D95030"/>
    <w:rsid w:val="00D958D0"/>
    <w:rsid w:val="00D965B8"/>
    <w:rsid w:val="00D96723"/>
    <w:rsid w:val="00DA0A78"/>
    <w:rsid w:val="00DA1012"/>
    <w:rsid w:val="00DA25C2"/>
    <w:rsid w:val="00DA50E8"/>
    <w:rsid w:val="00DA5F0E"/>
    <w:rsid w:val="00DB1471"/>
    <w:rsid w:val="00DB1E3D"/>
    <w:rsid w:val="00DB5729"/>
    <w:rsid w:val="00DB5EC8"/>
    <w:rsid w:val="00DD4A68"/>
    <w:rsid w:val="00DE03DA"/>
    <w:rsid w:val="00DE2392"/>
    <w:rsid w:val="00DE2456"/>
    <w:rsid w:val="00DE2688"/>
    <w:rsid w:val="00DE373A"/>
    <w:rsid w:val="00DF1B0F"/>
    <w:rsid w:val="00DF1EE6"/>
    <w:rsid w:val="00E03BBB"/>
    <w:rsid w:val="00E04B59"/>
    <w:rsid w:val="00E0571B"/>
    <w:rsid w:val="00E067EC"/>
    <w:rsid w:val="00E06C9C"/>
    <w:rsid w:val="00E20A9D"/>
    <w:rsid w:val="00E27615"/>
    <w:rsid w:val="00E302DF"/>
    <w:rsid w:val="00E41CE7"/>
    <w:rsid w:val="00E44C46"/>
    <w:rsid w:val="00E47384"/>
    <w:rsid w:val="00E511AC"/>
    <w:rsid w:val="00E52FFA"/>
    <w:rsid w:val="00E61EC6"/>
    <w:rsid w:val="00E62210"/>
    <w:rsid w:val="00E630F3"/>
    <w:rsid w:val="00E64DC0"/>
    <w:rsid w:val="00E6619E"/>
    <w:rsid w:val="00E671C9"/>
    <w:rsid w:val="00E7386B"/>
    <w:rsid w:val="00E80C1A"/>
    <w:rsid w:val="00E90AB1"/>
    <w:rsid w:val="00E92218"/>
    <w:rsid w:val="00E970DA"/>
    <w:rsid w:val="00EA1412"/>
    <w:rsid w:val="00EA1E93"/>
    <w:rsid w:val="00EA6136"/>
    <w:rsid w:val="00EA7C46"/>
    <w:rsid w:val="00EA7D22"/>
    <w:rsid w:val="00EB1080"/>
    <w:rsid w:val="00EB22BD"/>
    <w:rsid w:val="00EB2DE7"/>
    <w:rsid w:val="00EB45F4"/>
    <w:rsid w:val="00EB5AA9"/>
    <w:rsid w:val="00EB74ED"/>
    <w:rsid w:val="00EC4A7C"/>
    <w:rsid w:val="00EC4B38"/>
    <w:rsid w:val="00EC6DCB"/>
    <w:rsid w:val="00EC77E2"/>
    <w:rsid w:val="00ED1A51"/>
    <w:rsid w:val="00ED359A"/>
    <w:rsid w:val="00ED3EFE"/>
    <w:rsid w:val="00ED7501"/>
    <w:rsid w:val="00EE004F"/>
    <w:rsid w:val="00EE1FB4"/>
    <w:rsid w:val="00EE424D"/>
    <w:rsid w:val="00EE544B"/>
    <w:rsid w:val="00EE6A22"/>
    <w:rsid w:val="00EF2E1D"/>
    <w:rsid w:val="00EF33D3"/>
    <w:rsid w:val="00EF518E"/>
    <w:rsid w:val="00EF59F7"/>
    <w:rsid w:val="00EF5C73"/>
    <w:rsid w:val="00F01254"/>
    <w:rsid w:val="00F04928"/>
    <w:rsid w:val="00F07CF3"/>
    <w:rsid w:val="00F144E5"/>
    <w:rsid w:val="00F151EC"/>
    <w:rsid w:val="00F15646"/>
    <w:rsid w:val="00F15991"/>
    <w:rsid w:val="00F164C2"/>
    <w:rsid w:val="00F175D1"/>
    <w:rsid w:val="00F20A41"/>
    <w:rsid w:val="00F22533"/>
    <w:rsid w:val="00F24695"/>
    <w:rsid w:val="00F25CF5"/>
    <w:rsid w:val="00F26541"/>
    <w:rsid w:val="00F30F61"/>
    <w:rsid w:val="00F3149B"/>
    <w:rsid w:val="00F34781"/>
    <w:rsid w:val="00F42054"/>
    <w:rsid w:val="00F45B58"/>
    <w:rsid w:val="00F461B6"/>
    <w:rsid w:val="00F527AE"/>
    <w:rsid w:val="00F569AF"/>
    <w:rsid w:val="00F62919"/>
    <w:rsid w:val="00F6642B"/>
    <w:rsid w:val="00F72D5B"/>
    <w:rsid w:val="00F74118"/>
    <w:rsid w:val="00F85B72"/>
    <w:rsid w:val="00F915BC"/>
    <w:rsid w:val="00F92658"/>
    <w:rsid w:val="00F93FF8"/>
    <w:rsid w:val="00F95192"/>
    <w:rsid w:val="00FA079F"/>
    <w:rsid w:val="00FA450F"/>
    <w:rsid w:val="00FA47FC"/>
    <w:rsid w:val="00FA58DA"/>
    <w:rsid w:val="00FB1BE8"/>
    <w:rsid w:val="00FB5DCE"/>
    <w:rsid w:val="00FC1A37"/>
    <w:rsid w:val="00FC1AFD"/>
    <w:rsid w:val="00FC4B5B"/>
    <w:rsid w:val="00FC51A5"/>
    <w:rsid w:val="00FC7173"/>
    <w:rsid w:val="00FD3F5B"/>
    <w:rsid w:val="00FD4B64"/>
    <w:rsid w:val="00FD6B41"/>
    <w:rsid w:val="00FE3AB7"/>
    <w:rsid w:val="00FE65DF"/>
    <w:rsid w:val="00FE7BDB"/>
    <w:rsid w:val="00FF07C4"/>
    <w:rsid w:val="00FF1F75"/>
    <w:rsid w:val="00FF2767"/>
    <w:rsid w:val="00FF2C88"/>
    <w:rsid w:val="00FF6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B0CD0E-8428-44B9-B11B-EF3768E6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710A"/>
    <w:rPr>
      <w:sz w:val="24"/>
      <w:szCs w:val="24"/>
    </w:rPr>
  </w:style>
  <w:style w:type="paragraph" w:styleId="Nadpis1">
    <w:name w:val="heading 1"/>
    <w:basedOn w:val="Normln"/>
    <w:next w:val="Normln"/>
    <w:link w:val="Nadpis1Char"/>
    <w:qFormat/>
    <w:rsid w:val="00757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paragraph" w:customStyle="1" w:styleId="Zkladntext32">
    <w:name w:val="Základní text 32"/>
    <w:basedOn w:val="Normln"/>
    <w:rsid w:val="00A24256"/>
    <w:pPr>
      <w:suppressAutoHyphens/>
      <w:overflowPunct w:val="0"/>
      <w:autoSpaceDE w:val="0"/>
      <w:jc w:val="both"/>
      <w:textAlignment w:val="baseline"/>
    </w:pPr>
    <w:rPr>
      <w:szCs w:val="20"/>
      <w:lang w:eastAsia="zh-CN"/>
    </w:rPr>
  </w:style>
  <w:style w:type="paragraph" w:customStyle="1" w:styleId="Standard">
    <w:name w:val="Standard"/>
    <w:rsid w:val="00C659E2"/>
    <w:pPr>
      <w:suppressAutoHyphens/>
      <w:autoSpaceDN w:val="0"/>
    </w:pPr>
    <w:rPr>
      <w:kern w:val="3"/>
      <w:sz w:val="24"/>
      <w:szCs w:val="24"/>
      <w:lang w:eastAsia="zh-CN"/>
    </w:rPr>
  </w:style>
  <w:style w:type="paragraph" w:styleId="Prosttext">
    <w:name w:val="Plain Text"/>
    <w:basedOn w:val="Normln"/>
    <w:link w:val="ProsttextChar"/>
    <w:uiPriority w:val="99"/>
    <w:unhideWhenUsed/>
    <w:rsid w:val="009E52F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9E52F8"/>
    <w:rPr>
      <w:rFonts w:ascii="Calibri" w:eastAsiaTheme="minorHAnsi" w:hAnsi="Calibri" w:cstheme="minorBidi"/>
      <w:sz w:val="22"/>
      <w:szCs w:val="21"/>
      <w:lang w:eastAsia="en-US"/>
    </w:rPr>
  </w:style>
  <w:style w:type="paragraph" w:styleId="Normlnweb">
    <w:name w:val="Normal (Web)"/>
    <w:basedOn w:val="Normln"/>
    <w:uiPriority w:val="99"/>
    <w:semiHidden/>
    <w:unhideWhenUsed/>
    <w:rsid w:val="00FC4B5B"/>
    <w:pPr>
      <w:spacing w:before="100" w:beforeAutospacing="1" w:after="100" w:afterAutospacing="1"/>
    </w:pPr>
  </w:style>
  <w:style w:type="paragraph" w:styleId="Bezmezer">
    <w:name w:val="No Spacing"/>
    <w:uiPriority w:val="1"/>
    <w:qFormat/>
    <w:rsid w:val="0098380A"/>
    <w:rPr>
      <w:rFonts w:asciiTheme="minorHAnsi" w:eastAsiaTheme="minorHAnsi" w:hAnsiTheme="minorHAnsi" w:cstheme="minorBidi"/>
      <w:sz w:val="22"/>
      <w:szCs w:val="22"/>
      <w:lang w:eastAsia="en-US"/>
    </w:rPr>
  </w:style>
  <w:style w:type="character" w:customStyle="1" w:styleId="nounderline2">
    <w:name w:val="nounderline2"/>
    <w:basedOn w:val="Standardnpsmoodstavce"/>
    <w:rsid w:val="004143B1"/>
  </w:style>
  <w:style w:type="character" w:customStyle="1" w:styleId="preformatted">
    <w:name w:val="preformatted"/>
    <w:basedOn w:val="Standardnpsmoodstavce"/>
    <w:rsid w:val="004143B1"/>
  </w:style>
  <w:style w:type="character" w:customStyle="1" w:styleId="Nadpis1Char">
    <w:name w:val="Nadpis 1 Char"/>
    <w:basedOn w:val="Standardnpsmoodstavce"/>
    <w:link w:val="Nadpis1"/>
    <w:rsid w:val="0075710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433330057">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29582445">
      <w:bodyDiv w:val="1"/>
      <w:marLeft w:val="0"/>
      <w:marRight w:val="0"/>
      <w:marTop w:val="0"/>
      <w:marBottom w:val="0"/>
      <w:divBdr>
        <w:top w:val="none" w:sz="0" w:space="0" w:color="auto"/>
        <w:left w:val="none" w:sz="0" w:space="0" w:color="auto"/>
        <w:bottom w:val="none" w:sz="0" w:space="0" w:color="auto"/>
        <w:right w:val="none" w:sz="0" w:space="0" w:color="auto"/>
      </w:divBdr>
      <w:divsChild>
        <w:div w:id="1766152550">
          <w:marLeft w:val="0"/>
          <w:marRight w:val="0"/>
          <w:marTop w:val="0"/>
          <w:marBottom w:val="0"/>
          <w:divBdr>
            <w:top w:val="none" w:sz="0" w:space="0" w:color="auto"/>
            <w:left w:val="none" w:sz="0" w:space="0" w:color="auto"/>
            <w:bottom w:val="none" w:sz="0" w:space="0" w:color="auto"/>
            <w:right w:val="none" w:sz="0" w:space="0" w:color="auto"/>
          </w:divBdr>
          <w:divsChild>
            <w:div w:id="2117093190">
              <w:marLeft w:val="0"/>
              <w:marRight w:val="0"/>
              <w:marTop w:val="0"/>
              <w:marBottom w:val="0"/>
              <w:divBdr>
                <w:top w:val="none" w:sz="0" w:space="0" w:color="auto"/>
                <w:left w:val="none" w:sz="0" w:space="0" w:color="auto"/>
                <w:bottom w:val="none" w:sz="0" w:space="0" w:color="auto"/>
                <w:right w:val="none" w:sz="0" w:space="0" w:color="auto"/>
              </w:divBdr>
              <w:divsChild>
                <w:div w:id="380129639">
                  <w:marLeft w:val="0"/>
                  <w:marRight w:val="0"/>
                  <w:marTop w:val="0"/>
                  <w:marBottom w:val="0"/>
                  <w:divBdr>
                    <w:top w:val="none" w:sz="0" w:space="0" w:color="auto"/>
                    <w:left w:val="none" w:sz="0" w:space="0" w:color="auto"/>
                    <w:bottom w:val="none" w:sz="0" w:space="0" w:color="auto"/>
                    <w:right w:val="none" w:sz="0" w:space="0" w:color="auto"/>
                  </w:divBdr>
                  <w:divsChild>
                    <w:div w:id="809712618">
                      <w:marLeft w:val="0"/>
                      <w:marRight w:val="0"/>
                      <w:marTop w:val="0"/>
                      <w:marBottom w:val="0"/>
                      <w:divBdr>
                        <w:top w:val="none" w:sz="0" w:space="0" w:color="auto"/>
                        <w:left w:val="none" w:sz="0" w:space="0" w:color="auto"/>
                        <w:bottom w:val="none" w:sz="0" w:space="0" w:color="auto"/>
                        <w:right w:val="none" w:sz="0" w:space="0" w:color="auto"/>
                      </w:divBdr>
                      <w:divsChild>
                        <w:div w:id="1103265652">
                          <w:marLeft w:val="0"/>
                          <w:marRight w:val="0"/>
                          <w:marTop w:val="0"/>
                          <w:marBottom w:val="0"/>
                          <w:divBdr>
                            <w:top w:val="none" w:sz="0" w:space="0" w:color="auto"/>
                            <w:left w:val="none" w:sz="0" w:space="0" w:color="auto"/>
                            <w:bottom w:val="none" w:sz="0" w:space="0" w:color="auto"/>
                            <w:right w:val="none" w:sz="0" w:space="0" w:color="auto"/>
                          </w:divBdr>
                          <w:divsChild>
                            <w:div w:id="1799949855">
                              <w:marLeft w:val="0"/>
                              <w:marRight w:val="0"/>
                              <w:marTop w:val="0"/>
                              <w:marBottom w:val="0"/>
                              <w:divBdr>
                                <w:top w:val="none" w:sz="0" w:space="0" w:color="auto"/>
                                <w:left w:val="none" w:sz="0" w:space="0" w:color="auto"/>
                                <w:bottom w:val="none" w:sz="0" w:space="0" w:color="auto"/>
                                <w:right w:val="none" w:sz="0" w:space="0" w:color="auto"/>
                              </w:divBdr>
                              <w:divsChild>
                                <w:div w:id="452989592">
                                  <w:marLeft w:val="0"/>
                                  <w:marRight w:val="0"/>
                                  <w:marTop w:val="0"/>
                                  <w:marBottom w:val="0"/>
                                  <w:divBdr>
                                    <w:top w:val="none" w:sz="0" w:space="0" w:color="auto"/>
                                    <w:left w:val="none" w:sz="0" w:space="0" w:color="auto"/>
                                    <w:bottom w:val="none" w:sz="0" w:space="0" w:color="auto"/>
                                    <w:right w:val="none" w:sz="0" w:space="0" w:color="auto"/>
                                  </w:divBdr>
                                  <w:divsChild>
                                    <w:div w:id="569266286">
                                      <w:marLeft w:val="0"/>
                                      <w:marRight w:val="0"/>
                                      <w:marTop w:val="0"/>
                                      <w:marBottom w:val="0"/>
                                      <w:divBdr>
                                        <w:top w:val="none" w:sz="0" w:space="0" w:color="auto"/>
                                        <w:left w:val="none" w:sz="0" w:space="0" w:color="auto"/>
                                        <w:bottom w:val="none" w:sz="0" w:space="0" w:color="auto"/>
                                        <w:right w:val="none" w:sz="0" w:space="0" w:color="auto"/>
                                      </w:divBdr>
                                      <w:divsChild>
                                        <w:div w:id="605042099">
                                          <w:marLeft w:val="0"/>
                                          <w:marRight w:val="0"/>
                                          <w:marTop w:val="0"/>
                                          <w:marBottom w:val="0"/>
                                          <w:divBdr>
                                            <w:top w:val="none" w:sz="0" w:space="0" w:color="auto"/>
                                            <w:left w:val="none" w:sz="0" w:space="0" w:color="auto"/>
                                            <w:bottom w:val="none" w:sz="0" w:space="0" w:color="auto"/>
                                            <w:right w:val="none" w:sz="0" w:space="0" w:color="auto"/>
                                          </w:divBdr>
                                          <w:divsChild>
                                            <w:div w:id="1238588270">
                                              <w:marLeft w:val="0"/>
                                              <w:marRight w:val="0"/>
                                              <w:marTop w:val="0"/>
                                              <w:marBottom w:val="0"/>
                                              <w:divBdr>
                                                <w:top w:val="none" w:sz="0" w:space="0" w:color="auto"/>
                                                <w:left w:val="none" w:sz="0" w:space="0" w:color="auto"/>
                                                <w:bottom w:val="none" w:sz="0" w:space="0" w:color="auto"/>
                                                <w:right w:val="none" w:sz="0" w:space="0" w:color="auto"/>
                                              </w:divBdr>
                                              <w:divsChild>
                                                <w:div w:id="1534421485">
                                                  <w:marLeft w:val="0"/>
                                                  <w:marRight w:val="0"/>
                                                  <w:marTop w:val="0"/>
                                                  <w:marBottom w:val="0"/>
                                                  <w:divBdr>
                                                    <w:top w:val="none" w:sz="0" w:space="0" w:color="auto"/>
                                                    <w:left w:val="none" w:sz="0" w:space="0" w:color="auto"/>
                                                    <w:bottom w:val="none" w:sz="0" w:space="0" w:color="auto"/>
                                                    <w:right w:val="none" w:sz="0" w:space="0" w:color="auto"/>
                                                  </w:divBdr>
                                                  <w:divsChild>
                                                    <w:div w:id="1388263317">
                                                      <w:marLeft w:val="0"/>
                                                      <w:marRight w:val="0"/>
                                                      <w:marTop w:val="0"/>
                                                      <w:marBottom w:val="0"/>
                                                      <w:divBdr>
                                                        <w:top w:val="none" w:sz="0" w:space="0" w:color="auto"/>
                                                        <w:left w:val="none" w:sz="0" w:space="0" w:color="auto"/>
                                                        <w:bottom w:val="none" w:sz="0" w:space="0" w:color="auto"/>
                                                        <w:right w:val="none" w:sz="0" w:space="0" w:color="auto"/>
                                                      </w:divBdr>
                                                      <w:divsChild>
                                                        <w:div w:id="1740591549">
                                                          <w:marLeft w:val="0"/>
                                                          <w:marRight w:val="0"/>
                                                          <w:marTop w:val="0"/>
                                                          <w:marBottom w:val="0"/>
                                                          <w:divBdr>
                                                            <w:top w:val="none" w:sz="0" w:space="0" w:color="auto"/>
                                                            <w:left w:val="none" w:sz="0" w:space="0" w:color="auto"/>
                                                            <w:bottom w:val="none" w:sz="0" w:space="0" w:color="auto"/>
                                                            <w:right w:val="none" w:sz="0" w:space="0" w:color="auto"/>
                                                          </w:divBdr>
                                                          <w:divsChild>
                                                            <w:div w:id="814103655">
                                                              <w:marLeft w:val="0"/>
                                                              <w:marRight w:val="0"/>
                                                              <w:marTop w:val="0"/>
                                                              <w:marBottom w:val="0"/>
                                                              <w:divBdr>
                                                                <w:top w:val="none" w:sz="0" w:space="0" w:color="auto"/>
                                                                <w:left w:val="none" w:sz="0" w:space="0" w:color="auto"/>
                                                                <w:bottom w:val="none" w:sz="0" w:space="0" w:color="auto"/>
                                                                <w:right w:val="none" w:sz="0" w:space="0" w:color="auto"/>
                                                              </w:divBdr>
                                                              <w:divsChild>
                                                                <w:div w:id="453721670">
                                                                  <w:marLeft w:val="0"/>
                                                                  <w:marRight w:val="0"/>
                                                                  <w:marTop w:val="0"/>
                                                                  <w:marBottom w:val="0"/>
                                                                  <w:divBdr>
                                                                    <w:top w:val="none" w:sz="0" w:space="0" w:color="auto"/>
                                                                    <w:left w:val="none" w:sz="0" w:space="0" w:color="auto"/>
                                                                    <w:bottom w:val="none" w:sz="0" w:space="0" w:color="auto"/>
                                                                    <w:right w:val="none" w:sz="0" w:space="0" w:color="auto"/>
                                                                  </w:divBdr>
                                                                  <w:divsChild>
                                                                    <w:div w:id="1321428119">
                                                                      <w:marLeft w:val="0"/>
                                                                      <w:marRight w:val="0"/>
                                                                      <w:marTop w:val="0"/>
                                                                      <w:marBottom w:val="0"/>
                                                                      <w:divBdr>
                                                                        <w:top w:val="none" w:sz="0" w:space="0" w:color="auto"/>
                                                                        <w:left w:val="none" w:sz="0" w:space="0" w:color="auto"/>
                                                                        <w:bottom w:val="none" w:sz="0" w:space="0" w:color="auto"/>
                                                                        <w:right w:val="none" w:sz="0" w:space="0" w:color="auto"/>
                                                                      </w:divBdr>
                                                                      <w:divsChild>
                                                                        <w:div w:id="506021368">
                                                                          <w:marLeft w:val="0"/>
                                                                          <w:marRight w:val="0"/>
                                                                          <w:marTop w:val="0"/>
                                                                          <w:marBottom w:val="0"/>
                                                                          <w:divBdr>
                                                                            <w:top w:val="none" w:sz="0" w:space="0" w:color="auto"/>
                                                                            <w:left w:val="none" w:sz="0" w:space="0" w:color="auto"/>
                                                                            <w:bottom w:val="none" w:sz="0" w:space="0" w:color="auto"/>
                                                                            <w:right w:val="none" w:sz="0" w:space="0" w:color="auto"/>
                                                                          </w:divBdr>
                                                                          <w:divsChild>
                                                                            <w:div w:id="1186333040">
                                                                              <w:marLeft w:val="0"/>
                                                                              <w:marRight w:val="0"/>
                                                                              <w:marTop w:val="0"/>
                                                                              <w:marBottom w:val="0"/>
                                                                              <w:divBdr>
                                                                                <w:top w:val="none" w:sz="0" w:space="0" w:color="auto"/>
                                                                                <w:left w:val="none" w:sz="0" w:space="0" w:color="auto"/>
                                                                                <w:bottom w:val="none" w:sz="0" w:space="0" w:color="auto"/>
                                                                                <w:right w:val="none" w:sz="0" w:space="0" w:color="auto"/>
                                                                              </w:divBdr>
                                                                              <w:divsChild>
                                                                                <w:div w:id="1153986883">
                                                                                  <w:marLeft w:val="0"/>
                                                                                  <w:marRight w:val="0"/>
                                                                                  <w:marTop w:val="0"/>
                                                                                  <w:marBottom w:val="0"/>
                                                                                  <w:divBdr>
                                                                                    <w:top w:val="none" w:sz="0" w:space="0" w:color="auto"/>
                                                                                    <w:left w:val="none" w:sz="0" w:space="0" w:color="auto"/>
                                                                                    <w:bottom w:val="none" w:sz="0" w:space="0" w:color="auto"/>
                                                                                    <w:right w:val="none" w:sz="0" w:space="0" w:color="auto"/>
                                                                                  </w:divBdr>
                                                                                  <w:divsChild>
                                                                                    <w:div w:id="279724569">
                                                                                      <w:marLeft w:val="0"/>
                                                                                      <w:marRight w:val="0"/>
                                                                                      <w:marTop w:val="0"/>
                                                                                      <w:marBottom w:val="0"/>
                                                                                      <w:divBdr>
                                                                                        <w:top w:val="none" w:sz="0" w:space="0" w:color="auto"/>
                                                                                        <w:left w:val="none" w:sz="0" w:space="0" w:color="auto"/>
                                                                                        <w:bottom w:val="none" w:sz="0" w:space="0" w:color="auto"/>
                                                                                        <w:right w:val="none" w:sz="0" w:space="0" w:color="auto"/>
                                                                                      </w:divBdr>
                                                                                    </w:div>
                                                                                    <w:div w:id="12132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0989839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50983320">
      <w:bodyDiv w:val="1"/>
      <w:marLeft w:val="0"/>
      <w:marRight w:val="0"/>
      <w:marTop w:val="0"/>
      <w:marBottom w:val="0"/>
      <w:divBdr>
        <w:top w:val="none" w:sz="0" w:space="0" w:color="auto"/>
        <w:left w:val="none" w:sz="0" w:space="0" w:color="auto"/>
        <w:bottom w:val="none" w:sz="0" w:space="0" w:color="auto"/>
        <w:right w:val="none" w:sz="0" w:space="0" w:color="auto"/>
      </w:divBdr>
      <w:divsChild>
        <w:div w:id="1132790089">
          <w:marLeft w:val="0"/>
          <w:marRight w:val="0"/>
          <w:marTop w:val="0"/>
          <w:marBottom w:val="0"/>
          <w:divBdr>
            <w:top w:val="none" w:sz="0" w:space="0" w:color="auto"/>
            <w:left w:val="none" w:sz="0" w:space="0" w:color="auto"/>
            <w:bottom w:val="none" w:sz="0" w:space="0" w:color="auto"/>
            <w:right w:val="none" w:sz="0" w:space="0" w:color="auto"/>
          </w:divBdr>
          <w:divsChild>
            <w:div w:id="180976333">
              <w:marLeft w:val="0"/>
              <w:marRight w:val="0"/>
              <w:marTop w:val="0"/>
              <w:marBottom w:val="0"/>
              <w:divBdr>
                <w:top w:val="none" w:sz="0" w:space="0" w:color="auto"/>
                <w:left w:val="none" w:sz="0" w:space="0" w:color="auto"/>
                <w:bottom w:val="none" w:sz="0" w:space="0" w:color="auto"/>
                <w:right w:val="none" w:sz="0" w:space="0" w:color="auto"/>
              </w:divBdr>
              <w:divsChild>
                <w:div w:id="1629777234">
                  <w:marLeft w:val="0"/>
                  <w:marRight w:val="0"/>
                  <w:marTop w:val="0"/>
                  <w:marBottom w:val="0"/>
                  <w:divBdr>
                    <w:top w:val="none" w:sz="0" w:space="0" w:color="auto"/>
                    <w:left w:val="none" w:sz="0" w:space="0" w:color="auto"/>
                    <w:bottom w:val="none" w:sz="0" w:space="0" w:color="auto"/>
                    <w:right w:val="none" w:sz="0" w:space="0" w:color="auto"/>
                  </w:divBdr>
                  <w:divsChild>
                    <w:div w:id="1561790377">
                      <w:marLeft w:val="0"/>
                      <w:marRight w:val="0"/>
                      <w:marTop w:val="0"/>
                      <w:marBottom w:val="0"/>
                      <w:divBdr>
                        <w:top w:val="none" w:sz="0" w:space="0" w:color="auto"/>
                        <w:left w:val="none" w:sz="0" w:space="0" w:color="auto"/>
                        <w:bottom w:val="none" w:sz="0" w:space="0" w:color="auto"/>
                        <w:right w:val="none" w:sz="0" w:space="0" w:color="auto"/>
                      </w:divBdr>
                      <w:divsChild>
                        <w:div w:id="1787385057">
                          <w:marLeft w:val="0"/>
                          <w:marRight w:val="0"/>
                          <w:marTop w:val="0"/>
                          <w:marBottom w:val="0"/>
                          <w:divBdr>
                            <w:top w:val="none" w:sz="0" w:space="0" w:color="auto"/>
                            <w:left w:val="none" w:sz="0" w:space="0" w:color="auto"/>
                            <w:bottom w:val="none" w:sz="0" w:space="0" w:color="auto"/>
                            <w:right w:val="none" w:sz="0" w:space="0" w:color="auto"/>
                          </w:divBdr>
                          <w:divsChild>
                            <w:div w:id="773013985">
                              <w:marLeft w:val="0"/>
                              <w:marRight w:val="0"/>
                              <w:marTop w:val="0"/>
                              <w:marBottom w:val="0"/>
                              <w:divBdr>
                                <w:top w:val="none" w:sz="0" w:space="0" w:color="auto"/>
                                <w:left w:val="none" w:sz="0" w:space="0" w:color="auto"/>
                                <w:bottom w:val="none" w:sz="0" w:space="0" w:color="auto"/>
                                <w:right w:val="none" w:sz="0" w:space="0" w:color="auto"/>
                              </w:divBdr>
                              <w:divsChild>
                                <w:div w:id="1256205716">
                                  <w:marLeft w:val="0"/>
                                  <w:marRight w:val="0"/>
                                  <w:marTop w:val="0"/>
                                  <w:marBottom w:val="0"/>
                                  <w:divBdr>
                                    <w:top w:val="none" w:sz="0" w:space="0" w:color="auto"/>
                                    <w:left w:val="none" w:sz="0" w:space="0" w:color="auto"/>
                                    <w:bottom w:val="none" w:sz="0" w:space="0" w:color="auto"/>
                                    <w:right w:val="none" w:sz="0" w:space="0" w:color="auto"/>
                                  </w:divBdr>
                                  <w:divsChild>
                                    <w:div w:id="251208378">
                                      <w:marLeft w:val="0"/>
                                      <w:marRight w:val="0"/>
                                      <w:marTop w:val="0"/>
                                      <w:marBottom w:val="0"/>
                                      <w:divBdr>
                                        <w:top w:val="none" w:sz="0" w:space="0" w:color="auto"/>
                                        <w:left w:val="none" w:sz="0" w:space="0" w:color="auto"/>
                                        <w:bottom w:val="none" w:sz="0" w:space="0" w:color="auto"/>
                                        <w:right w:val="none" w:sz="0" w:space="0" w:color="auto"/>
                                      </w:divBdr>
                                      <w:divsChild>
                                        <w:div w:id="2134595747">
                                          <w:marLeft w:val="0"/>
                                          <w:marRight w:val="0"/>
                                          <w:marTop w:val="0"/>
                                          <w:marBottom w:val="0"/>
                                          <w:divBdr>
                                            <w:top w:val="none" w:sz="0" w:space="0" w:color="auto"/>
                                            <w:left w:val="none" w:sz="0" w:space="0" w:color="auto"/>
                                            <w:bottom w:val="none" w:sz="0" w:space="0" w:color="auto"/>
                                            <w:right w:val="none" w:sz="0" w:space="0" w:color="auto"/>
                                          </w:divBdr>
                                          <w:divsChild>
                                            <w:div w:id="690567796">
                                              <w:marLeft w:val="0"/>
                                              <w:marRight w:val="0"/>
                                              <w:marTop w:val="0"/>
                                              <w:marBottom w:val="0"/>
                                              <w:divBdr>
                                                <w:top w:val="none" w:sz="0" w:space="0" w:color="auto"/>
                                                <w:left w:val="none" w:sz="0" w:space="0" w:color="auto"/>
                                                <w:bottom w:val="none" w:sz="0" w:space="0" w:color="auto"/>
                                                <w:right w:val="none" w:sz="0" w:space="0" w:color="auto"/>
                                              </w:divBdr>
                                              <w:divsChild>
                                                <w:div w:id="980379356">
                                                  <w:marLeft w:val="0"/>
                                                  <w:marRight w:val="0"/>
                                                  <w:marTop w:val="0"/>
                                                  <w:marBottom w:val="0"/>
                                                  <w:divBdr>
                                                    <w:top w:val="none" w:sz="0" w:space="0" w:color="auto"/>
                                                    <w:left w:val="none" w:sz="0" w:space="0" w:color="auto"/>
                                                    <w:bottom w:val="none" w:sz="0" w:space="0" w:color="auto"/>
                                                    <w:right w:val="none" w:sz="0" w:space="0" w:color="auto"/>
                                                  </w:divBdr>
                                                  <w:divsChild>
                                                    <w:div w:id="1671983333">
                                                      <w:marLeft w:val="0"/>
                                                      <w:marRight w:val="0"/>
                                                      <w:marTop w:val="0"/>
                                                      <w:marBottom w:val="0"/>
                                                      <w:divBdr>
                                                        <w:top w:val="none" w:sz="0" w:space="0" w:color="auto"/>
                                                        <w:left w:val="none" w:sz="0" w:space="0" w:color="auto"/>
                                                        <w:bottom w:val="none" w:sz="0" w:space="0" w:color="auto"/>
                                                        <w:right w:val="none" w:sz="0" w:space="0" w:color="auto"/>
                                                      </w:divBdr>
                                                      <w:divsChild>
                                                        <w:div w:id="60836628">
                                                          <w:marLeft w:val="0"/>
                                                          <w:marRight w:val="0"/>
                                                          <w:marTop w:val="0"/>
                                                          <w:marBottom w:val="0"/>
                                                          <w:divBdr>
                                                            <w:top w:val="none" w:sz="0" w:space="0" w:color="auto"/>
                                                            <w:left w:val="none" w:sz="0" w:space="0" w:color="auto"/>
                                                            <w:bottom w:val="none" w:sz="0" w:space="0" w:color="auto"/>
                                                            <w:right w:val="none" w:sz="0" w:space="0" w:color="auto"/>
                                                          </w:divBdr>
                                                          <w:divsChild>
                                                            <w:div w:id="2144497749">
                                                              <w:marLeft w:val="0"/>
                                                              <w:marRight w:val="0"/>
                                                              <w:marTop w:val="0"/>
                                                              <w:marBottom w:val="0"/>
                                                              <w:divBdr>
                                                                <w:top w:val="none" w:sz="0" w:space="0" w:color="auto"/>
                                                                <w:left w:val="none" w:sz="0" w:space="0" w:color="auto"/>
                                                                <w:bottom w:val="none" w:sz="0" w:space="0" w:color="auto"/>
                                                                <w:right w:val="none" w:sz="0" w:space="0" w:color="auto"/>
                                                              </w:divBdr>
                                                              <w:divsChild>
                                                                <w:div w:id="1848404626">
                                                                  <w:marLeft w:val="0"/>
                                                                  <w:marRight w:val="0"/>
                                                                  <w:marTop w:val="0"/>
                                                                  <w:marBottom w:val="0"/>
                                                                  <w:divBdr>
                                                                    <w:top w:val="none" w:sz="0" w:space="0" w:color="auto"/>
                                                                    <w:left w:val="none" w:sz="0" w:space="0" w:color="auto"/>
                                                                    <w:bottom w:val="none" w:sz="0" w:space="0" w:color="auto"/>
                                                                    <w:right w:val="none" w:sz="0" w:space="0" w:color="auto"/>
                                                                  </w:divBdr>
                                                                  <w:divsChild>
                                                                    <w:div w:id="998119956">
                                                                      <w:marLeft w:val="0"/>
                                                                      <w:marRight w:val="0"/>
                                                                      <w:marTop w:val="0"/>
                                                                      <w:marBottom w:val="0"/>
                                                                      <w:divBdr>
                                                                        <w:top w:val="none" w:sz="0" w:space="0" w:color="auto"/>
                                                                        <w:left w:val="none" w:sz="0" w:space="0" w:color="auto"/>
                                                                        <w:bottom w:val="none" w:sz="0" w:space="0" w:color="auto"/>
                                                                        <w:right w:val="none" w:sz="0" w:space="0" w:color="auto"/>
                                                                      </w:divBdr>
                                                                      <w:divsChild>
                                                                        <w:div w:id="1356227549">
                                                                          <w:marLeft w:val="0"/>
                                                                          <w:marRight w:val="0"/>
                                                                          <w:marTop w:val="0"/>
                                                                          <w:marBottom w:val="0"/>
                                                                          <w:divBdr>
                                                                            <w:top w:val="none" w:sz="0" w:space="0" w:color="auto"/>
                                                                            <w:left w:val="none" w:sz="0" w:space="0" w:color="auto"/>
                                                                            <w:bottom w:val="none" w:sz="0" w:space="0" w:color="auto"/>
                                                                            <w:right w:val="none" w:sz="0" w:space="0" w:color="auto"/>
                                                                          </w:divBdr>
                                                                          <w:divsChild>
                                                                            <w:div w:id="12071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9314">
                                                      <w:marLeft w:val="0"/>
                                                      <w:marRight w:val="0"/>
                                                      <w:marTop w:val="0"/>
                                                      <w:marBottom w:val="0"/>
                                                      <w:divBdr>
                                                        <w:top w:val="none" w:sz="0" w:space="0" w:color="auto"/>
                                                        <w:left w:val="none" w:sz="0" w:space="0" w:color="auto"/>
                                                        <w:bottom w:val="none" w:sz="0" w:space="0" w:color="auto"/>
                                                        <w:right w:val="none" w:sz="0" w:space="0" w:color="auto"/>
                                                      </w:divBdr>
                                                      <w:divsChild>
                                                        <w:div w:id="521671134">
                                                          <w:marLeft w:val="0"/>
                                                          <w:marRight w:val="0"/>
                                                          <w:marTop w:val="0"/>
                                                          <w:marBottom w:val="0"/>
                                                          <w:divBdr>
                                                            <w:top w:val="none" w:sz="0" w:space="0" w:color="auto"/>
                                                            <w:left w:val="none" w:sz="0" w:space="0" w:color="auto"/>
                                                            <w:bottom w:val="none" w:sz="0" w:space="0" w:color="auto"/>
                                                            <w:right w:val="none" w:sz="0" w:space="0" w:color="auto"/>
                                                          </w:divBdr>
                                                          <w:divsChild>
                                                            <w:div w:id="1593274120">
                                                              <w:marLeft w:val="0"/>
                                                              <w:marRight w:val="0"/>
                                                              <w:marTop w:val="0"/>
                                                              <w:marBottom w:val="0"/>
                                                              <w:divBdr>
                                                                <w:top w:val="none" w:sz="0" w:space="0" w:color="auto"/>
                                                                <w:left w:val="none" w:sz="0" w:space="0" w:color="auto"/>
                                                                <w:bottom w:val="none" w:sz="0" w:space="0" w:color="auto"/>
                                                                <w:right w:val="none" w:sz="0" w:space="0" w:color="auto"/>
                                                              </w:divBdr>
                                                              <w:divsChild>
                                                                <w:div w:id="1579244790">
                                                                  <w:marLeft w:val="0"/>
                                                                  <w:marRight w:val="0"/>
                                                                  <w:marTop w:val="0"/>
                                                                  <w:marBottom w:val="0"/>
                                                                  <w:divBdr>
                                                                    <w:top w:val="none" w:sz="0" w:space="0" w:color="auto"/>
                                                                    <w:left w:val="none" w:sz="0" w:space="0" w:color="auto"/>
                                                                    <w:bottom w:val="none" w:sz="0" w:space="0" w:color="auto"/>
                                                                    <w:right w:val="none" w:sz="0" w:space="0" w:color="auto"/>
                                                                  </w:divBdr>
                                                                  <w:divsChild>
                                                                    <w:div w:id="1810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669206869">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C1F6-8F6C-4669-903D-8B4AE8FA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2752</Words>
  <Characters>21668</Characters>
  <Application>Microsoft Office Word</Application>
  <DocSecurity>0</DocSecurity>
  <Lines>180</Lines>
  <Paragraphs>48</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24372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Hofman Vladimir</dc:creator>
  <cp:keywords/>
  <dc:description/>
  <cp:lastModifiedBy>Meisselová Petra</cp:lastModifiedBy>
  <cp:revision>3</cp:revision>
  <cp:lastPrinted>2021-11-08T11:47:00Z</cp:lastPrinted>
  <dcterms:created xsi:type="dcterms:W3CDTF">2021-11-08T13:29:00Z</dcterms:created>
  <dcterms:modified xsi:type="dcterms:W3CDTF">2021-11-09T06:13:00Z</dcterms:modified>
</cp:coreProperties>
</file>