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C5" w:rsidRDefault="00E41ABD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Předkládá:</w:t>
      </w:r>
      <w:r w:rsidR="00247301">
        <w:rPr>
          <w:rFonts w:ascii="Arial" w:hAnsi="Arial" w:cs="Arial"/>
          <w:bCs/>
          <w:sz w:val="20"/>
          <w:szCs w:val="20"/>
        </w:rPr>
        <w:t xml:space="preserve">  </w:t>
      </w:r>
      <w:r w:rsidR="001A16C5">
        <w:rPr>
          <w:rFonts w:ascii="Arial" w:hAnsi="Arial" w:cs="Arial"/>
          <w:bCs/>
          <w:sz w:val="20"/>
          <w:szCs w:val="20"/>
        </w:rPr>
        <w:t xml:space="preserve"> Rada města Prostějova </w:t>
      </w:r>
    </w:p>
    <w:p w:rsidR="00E41ABD" w:rsidRDefault="001A16C5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877C42">
        <w:rPr>
          <w:rFonts w:ascii="Arial" w:hAnsi="Arial" w:cs="Arial"/>
          <w:bCs/>
          <w:sz w:val="20"/>
          <w:szCs w:val="20"/>
        </w:rPr>
        <w:t>Mgr</w:t>
      </w:r>
      <w:r w:rsidR="00E41ABD">
        <w:rPr>
          <w:rFonts w:ascii="Arial" w:hAnsi="Arial" w:cs="Arial"/>
          <w:bCs/>
          <w:sz w:val="20"/>
          <w:szCs w:val="20"/>
        </w:rPr>
        <w:t xml:space="preserve">. </w:t>
      </w:r>
      <w:r w:rsidR="00877C42">
        <w:rPr>
          <w:rFonts w:ascii="Arial" w:hAnsi="Arial" w:cs="Arial"/>
          <w:bCs/>
          <w:sz w:val="20"/>
          <w:szCs w:val="20"/>
        </w:rPr>
        <w:t>František</w:t>
      </w:r>
      <w:r w:rsidR="00E41ABD">
        <w:rPr>
          <w:rFonts w:ascii="Arial" w:hAnsi="Arial" w:cs="Arial"/>
          <w:bCs/>
          <w:sz w:val="20"/>
          <w:szCs w:val="20"/>
        </w:rPr>
        <w:t xml:space="preserve"> </w:t>
      </w:r>
      <w:r w:rsidR="00877C42">
        <w:rPr>
          <w:rFonts w:ascii="Arial" w:hAnsi="Arial" w:cs="Arial"/>
          <w:bCs/>
          <w:sz w:val="20"/>
          <w:szCs w:val="20"/>
        </w:rPr>
        <w:t>Jura</w:t>
      </w:r>
      <w:r w:rsidR="00E41ABD">
        <w:rPr>
          <w:rFonts w:ascii="Arial" w:hAnsi="Arial" w:cs="Arial"/>
          <w:bCs/>
          <w:sz w:val="20"/>
          <w:szCs w:val="20"/>
        </w:rPr>
        <w:t xml:space="preserve">, </w:t>
      </w:r>
      <w:r w:rsidR="00877C42">
        <w:rPr>
          <w:rFonts w:ascii="Arial" w:hAnsi="Arial" w:cs="Arial"/>
          <w:bCs/>
          <w:sz w:val="20"/>
          <w:szCs w:val="20"/>
        </w:rPr>
        <w:t>primátor</w:t>
      </w:r>
      <w:r w:rsidR="00A025F6">
        <w:rPr>
          <w:rFonts w:ascii="Arial" w:hAnsi="Arial" w:cs="Arial"/>
          <w:bCs/>
          <w:sz w:val="20"/>
          <w:szCs w:val="20"/>
        </w:rPr>
        <w:t>, v.r.</w:t>
      </w: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853FE" w:rsidRDefault="00E41ABD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Zpracoval(i): </w:t>
      </w:r>
      <w:r w:rsidR="00A853FE">
        <w:rPr>
          <w:rFonts w:ascii="Arial" w:hAnsi="Arial" w:cs="Arial"/>
          <w:bCs/>
          <w:sz w:val="20"/>
          <w:szCs w:val="20"/>
        </w:rPr>
        <w:t xml:space="preserve">vrch. </w:t>
      </w:r>
      <w:r w:rsidR="005A1FBF">
        <w:rPr>
          <w:rFonts w:ascii="Arial" w:hAnsi="Arial" w:cs="Arial"/>
          <w:bCs/>
          <w:sz w:val="20"/>
          <w:szCs w:val="20"/>
        </w:rPr>
        <w:t>p</w:t>
      </w:r>
      <w:r w:rsidR="00877C42">
        <w:rPr>
          <w:rFonts w:ascii="Arial" w:hAnsi="Arial" w:cs="Arial"/>
          <w:bCs/>
          <w:sz w:val="20"/>
          <w:szCs w:val="20"/>
        </w:rPr>
        <w:t>ol</w:t>
      </w:r>
      <w:r w:rsidR="00A853FE">
        <w:rPr>
          <w:rFonts w:ascii="Arial" w:hAnsi="Arial" w:cs="Arial"/>
          <w:bCs/>
          <w:sz w:val="20"/>
          <w:szCs w:val="20"/>
        </w:rPr>
        <w:t>. r</w:t>
      </w:r>
      <w:r w:rsidR="00877C42">
        <w:rPr>
          <w:rFonts w:ascii="Arial" w:hAnsi="Arial" w:cs="Arial"/>
          <w:bCs/>
          <w:sz w:val="20"/>
          <w:szCs w:val="20"/>
        </w:rPr>
        <w:t>ada</w:t>
      </w:r>
      <w:r w:rsidR="00A853FE">
        <w:rPr>
          <w:rFonts w:ascii="Arial" w:hAnsi="Arial" w:cs="Arial"/>
          <w:bCs/>
          <w:sz w:val="20"/>
          <w:szCs w:val="20"/>
        </w:rPr>
        <w:t xml:space="preserve"> Mgr. Jan Nagy,</w:t>
      </w:r>
      <w:r w:rsidR="00A025F6">
        <w:rPr>
          <w:rFonts w:ascii="Arial" w:hAnsi="Arial" w:cs="Arial"/>
          <w:bCs/>
          <w:sz w:val="20"/>
          <w:szCs w:val="20"/>
        </w:rPr>
        <w:t>v.r.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853FE">
        <w:rPr>
          <w:rFonts w:ascii="Arial" w:hAnsi="Arial" w:cs="Arial"/>
          <w:bCs/>
          <w:sz w:val="20"/>
          <w:szCs w:val="20"/>
        </w:rPr>
        <w:t xml:space="preserve">     </w:t>
      </w:r>
    </w:p>
    <w:p w:rsidR="00F56424" w:rsidRDefault="00247301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A853FE">
        <w:rPr>
          <w:rFonts w:ascii="Arial" w:hAnsi="Arial" w:cs="Arial"/>
          <w:bCs/>
          <w:sz w:val="20"/>
          <w:szCs w:val="20"/>
        </w:rPr>
        <w:t xml:space="preserve">                              ředit</w:t>
      </w:r>
      <w:r w:rsidR="00877C42">
        <w:rPr>
          <w:rFonts w:ascii="Arial" w:hAnsi="Arial" w:cs="Arial"/>
          <w:bCs/>
          <w:sz w:val="20"/>
          <w:szCs w:val="20"/>
        </w:rPr>
        <w:t>e</w:t>
      </w:r>
      <w:r w:rsidR="00A853FE">
        <w:rPr>
          <w:rFonts w:ascii="Arial" w:hAnsi="Arial" w:cs="Arial"/>
          <w:bCs/>
          <w:sz w:val="20"/>
          <w:szCs w:val="20"/>
        </w:rPr>
        <w:t>l</w:t>
      </w:r>
    </w:p>
    <w:p w:rsidR="00247301" w:rsidRDefault="00247301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41ABD" w:rsidRPr="000C4AA3" w:rsidRDefault="001A16C5" w:rsidP="00E41AB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E41ABD" w:rsidRPr="000C4AA3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E41ABD" w:rsidRDefault="00E41ABD" w:rsidP="006567C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0C4AA3">
        <w:rPr>
          <w:rFonts w:ascii="Arial" w:hAnsi="Arial" w:cs="Arial"/>
          <w:bCs/>
          <w:sz w:val="36"/>
          <w:szCs w:val="36"/>
        </w:rPr>
        <w:t>konan</w:t>
      </w:r>
      <w:r w:rsidR="00AF325C">
        <w:rPr>
          <w:rFonts w:ascii="Arial" w:hAnsi="Arial" w:cs="Arial"/>
          <w:bCs/>
          <w:sz w:val="36"/>
          <w:szCs w:val="36"/>
        </w:rPr>
        <w:t>é</w:t>
      </w:r>
      <w:r w:rsidRPr="000C4AA3">
        <w:rPr>
          <w:rFonts w:ascii="Arial" w:hAnsi="Arial" w:cs="Arial"/>
          <w:bCs/>
          <w:sz w:val="36"/>
          <w:szCs w:val="36"/>
        </w:rPr>
        <w:t xml:space="preserve"> dne </w:t>
      </w:r>
      <w:r w:rsidR="001A16C5">
        <w:rPr>
          <w:rFonts w:ascii="Arial" w:hAnsi="Arial" w:cs="Arial"/>
          <w:bCs/>
          <w:sz w:val="36"/>
          <w:szCs w:val="36"/>
        </w:rPr>
        <w:t>23</w:t>
      </w:r>
      <w:r w:rsidR="006567C1">
        <w:rPr>
          <w:rFonts w:ascii="Arial" w:hAnsi="Arial" w:cs="Arial"/>
          <w:bCs/>
          <w:sz w:val="36"/>
          <w:szCs w:val="36"/>
        </w:rPr>
        <w:t>.2.2021</w:t>
      </w:r>
    </w:p>
    <w:p w:rsidR="000D2E3A" w:rsidRDefault="000D2E3A" w:rsidP="0000208D">
      <w:pPr>
        <w:pBdr>
          <w:bottom w:val="single" w:sz="12" w:space="1" w:color="auto"/>
        </w:pBdr>
        <w:tabs>
          <w:tab w:val="left" w:pos="2127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</w:p>
    <w:p w:rsidR="00B07E9E" w:rsidRPr="00906285" w:rsidRDefault="000D2E3A" w:rsidP="0000208D">
      <w:pPr>
        <w:pBdr>
          <w:bottom w:val="single" w:sz="12" w:space="1" w:color="auto"/>
        </w:pBdr>
        <w:tabs>
          <w:tab w:val="left" w:pos="2127"/>
        </w:tabs>
        <w:ind w:left="2127" w:hanging="2127"/>
        <w:jc w:val="center"/>
        <w:rPr>
          <w:rFonts w:ascii="Arial" w:hAnsi="Arial" w:cs="Arial"/>
          <w:b/>
        </w:rPr>
      </w:pPr>
      <w:r w:rsidRPr="00906285">
        <w:rPr>
          <w:rFonts w:ascii="Arial" w:hAnsi="Arial" w:cs="Arial"/>
          <w:b/>
        </w:rPr>
        <w:t>Pověření plněním některých úkolů při řízení Městské policie Prostějov</w:t>
      </w:r>
    </w:p>
    <w:p w:rsidR="007304F9" w:rsidRDefault="007304F9" w:rsidP="00E41ABD">
      <w:pPr>
        <w:pBdr>
          <w:bottom w:val="single" w:sz="12" w:space="1" w:color="auto"/>
        </w:pBdr>
        <w:tabs>
          <w:tab w:val="left" w:pos="2127"/>
        </w:tabs>
        <w:ind w:left="2127" w:hanging="2127"/>
        <w:jc w:val="both"/>
        <w:rPr>
          <w:rFonts w:ascii="Arial" w:hAnsi="Arial" w:cs="Arial"/>
          <w:b/>
        </w:rPr>
      </w:pP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usnesení:</w:t>
      </w: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</w:p>
    <w:p w:rsidR="00184973" w:rsidRPr="005A1FBF" w:rsidRDefault="001A16C5" w:rsidP="0018497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</w:t>
      </w:r>
      <w:r w:rsidR="00184973" w:rsidRPr="005A1FBF">
        <w:rPr>
          <w:rFonts w:ascii="Arial" w:hAnsi="Arial" w:cs="Arial"/>
          <w:b/>
          <w:bCs/>
        </w:rPr>
        <w:t xml:space="preserve"> města Prostějova </w:t>
      </w:r>
    </w:p>
    <w:p w:rsidR="00184973" w:rsidRPr="005A1FBF" w:rsidRDefault="00184973" w:rsidP="0018497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184973" w:rsidRPr="005A1FBF" w:rsidRDefault="006E64D1" w:rsidP="0018497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A16C5">
        <w:rPr>
          <w:rFonts w:ascii="Arial" w:hAnsi="Arial" w:cs="Arial"/>
          <w:b/>
          <w:bCs/>
        </w:rPr>
        <w:t xml:space="preserve"> o v ě ř u j e </w:t>
      </w:r>
      <w:r w:rsidR="00184973" w:rsidRPr="005A1FBF">
        <w:rPr>
          <w:rFonts w:ascii="Arial" w:hAnsi="Arial" w:cs="Arial"/>
          <w:b/>
          <w:bCs/>
        </w:rPr>
        <w:t xml:space="preserve"> </w:t>
      </w:r>
      <w:r w:rsidR="00184973">
        <w:rPr>
          <w:rFonts w:ascii="Arial" w:hAnsi="Arial" w:cs="Arial"/>
          <w:b/>
          <w:bCs/>
        </w:rPr>
        <w:t xml:space="preserve"> </w:t>
      </w:r>
    </w:p>
    <w:p w:rsidR="00184973" w:rsidRPr="005A1FBF" w:rsidRDefault="00184973" w:rsidP="00184973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184973" w:rsidRDefault="00E362CC" w:rsidP="00C12133">
      <w:pPr>
        <w:tabs>
          <w:tab w:val="left" w:pos="-284"/>
          <w:tab w:val="left" w:pos="0"/>
        </w:tabs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C12133">
        <w:rPr>
          <w:rFonts w:ascii="Arial" w:hAnsi="Arial" w:cs="Arial"/>
          <w:b/>
          <w:bCs/>
        </w:rPr>
        <w:t xml:space="preserve">dočasně </w:t>
      </w:r>
      <w:r w:rsidR="000D2E3A">
        <w:rPr>
          <w:rFonts w:ascii="Arial" w:hAnsi="Arial" w:cs="Arial"/>
          <w:b/>
          <w:bCs/>
        </w:rPr>
        <w:t xml:space="preserve">plněním některých úkolů při řízení Městské policie Prostějov </w:t>
      </w:r>
      <w:r w:rsidR="00D804BD">
        <w:rPr>
          <w:rFonts w:ascii="Arial" w:hAnsi="Arial" w:cs="Arial"/>
          <w:b/>
          <w:bCs/>
        </w:rPr>
        <w:t xml:space="preserve">ve smyslu ust. § 3 odst. 2) zák. č. 553/1991 Sb. O obecní policii, ve znění pozdějších předpisů </w:t>
      </w:r>
      <w:r w:rsidR="000D2E3A">
        <w:rPr>
          <w:rFonts w:ascii="Arial" w:hAnsi="Arial" w:cs="Arial"/>
          <w:b/>
          <w:bCs/>
        </w:rPr>
        <w:t xml:space="preserve">zástupce ředitele MPPV </w:t>
      </w:r>
      <w:r w:rsidR="00205774">
        <w:rPr>
          <w:rFonts w:ascii="Arial" w:hAnsi="Arial" w:cs="Arial"/>
          <w:b/>
          <w:bCs/>
        </w:rPr>
        <w:t xml:space="preserve">pol. radu </w:t>
      </w:r>
      <w:r w:rsidR="000D2E3A">
        <w:rPr>
          <w:rFonts w:ascii="Arial" w:hAnsi="Arial" w:cs="Arial"/>
          <w:b/>
          <w:bCs/>
        </w:rPr>
        <w:t>PhDr. Bc. Libora Šebestíka</w:t>
      </w:r>
      <w:r w:rsidR="00C12133">
        <w:rPr>
          <w:rFonts w:ascii="Arial" w:hAnsi="Arial" w:cs="Arial"/>
          <w:b/>
          <w:bCs/>
        </w:rPr>
        <w:t xml:space="preserve"> </w:t>
      </w:r>
      <w:r w:rsidR="000D2E3A">
        <w:rPr>
          <w:rFonts w:ascii="Arial" w:hAnsi="Arial" w:cs="Arial"/>
          <w:b/>
          <w:bCs/>
        </w:rPr>
        <w:t>do doby pověření</w:t>
      </w:r>
      <w:r w:rsidR="00C12133">
        <w:rPr>
          <w:rFonts w:ascii="Arial" w:hAnsi="Arial" w:cs="Arial"/>
          <w:b/>
          <w:bCs/>
        </w:rPr>
        <w:t xml:space="preserve"> určeného strážníka funkcí ředitel/ka Městské policie Prostějov</w:t>
      </w:r>
      <w:r>
        <w:rPr>
          <w:rFonts w:ascii="Arial" w:hAnsi="Arial" w:cs="Arial"/>
          <w:b/>
          <w:bCs/>
        </w:rPr>
        <w:t xml:space="preserve">, </w:t>
      </w:r>
      <w:r w:rsidR="002340BF">
        <w:rPr>
          <w:rFonts w:ascii="Arial" w:hAnsi="Arial" w:cs="Arial"/>
          <w:b/>
          <w:bCs/>
        </w:rPr>
        <w:t>s účinností</w:t>
      </w:r>
      <w:bookmarkStart w:id="0" w:name="_GoBack"/>
      <w:bookmarkEnd w:id="0"/>
      <w:r w:rsidR="002340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 1.3.2021</w:t>
      </w:r>
      <w:r w:rsidR="00C12133">
        <w:rPr>
          <w:rFonts w:ascii="Arial" w:hAnsi="Arial" w:cs="Arial"/>
          <w:b/>
          <w:bCs/>
        </w:rPr>
        <w:t xml:space="preserve">. </w:t>
      </w:r>
    </w:p>
    <w:p w:rsidR="007304F9" w:rsidRDefault="007304F9" w:rsidP="0000208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7304F9" w:rsidRDefault="007304F9" w:rsidP="007304F9">
      <w:pPr>
        <w:tabs>
          <w:tab w:val="left" w:pos="-284"/>
          <w:tab w:val="left" w:pos="360"/>
        </w:tabs>
        <w:jc w:val="both"/>
        <w:rPr>
          <w:rFonts w:ascii="Arial" w:hAnsi="Arial" w:cs="Arial"/>
          <w:b/>
          <w:bCs/>
        </w:rPr>
      </w:pPr>
    </w:p>
    <w:p w:rsidR="006519D7" w:rsidRPr="008B4DA5" w:rsidRDefault="006519D7" w:rsidP="006519D7">
      <w:pPr>
        <w:pStyle w:val="Styl1"/>
        <w:rPr>
          <w:rFonts w:cs="Arial"/>
          <w:sz w:val="24"/>
          <w:szCs w:val="24"/>
          <w:u w:val="none"/>
        </w:rPr>
      </w:pPr>
    </w:p>
    <w:p w:rsidR="006519D7" w:rsidRPr="00C12B6B" w:rsidRDefault="006519D7" w:rsidP="006519D7">
      <w:pPr>
        <w:tabs>
          <w:tab w:val="left" w:pos="213"/>
          <w:tab w:val="left" w:pos="9142"/>
        </w:tabs>
        <w:ind w:left="53"/>
        <w:rPr>
          <w:rFonts w:ascii="Arial" w:hAnsi="Arial" w:cs="Arial"/>
          <w:sz w:val="22"/>
          <w:szCs w:val="22"/>
        </w:rPr>
      </w:pPr>
    </w:p>
    <w:p w:rsidR="006519D7" w:rsidRPr="00C12B6B" w:rsidRDefault="006519D7" w:rsidP="006519D7">
      <w:pPr>
        <w:tabs>
          <w:tab w:val="left" w:pos="213"/>
          <w:tab w:val="left" w:pos="9142"/>
        </w:tabs>
        <w:ind w:left="53"/>
        <w:rPr>
          <w:rFonts w:ascii="Arial" w:hAnsi="Arial" w:cs="Arial"/>
          <w:b/>
          <w:bCs/>
          <w:sz w:val="22"/>
          <w:szCs w:val="22"/>
        </w:rPr>
      </w:pPr>
    </w:p>
    <w:p w:rsidR="006519D7" w:rsidRDefault="006519D7" w:rsidP="006519D7">
      <w:pPr>
        <w:tabs>
          <w:tab w:val="left" w:pos="-284"/>
          <w:tab w:val="left" w:pos="360"/>
        </w:tabs>
        <w:jc w:val="both"/>
        <w:rPr>
          <w:rFonts w:ascii="Arial" w:hAnsi="Arial" w:cs="Arial"/>
          <w:b/>
          <w:bCs/>
        </w:rPr>
      </w:pPr>
    </w:p>
    <w:p w:rsidR="004D0740" w:rsidRDefault="004D0740" w:rsidP="004A6ED2">
      <w:pPr>
        <w:pStyle w:val="Bezmezer"/>
      </w:pPr>
    </w:p>
    <w:p w:rsidR="00E41ABD" w:rsidRDefault="00E41AB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tbl>
      <w:tblPr>
        <w:tblStyle w:val="Mkatabulky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202"/>
        <w:gridCol w:w="3293"/>
        <w:gridCol w:w="1509"/>
        <w:gridCol w:w="2058"/>
      </w:tblGrid>
      <w:tr w:rsidR="00E41ABD" w:rsidTr="00BE446B">
        <w:trPr>
          <w:trHeight w:val="60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BD" w:rsidRDefault="00E41ABD" w:rsidP="00BE44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 o d p i s y</w:t>
            </w:r>
          </w:p>
        </w:tc>
      </w:tr>
      <w:tr w:rsidR="00E41ABD" w:rsidTr="008951E9">
        <w:trPr>
          <w:trHeight w:val="60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E41ABD" w:rsidP="00BE446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877C42" w:rsidP="00F408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</w:t>
            </w:r>
            <w:r w:rsidR="00E41ABD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/>
              </w:rPr>
              <w:t xml:space="preserve"> František Jura</w:t>
            </w:r>
            <w:r w:rsidR="00B3297E">
              <w:rPr>
                <w:rFonts w:ascii="Arial" w:hAnsi="Arial" w:cs="Arial"/>
                <w:bCs/>
                <w:i/>
              </w:rPr>
              <w:t>,</w:t>
            </w:r>
            <w:r w:rsidR="00A025F6">
              <w:rPr>
                <w:rFonts w:ascii="Arial" w:hAnsi="Arial" w:cs="Arial"/>
                <w:bCs/>
                <w:i/>
              </w:rPr>
              <w:t>v.r.</w:t>
            </w:r>
            <w:r w:rsidR="00B3297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primátor</w:t>
            </w:r>
            <w:r w:rsidR="00B3297E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C3638B" w:rsidP="00821C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26.1</w:t>
            </w:r>
            <w:r w:rsidR="00906285">
              <w:rPr>
                <w:rFonts w:ascii="Arial" w:hAnsi="Arial" w:cs="Arial"/>
                <w:bCs/>
                <w:i/>
              </w:rPr>
              <w:t>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ABD" w:rsidRDefault="00E41ABD" w:rsidP="00BE44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E41ABD" w:rsidTr="008951E9">
        <w:trPr>
          <w:trHeight w:val="60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E41ABD" w:rsidP="00BE446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C3638B" w:rsidP="00C36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vrch.</w:t>
            </w:r>
            <w:r w:rsidR="0020577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pol.</w:t>
            </w:r>
            <w:r w:rsidR="0020577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rada </w:t>
            </w:r>
            <w:r w:rsidR="00E41ABD">
              <w:rPr>
                <w:rFonts w:ascii="Arial" w:hAnsi="Arial" w:cs="Arial"/>
                <w:bCs/>
                <w:i/>
              </w:rPr>
              <w:t xml:space="preserve">Mgr. </w:t>
            </w:r>
            <w:r w:rsidR="00877C42">
              <w:rPr>
                <w:rFonts w:ascii="Arial" w:hAnsi="Arial" w:cs="Arial"/>
                <w:bCs/>
                <w:i/>
              </w:rPr>
              <w:t>Jan Nagy</w:t>
            </w:r>
            <w:r w:rsidR="00E41ABD">
              <w:rPr>
                <w:rFonts w:ascii="Arial" w:hAnsi="Arial" w:cs="Arial"/>
                <w:bCs/>
                <w:i/>
              </w:rPr>
              <w:t xml:space="preserve">, </w:t>
            </w:r>
            <w:r w:rsidR="00A025F6">
              <w:rPr>
                <w:rFonts w:ascii="Arial" w:hAnsi="Arial" w:cs="Arial"/>
                <w:bCs/>
                <w:i/>
              </w:rPr>
              <w:t xml:space="preserve">v.r. </w:t>
            </w:r>
            <w:r w:rsidR="00877C42">
              <w:rPr>
                <w:rFonts w:ascii="Arial" w:hAnsi="Arial" w:cs="Arial"/>
                <w:bCs/>
                <w:i/>
              </w:rPr>
              <w:t>ředitel městské policie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Default="00906285" w:rsidP="00C36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C3638B">
              <w:rPr>
                <w:rFonts w:ascii="Arial" w:hAnsi="Arial" w:cs="Arial"/>
                <w:bCs/>
                <w:i/>
              </w:rPr>
              <w:t>6</w:t>
            </w:r>
            <w:r>
              <w:rPr>
                <w:rFonts w:ascii="Arial" w:hAnsi="Arial" w:cs="Arial"/>
                <w:bCs/>
                <w:i/>
              </w:rPr>
              <w:t>.</w:t>
            </w:r>
            <w:r w:rsidR="00C3638B">
              <w:rPr>
                <w:rFonts w:ascii="Arial" w:hAnsi="Arial" w:cs="Arial"/>
                <w:bCs/>
                <w:i/>
              </w:rPr>
              <w:t>1</w:t>
            </w:r>
            <w:r>
              <w:rPr>
                <w:rFonts w:ascii="Arial" w:hAnsi="Arial" w:cs="Arial"/>
                <w:bCs/>
                <w:i/>
              </w:rPr>
              <w:t>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ABD" w:rsidRDefault="00E41ABD" w:rsidP="00BE44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54570F" w:rsidTr="0054570F">
        <w:trPr>
          <w:trHeight w:val="64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F" w:rsidRDefault="0054570F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24" w:rsidRDefault="00205774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vrch. pol. rada </w:t>
            </w:r>
            <w:r w:rsidR="00821CAE">
              <w:rPr>
                <w:rFonts w:ascii="Arial" w:hAnsi="Arial" w:cs="Arial"/>
                <w:bCs/>
                <w:i/>
              </w:rPr>
              <w:t xml:space="preserve">Mgr. Jan Nagy, </w:t>
            </w:r>
            <w:r w:rsidR="00A025F6">
              <w:rPr>
                <w:rFonts w:ascii="Arial" w:hAnsi="Arial" w:cs="Arial"/>
                <w:bCs/>
                <w:i/>
              </w:rPr>
              <w:t xml:space="preserve">v.r. </w:t>
            </w:r>
            <w:r w:rsidR="00821CAE">
              <w:rPr>
                <w:rFonts w:ascii="Arial" w:hAnsi="Arial" w:cs="Arial"/>
                <w:bCs/>
                <w:i/>
              </w:rPr>
              <w:t>ředitel městské policie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F" w:rsidRDefault="00906285" w:rsidP="00C36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C3638B">
              <w:rPr>
                <w:rFonts w:ascii="Arial" w:hAnsi="Arial" w:cs="Arial"/>
                <w:bCs/>
                <w:i/>
              </w:rPr>
              <w:t>6</w:t>
            </w:r>
            <w:r>
              <w:rPr>
                <w:rFonts w:ascii="Arial" w:hAnsi="Arial" w:cs="Arial"/>
                <w:bCs/>
                <w:i/>
              </w:rPr>
              <w:t>.</w:t>
            </w:r>
            <w:r w:rsidR="00C3638B">
              <w:rPr>
                <w:rFonts w:ascii="Arial" w:hAnsi="Arial" w:cs="Arial"/>
                <w:bCs/>
                <w:i/>
              </w:rPr>
              <w:t>1</w:t>
            </w:r>
            <w:r>
              <w:rPr>
                <w:rFonts w:ascii="Arial" w:hAnsi="Arial" w:cs="Arial"/>
                <w:bCs/>
                <w:i/>
              </w:rPr>
              <w:t>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0F" w:rsidRDefault="0054570F" w:rsidP="0054570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41ABD" w:rsidRDefault="00E41AB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B65AA8" w:rsidRDefault="00B65AA8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D0740" w:rsidRDefault="004D0740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E41ABD" w:rsidRDefault="00E41ABD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:rsidR="0054570F" w:rsidRDefault="0054570F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654EDA" w:rsidRDefault="00906285" w:rsidP="001A078A">
      <w:pPr>
        <w:pStyle w:val="Odstavecseseznamem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Dne 29.12.2020 podal Mgr. Jan Nagy, současný ředitel Městské policie Prostějov</w:t>
      </w:r>
      <w:r w:rsidR="00C501EE">
        <w:rPr>
          <w:rFonts w:ascii="Arial" w:hAnsi="Arial" w:cs="Arial"/>
          <w:bCs/>
        </w:rPr>
        <w:t xml:space="preserve"> (dále jen MP)</w:t>
      </w:r>
      <w:r>
        <w:rPr>
          <w:rFonts w:ascii="Arial" w:hAnsi="Arial" w:cs="Arial"/>
          <w:bCs/>
        </w:rPr>
        <w:t xml:space="preserve"> žádost o ukončení pracovního poměru. Pracovní poměr končí 28.2.2021. </w:t>
      </w:r>
      <w:r w:rsidR="00C501EE">
        <w:rPr>
          <w:rFonts w:ascii="Arial" w:hAnsi="Arial" w:cs="Arial"/>
          <w:bCs/>
        </w:rPr>
        <w:t xml:space="preserve">Primátor statutárního města Prostějova vyhlásil dne 20.1.2021 výběrové řízení na pozici ředitel MP. Podle ustanovení § </w:t>
      </w:r>
      <w:r w:rsidR="00654EDA">
        <w:rPr>
          <w:rFonts w:ascii="Arial" w:hAnsi="Arial" w:cs="Arial"/>
          <w:bCs/>
        </w:rPr>
        <w:t xml:space="preserve">3 zákona č. 553/1991 Sb. o obecní policii, ve znění pozdějších předpisů řídí obecní policii </w:t>
      </w:r>
      <w:r w:rsidR="00BF0F2B">
        <w:rPr>
          <w:rFonts w:ascii="Arial" w:hAnsi="Arial" w:cs="Arial"/>
          <w:bCs/>
        </w:rPr>
        <w:t xml:space="preserve">primátor (starosta) </w:t>
      </w:r>
      <w:r w:rsidR="00654EDA">
        <w:rPr>
          <w:rFonts w:ascii="Arial" w:hAnsi="Arial" w:cs="Arial"/>
          <w:bCs/>
        </w:rPr>
        <w:t>nebo jiný člen zastupitelstva obce pověřený zastupitelstvem obce. Na návrh osoby, která obecní policii řídí, může zastupitelstvo obce pověřit plněním některých úkolů při řízení obecní policie určeného strážníka</w:t>
      </w:r>
      <w:r w:rsidR="00BF0F2B">
        <w:rPr>
          <w:rFonts w:ascii="Arial" w:hAnsi="Arial" w:cs="Arial"/>
          <w:bCs/>
        </w:rPr>
        <w:t xml:space="preserve"> (ředitele MP)</w:t>
      </w:r>
      <w:r w:rsidR="00654EDA">
        <w:rPr>
          <w:rFonts w:ascii="Arial" w:hAnsi="Arial" w:cs="Arial"/>
          <w:bCs/>
        </w:rPr>
        <w:t>. Podmínkou pověření určeného strážníka je předložení negativního lustračního osvědčení podle zákona upravujícího některé další předpoklady pro výkon některých funkcí ve státních orgánech a organizacích (z</w:t>
      </w:r>
      <w:r w:rsidR="00C80C5E">
        <w:rPr>
          <w:rFonts w:ascii="Arial" w:hAnsi="Arial" w:cs="Arial"/>
          <w:bCs/>
        </w:rPr>
        <w:t>ák</w:t>
      </w:r>
      <w:r w:rsidR="00654EDA">
        <w:rPr>
          <w:rFonts w:ascii="Arial" w:hAnsi="Arial" w:cs="Arial"/>
          <w:bCs/>
        </w:rPr>
        <w:t>.č.</w:t>
      </w:r>
      <w:r w:rsidR="00BB7F58">
        <w:rPr>
          <w:rFonts w:ascii="Arial" w:hAnsi="Arial" w:cs="Arial"/>
          <w:bCs/>
        </w:rPr>
        <w:t xml:space="preserve">451/1991 Sb., § 8). </w:t>
      </w:r>
      <w:r w:rsidR="002B7622">
        <w:rPr>
          <w:rFonts w:ascii="Arial" w:hAnsi="Arial" w:cs="Arial"/>
          <w:bCs/>
        </w:rPr>
        <w:t>Určeným strážníkem je tedy pouze strážník s platným osvědčením odborné způsobilosti vydaným Ministerstvem vnitra na základě absolvování kurzu ve vzdělávacím institutu s akreditac</w:t>
      </w:r>
      <w:r w:rsidR="00674AF8">
        <w:rPr>
          <w:rFonts w:ascii="Arial" w:hAnsi="Arial" w:cs="Arial"/>
          <w:bCs/>
        </w:rPr>
        <w:t>í</w:t>
      </w:r>
      <w:r w:rsidR="002B7622">
        <w:rPr>
          <w:rFonts w:ascii="Arial" w:hAnsi="Arial" w:cs="Arial"/>
          <w:bCs/>
        </w:rPr>
        <w:t xml:space="preserve"> Ministerstva školství, mládeže</w:t>
      </w:r>
      <w:r w:rsidR="00674AF8">
        <w:rPr>
          <w:rFonts w:ascii="Arial" w:hAnsi="Arial" w:cs="Arial"/>
          <w:bCs/>
        </w:rPr>
        <w:t xml:space="preserve"> a tělovýchovy a úspěšné absolvování zkoušky před komisí ministerstva a nikoliv čekatel, který je na pozici čekatel zařazen od vzniku pracovního poměru do doby úspěšné</w:t>
      </w:r>
      <w:r w:rsidR="00E164D5">
        <w:rPr>
          <w:rFonts w:ascii="Arial" w:hAnsi="Arial" w:cs="Arial"/>
          <w:bCs/>
        </w:rPr>
        <w:t>ho vykonání</w:t>
      </w:r>
      <w:r w:rsidR="00674AF8">
        <w:rPr>
          <w:rFonts w:ascii="Arial" w:hAnsi="Arial" w:cs="Arial"/>
          <w:bCs/>
        </w:rPr>
        <w:t xml:space="preserve"> zkoušky před komisí Ministerstva vnitra. </w:t>
      </w:r>
      <w:r w:rsidR="00BB7F58">
        <w:rPr>
          <w:rFonts w:ascii="Arial" w:hAnsi="Arial" w:cs="Arial"/>
          <w:bCs/>
        </w:rPr>
        <w:t>Určený strážník</w:t>
      </w:r>
      <w:r w:rsidR="00B71F54">
        <w:rPr>
          <w:rFonts w:ascii="Arial" w:hAnsi="Arial" w:cs="Arial"/>
          <w:bCs/>
        </w:rPr>
        <w:t xml:space="preserve"> je tedy ve funkci ředitele MP podle Organizačního řádu</w:t>
      </w:r>
      <w:r w:rsidR="00E164D5">
        <w:rPr>
          <w:rFonts w:ascii="Arial" w:hAnsi="Arial" w:cs="Arial"/>
          <w:bCs/>
        </w:rPr>
        <w:t xml:space="preserve"> MP ze dne 1.</w:t>
      </w:r>
      <w:r w:rsidR="006E6E4A">
        <w:rPr>
          <w:rFonts w:ascii="Arial" w:hAnsi="Arial" w:cs="Arial"/>
          <w:bCs/>
        </w:rPr>
        <w:t>10</w:t>
      </w:r>
      <w:r w:rsidR="00E164D5">
        <w:rPr>
          <w:rFonts w:ascii="Arial" w:hAnsi="Arial" w:cs="Arial"/>
          <w:bCs/>
        </w:rPr>
        <w:t>.2015</w:t>
      </w:r>
      <w:r w:rsidR="00B71F54">
        <w:rPr>
          <w:rFonts w:ascii="Arial" w:hAnsi="Arial" w:cs="Arial"/>
          <w:bCs/>
        </w:rPr>
        <w:t xml:space="preserve">, který dle obecně závazné vyhlášky </w:t>
      </w:r>
      <w:r w:rsidR="002B7622">
        <w:rPr>
          <w:rFonts w:ascii="Arial" w:hAnsi="Arial" w:cs="Arial"/>
          <w:bCs/>
        </w:rPr>
        <w:t xml:space="preserve">č. 5/2012 ze dne 14.5.2012 </w:t>
      </w:r>
      <w:r w:rsidR="00E164D5">
        <w:rPr>
          <w:rFonts w:ascii="Arial" w:hAnsi="Arial" w:cs="Arial"/>
          <w:bCs/>
        </w:rPr>
        <w:t xml:space="preserve">(usnesení č. 15234 ze dne 7.9.2015) </w:t>
      </w:r>
      <w:r w:rsidR="00B71F54">
        <w:rPr>
          <w:rFonts w:ascii="Arial" w:hAnsi="Arial" w:cs="Arial"/>
          <w:bCs/>
        </w:rPr>
        <w:t xml:space="preserve">schvaluje a vydává zastupitelstvo. Pracovní řád a interní směrnice MP pak vydává primátor.  </w:t>
      </w:r>
    </w:p>
    <w:p w:rsidR="00061DC7" w:rsidRDefault="00061DC7" w:rsidP="001A078A">
      <w:pPr>
        <w:pStyle w:val="Odstavecseseznamem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 ohledem na termíny výběrového řízení na pozici ředitele MP je nezbytné v rámci zajištění organizace, řízení a kontroly</w:t>
      </w:r>
      <w:r w:rsidR="00AF6785">
        <w:rPr>
          <w:rFonts w:ascii="Arial" w:hAnsi="Arial" w:cs="Arial"/>
          <w:bCs/>
        </w:rPr>
        <w:t>,</w:t>
      </w:r>
      <w:r w:rsidR="00B1756B">
        <w:rPr>
          <w:rFonts w:ascii="Arial" w:hAnsi="Arial" w:cs="Arial"/>
          <w:bCs/>
        </w:rPr>
        <w:t xml:space="preserve"> do doby pověření určeného strážníka</w:t>
      </w:r>
      <w:r w:rsidR="00AF6785">
        <w:rPr>
          <w:rFonts w:ascii="Arial" w:hAnsi="Arial" w:cs="Arial"/>
          <w:bCs/>
        </w:rPr>
        <w:t>, který bude vybrán v rámci výběrového řízení,</w:t>
      </w:r>
      <w:r w:rsidR="00B1756B">
        <w:rPr>
          <w:rFonts w:ascii="Arial" w:hAnsi="Arial" w:cs="Arial"/>
          <w:bCs/>
        </w:rPr>
        <w:t xml:space="preserve"> </w:t>
      </w:r>
      <w:r w:rsidR="00A704AB">
        <w:rPr>
          <w:rFonts w:ascii="Arial" w:hAnsi="Arial" w:cs="Arial"/>
          <w:bCs/>
        </w:rPr>
        <w:t xml:space="preserve">pověřit </w:t>
      </w:r>
      <w:r w:rsidR="00C3638B">
        <w:rPr>
          <w:rFonts w:ascii="Arial" w:hAnsi="Arial" w:cs="Arial"/>
          <w:bCs/>
        </w:rPr>
        <w:t xml:space="preserve">dočasně </w:t>
      </w:r>
      <w:r w:rsidR="00B1756B">
        <w:rPr>
          <w:rFonts w:ascii="Arial" w:hAnsi="Arial" w:cs="Arial"/>
          <w:bCs/>
        </w:rPr>
        <w:t xml:space="preserve">současného zástupce ředitele MP </w:t>
      </w:r>
      <w:r w:rsidR="00C3638B">
        <w:rPr>
          <w:rFonts w:ascii="Arial" w:hAnsi="Arial" w:cs="Arial"/>
          <w:bCs/>
        </w:rPr>
        <w:t xml:space="preserve">pol. radu </w:t>
      </w:r>
      <w:r w:rsidR="00B1756B">
        <w:rPr>
          <w:rFonts w:ascii="Arial" w:hAnsi="Arial" w:cs="Arial"/>
          <w:bCs/>
        </w:rPr>
        <w:t>PhDr. Bc. Libora Šebestíka</w:t>
      </w:r>
      <w:r w:rsidR="00E362CC">
        <w:rPr>
          <w:rFonts w:ascii="Arial" w:hAnsi="Arial" w:cs="Arial"/>
          <w:bCs/>
        </w:rPr>
        <w:t>, s účinností od 1.3.2021</w:t>
      </w:r>
      <w:r>
        <w:rPr>
          <w:rFonts w:ascii="Arial" w:hAnsi="Arial" w:cs="Arial"/>
          <w:bCs/>
        </w:rPr>
        <w:t>.</w:t>
      </w:r>
    </w:p>
    <w:p w:rsidR="00D804BD" w:rsidRDefault="00D804BD" w:rsidP="001A078A">
      <w:pPr>
        <w:pStyle w:val="Odstavecseseznamem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Návrh byl projednán na radě města dne 9.2.2021 a usnesením č.</w:t>
      </w:r>
      <w:r w:rsidR="00FD4BE3">
        <w:rPr>
          <w:rFonts w:ascii="Arial" w:hAnsi="Arial" w:cs="Arial"/>
          <w:bCs/>
        </w:rPr>
        <w:t xml:space="preserve"> 1079</w:t>
      </w:r>
      <w:r>
        <w:rPr>
          <w:rFonts w:ascii="Arial" w:hAnsi="Arial" w:cs="Arial"/>
          <w:bCs/>
        </w:rPr>
        <w:t xml:space="preserve"> doporučuje návrh schválit. </w:t>
      </w:r>
    </w:p>
    <w:p w:rsidR="00BB7F58" w:rsidRDefault="00BB7F58" w:rsidP="001A078A">
      <w:pPr>
        <w:pStyle w:val="Odstavecseseznamem"/>
        <w:ind w:left="0"/>
        <w:jc w:val="both"/>
        <w:rPr>
          <w:rFonts w:ascii="Arial" w:hAnsi="Arial" w:cs="Arial"/>
          <w:bCs/>
        </w:rPr>
      </w:pPr>
    </w:p>
    <w:p w:rsidR="00184973" w:rsidRDefault="00F94D79" w:rsidP="000D0D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 organizační struktura MP</w:t>
      </w:r>
    </w:p>
    <w:p w:rsidR="00C3638B" w:rsidRDefault="00C3638B" w:rsidP="000D0D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lustrační osvědčení</w:t>
      </w:r>
      <w:r w:rsidR="00622DAB">
        <w:rPr>
          <w:rFonts w:ascii="Arial" w:hAnsi="Arial" w:cs="Arial"/>
          <w:bCs/>
        </w:rPr>
        <w:t>, osvědčení odborné způsobilosti</w:t>
      </w:r>
      <w:r>
        <w:rPr>
          <w:rFonts w:ascii="Arial" w:hAnsi="Arial" w:cs="Arial"/>
          <w:bCs/>
        </w:rPr>
        <w:t xml:space="preserve">    </w:t>
      </w:r>
    </w:p>
    <w:p w:rsidR="004D0740" w:rsidRDefault="004D0740" w:rsidP="00E41ABD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:rsidR="00AF28B7" w:rsidRDefault="00AF28B7" w:rsidP="00E41ABD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:rsidR="0054570F" w:rsidRDefault="00601B75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Stanovisko předkladatele:</w:t>
      </w:r>
    </w:p>
    <w:p w:rsidR="00877C42" w:rsidRDefault="00601B75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Městská policie d</w:t>
      </w:r>
      <w:r w:rsidR="00B07E9E">
        <w:rPr>
          <w:rFonts w:ascii="Arial" w:hAnsi="Arial" w:cs="Arial"/>
        </w:rPr>
        <w:t>oporučuje materiál</w:t>
      </w:r>
      <w:r w:rsidR="005C79A3">
        <w:rPr>
          <w:rFonts w:ascii="Arial" w:hAnsi="Arial" w:cs="Arial"/>
        </w:rPr>
        <w:t xml:space="preserve"> schválit.</w:t>
      </w:r>
    </w:p>
    <w:p w:rsidR="00877C42" w:rsidRDefault="00877C42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54570F" w:rsidRDefault="0054570F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54570F" w:rsidRDefault="0054570F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877C42" w:rsidRDefault="00877C42" w:rsidP="00E41ABD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E41ABD" w:rsidRPr="000C4AA3" w:rsidRDefault="00E41ABD" w:rsidP="00E41ABD">
      <w:pPr>
        <w:jc w:val="both"/>
        <w:rPr>
          <w:rFonts w:ascii="Arial" w:hAnsi="Arial" w:cs="Arial"/>
          <w:u w:val="single"/>
        </w:rPr>
      </w:pPr>
    </w:p>
    <w:p w:rsidR="00E41ABD" w:rsidRDefault="00E41ABD" w:rsidP="00E41ABD">
      <w:pPr>
        <w:jc w:val="both"/>
        <w:rPr>
          <w:rFonts w:ascii="Arial" w:hAnsi="Arial" w:cs="Arial"/>
          <w:u w:val="single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2340BF" w:rsidP="00E41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_x0000_s1150" editas="orgchart" style="position:absolute;left:0;text-align:left;margin-left:-37.95pt;margin-top:45.65pt;width:529.5pt;height:368.55pt;z-index:251658240" coordorigin="1485,3555" coordsize="7201,1812">
            <o:diagram v:ext="edit" dgmstyle="0" dgmscalex="96378" dgmscaley="266581" dgmfontsize="17" constrainbounds="0,0,0,0" autolayout="f">
              <o:relationtable v:ext="edit">
                <o:rel v:ext="edit" idsrc="#_s1206" iddest="#_s1206"/>
                <o:rel v:ext="edit" idsrc="#_s1207" iddest="#_s1206" idcntr="#_s1205"/>
                <o:rel v:ext="edit" idsrc="#_s1261" iddest="#_s1207" idcntr="#_s1155"/>
                <o:rel v:ext="edit" idsrc="#_s1208" iddest="#_s1207" idcntr="#_s1157"/>
                <o:rel v:ext="edit" idsrc="#_s1210" iddest="#_s1207" idcntr="#_s1156"/>
                <o:rel v:ext="edit" idsrc="#_s1213" iddest="#_s1207" idcntr="#_s1152"/>
                <o:rel v:ext="edit" idsrc="#_s1223" iddest="#_s1207" idcntr="#_s1153"/>
                <o:rel v:ext="edit" idsrc="#_s1224" iddest="#_s1207" idcntr="#_s1154"/>
                <o:rel v:ext="edit" idsrc="#_s1215" iddest="#_s1207" idcntr="#_s1166"/>
                <o:rel v:ext="edit" idsrc="#_s1233" iddest="#_s1207" idcntr="#_s1165"/>
                <o:rel v:ext="edit" idsrc="#_s1242" iddest="#_s1207" idcntr="#_s1164"/>
                <o:rel v:ext="edit" idsrc="#_s1251" iddest="#_s1207" idcntr="#_s1163"/>
                <o:rel v:ext="edit" idsrc="#_s1209" iddest="#_s1208" idcntr="#_s1204"/>
                <o:rel v:ext="edit" idsrc="#_s1211" iddest="#_s1210" idcntr="#_s1203"/>
                <o:rel v:ext="edit" idsrc="#_s1212" iddest="#_s1210" idcntr="#_s1202"/>
                <o:rel v:ext="edit" idsrc="#_s1214" iddest="#_s1213" idcntr="#_s1201"/>
                <o:rel v:ext="edit" idsrc="#_s1225" iddest="#_s1215" idcntr="#_s1193"/>
                <o:rel v:ext="edit" idsrc="#_s1234" iddest="#_s1233" idcntr="#_s1185"/>
                <o:rel v:ext="edit" idsrc="#_s1243" iddest="#_s1242" idcntr="#_s1177"/>
                <o:rel v:ext="edit" idsrc="#_s1252" iddest="#_s1251" idcntr="#_s1169"/>
                <o:rel v:ext="edit" idsrc="#_s1255" iddest="#_s1212" idcntr="#_s1162"/>
                <o:rel v:ext="edit" idsrc="#_s1216" iddest="#_s1214" idcntr="#_s1200"/>
                <o:rel v:ext="edit" idsrc="#_s1217" iddest="#_s1214" idcntr="#_s1199"/>
                <o:rel v:ext="edit" idsrc="#_s1218" iddest="#_s1214" idcntr="#_s1198"/>
                <o:rel v:ext="edit" idsrc="#_s1219" iddest="#_s1214" idcntr="#_s1197"/>
                <o:rel v:ext="edit" idsrc="#_s1220" iddest="#_s1214" idcntr="#_s1196"/>
                <o:rel v:ext="edit" idsrc="#_s1221" iddest="#_s1214" idcntr="#_s1195"/>
                <o:rel v:ext="edit" idsrc="#_s1222" iddest="#_s1214" idcntr="#_s1194"/>
                <o:rel v:ext="edit" idsrc="#_s1226" iddest="#_s1225" idcntr="#_s1192"/>
                <o:rel v:ext="edit" idsrc="#_s1227" iddest="#_s1225" idcntr="#_s1191"/>
                <o:rel v:ext="edit" idsrc="#_s1228" iddest="#_s1225" idcntr="#_s1190"/>
                <o:rel v:ext="edit" idsrc="#_s1229" iddest="#_s1225" idcntr="#_s1189"/>
                <o:rel v:ext="edit" idsrc="#_s1230" iddest="#_s1225" idcntr="#_s1188"/>
                <o:rel v:ext="edit" idsrc="#_s1231" iddest="#_s1225" idcntr="#_s1187"/>
                <o:rel v:ext="edit" idsrc="#_s1232" iddest="#_s1225" idcntr="#_s1186"/>
                <o:rel v:ext="edit" idsrc="#_s1235" iddest="#_s1234" idcntr="#_s1184"/>
                <o:rel v:ext="edit" idsrc="#_s1236" iddest="#_s1234" idcntr="#_s1183"/>
                <o:rel v:ext="edit" idsrc="#_s1237" iddest="#_s1234" idcntr="#_s1182"/>
                <o:rel v:ext="edit" idsrc="#_s1238" iddest="#_s1234" idcntr="#_s1181"/>
                <o:rel v:ext="edit" idsrc="#_s1239" iddest="#_s1234" idcntr="#_s1180"/>
                <o:rel v:ext="edit" idsrc="#_s1240" iddest="#_s1234" idcntr="#_s1179"/>
                <o:rel v:ext="edit" idsrc="#_s1241" iddest="#_s1234" idcntr="#_s1178"/>
                <o:rel v:ext="edit" idsrc="#_s1244" iddest="#_s1243" idcntr="#_s1176"/>
                <o:rel v:ext="edit" idsrc="#_s1245" iddest="#_s1243" idcntr="#_s1175"/>
                <o:rel v:ext="edit" idsrc="#_s1253" iddest="#_s1252" idcntr="#_s1168"/>
                <o:rel v:ext="edit" idsrc="#_s1260" iddest="#_s1252" idcntr="#_s1158"/>
                <o:rel v:ext="edit" idsrc="#_s1246" iddest="#_s1245" idcntr="#_s1174"/>
                <o:rel v:ext="edit" idsrc="#_s1247" iddest="#_s1245" idcntr="#_s1173"/>
                <o:rel v:ext="edit" idsrc="#_s1248" iddest="#_s1245" idcntr="#_s1172"/>
                <o:rel v:ext="edit" idsrc="#_s1249" iddest="#_s1245" idcntr="#_s1171"/>
                <o:rel v:ext="edit" idsrc="#_s1250" iddest="#_s1245" idcntr="#_s1170"/>
                <o:rel v:ext="edit" idsrc="#_s1254" iddest="#_s1253" idcntr="#_s1167"/>
                <o:rel v:ext="edit" idsrc="#_s1256" iddest="#_s1253" idcntr="#_s1161"/>
                <o:rel v:ext="edit" idsrc="#_s1257" iddest="#_s1253" idcntr="#_s1160"/>
                <o:rel v:ext="edit" idsrc="#_s1259" iddest="#_s1253" idcntr="#_s115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1485;top:3555;width:7201;height:1812" o:preferrelative="f" strokeweight="2.25pt">
              <v:fill o:detectmouseclick="t"/>
              <v:path o:extrusionok="t" o:connecttype="none"/>
              <o:lock v:ext="edit" aspectratio="f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52" o:spid="_x0000_s1152" type="#_x0000_t34" style="position:absolute;left:5029;top:3520;width:143;height:776;rotation:270;flip:x" o:connectortype="elbow" adj="4379,122337,-242981" strokeweight="2.25pt"/>
            <v:shape id="_s1153" o:spid="_x0000_s1153" type="#_x0000_t34" style="position:absolute;left:4131;top:4149;width:583;height:1;flip:y" o:connectortype="elbow" adj="4531,154656000,-11452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54" o:spid="_x0000_s1154" type="#_x0000_t33" style="position:absolute;left:4127;top:3836;width:586;height:193;flip:y" o:connectortype="elbow" adj="-113839,183559,-113839" strokeweight="2.25pt"/>
            <v:shape id="_s1155" o:spid="_x0000_s1155" type="#_x0000_t33" style="position:absolute;left:3633;top:3836;width:1080;height:30;flip:y" o:connectortype="elbow" adj="-51919,1072324,-51919" strokeweight="2.25pt"/>
            <v:shape id="_s1156" o:spid="_x0000_s1156" type="#_x0000_t34" style="position:absolute;left:3688;top:2956;width:143;height:1904;rotation:270" o:connectortype="elbow" adj="4162,-21827,-127868" strokeweight="2.25pt"/>
            <v:shape id="_s1157" o:spid="_x0000_s1157" type="#_x0000_t34" style="position:absolute;left:3216;top:2514;width:179;height:2814;rotation:270" o:connectortype="elbow" adj="7038,-11603,-3063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58" o:spid="_x0000_s1158" type="#_x0000_t35" style="position:absolute;left:6232;top:5050;width:412;height:53;rotation:180;flip:x" o:connectortype="elbow" adj="8192,2874,248424" strokeweight="2.25pt"/>
            <v:shape id="_s1159" o:spid="_x0000_s1159" type="#_x0000_t35" style="position:absolute;left:7182;top:5049;width:412;height:43;rotation:180" o:connectortype="elbow" adj="12472,908,-368447" strokeweight="2.25pt"/>
            <v:shape id="_s1160" o:spid="_x0000_s1160" type="#_x0000_t33" style="position:absolute;left:4713;top:3836;width:406;height:1349;rotation:180" o:connectortype="elbow" adj="-217158,-35274,-217158" strokeweight="2.25pt"/>
            <v:shape id="_s1161" o:spid="_x0000_s1161" type="#_x0000_t33" style="position:absolute;left:4713;top:3836;width:2883;height:1165;rotation:180" o:connectortype="elbow" adj="-49135,-48434,-49135" stroked="f" strokeweight="2.25pt"/>
            <v:shape id="_s1162" o:spid="_x0000_s1162" type="#_x0000_t34" style="position:absolute;left:4713;top:4041;width:1;height:1;rotation:90;flip:x" o:connectortype="elbow" adj="7200,78796800,-54777600" strokeweight="2.25pt"/>
            <v:shape id="_s1163" o:spid="_x0000_s1163" type="#_x0000_t33" style="position:absolute;left:4713;top:3836;width:406;height:1165;rotation:180" o:connectortype="elbow" adj="-217158,-48434,-217158" strokeweight="2.25pt"/>
            <v:shape id="_s1164" o:spid="_x0000_s1164" type="#_x0000_t34" style="position:absolute;left:6437;top:2194;width:58;height:3512;rotation:270;flip:x" o:connectortype="elbow" adj="10768,9286,-964969" strokeweight="2.25pt"/>
            <v:shape id="_s1165" o:spid="_x0000_s1165" type="#_x0000_t34" style="position:absolute;left:5940;top:2608;width:143;height:2599;rotation:270;flip:x" o:connectortype="elbow" adj="4192,14728,-38102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66" o:spid="_x0000_s1166" type="#_x0000_t32" style="position:absolute;left:6385;top:3964;width:33;height:1;rotation:270" o:connectortype="elbow" adj="-1271499,-1,-1271499" strokeweight="2.25pt"/>
            <v:shape id="_s1167" o:spid="_x0000_s1167" type="#_x0000_t33" style="position:absolute;left:4713;top:3836;width:406;height:1475;rotation:180" o:connectortype="elbow" adj="-217158,-34099,-217158" strokeweight="2.25pt"/>
            <v:shape id="_s1168" o:spid="_x0000_s1168" type="#_x0000_t33" style="position:absolute;left:4713;top:3836;width:2055;height:1165;rotation:180" o:connectortype="elbow" adj="-60220,-48434,-60220" stroked="f" strokeweight="2.25pt"/>
            <v:shape id="_s1169" o:spid="_x0000_s1169" type="#_x0000_t33" style="position:absolute;left:4713;top:3836;width:1232;height:1165;rotation:180" o:connectortype="elbow" adj="-86030,-48434,-86030" stroked="f" strokeweight="2.25pt"/>
            <v:shape id="_s1170" o:spid="_x0000_s1170" type="#_x0000_t32" style="position:absolute;left:8039;top:4635;width:381;height:1;rotation:270" o:connectortype="elbow" adj="-147172,-1,-147172" strokeweight="2.25pt"/>
            <v:shape id="_s1171" o:spid="_x0000_s1171" type="#_x0000_t32" style="position:absolute;left:8087;top:4587;width:286;height:1;rotation:270" o:connectortype="elbow" adj="-196112,-1,-196112" strokeweight="2.25pt"/>
            <v:shape id="_s1172" o:spid="_x0000_s1172" type="#_x0000_t32" style="position:absolute;left:8134;top:4540;width:191;height:1;rotation:270" o:connectortype="elbow" adj="-293556,-1,-293556" strokeweight="2.25pt"/>
            <v:shape id="_s1173" o:spid="_x0000_s1173" type="#_x0000_t32" style="position:absolute;left:8182;top:4492;width:95;height:1;rotation:270" o:connectortype="elbow" adj="-589742,-1,-589742" strokeweight="2.25pt"/>
            <v:shape id="_s1174" o:spid="_x0000_s1174" type="#_x0000_t34" style="position:absolute;left:8104;top:4319;width:244;height:7;rotation:90;flip:x" o:connectortype="elbow" adj="2717,6181650,-229721" stroked="f" strokeweight="2.25pt"/>
            <v:shape id="_s1175" o:spid="_x0000_s1175" type="#_x0000_t34" style="position:absolute;left:8104;top:4319;width:244;height:7;rotation:270;flip:x" o:connectortype="elbow" adj="2717,8113500,-229962" stroked="f" strokeweight="2.25pt"/>
            <v:shape id="_s1176" o:spid="_x0000_s1176" type="#_x0000_t32" style="position:absolute;left:8196;top:4227;width:54;height:1;rotation:270" o:connectortype="elbow" adj="-1142070,-1,-1142070" strokecolor="black [3213]" strokeweight="2.25pt"/>
            <v:shape id="_s1177" o:spid="_x0000_s1177" type="#_x0000_t32" style="position:absolute;left:8207;top:4089;width:32;height:1;rotation:270" o:connectortype="elbow" adj="-1748566,-1,-1748566" strokeweight="2.25pt"/>
            <v:shape id="_s1178" o:spid="_x0000_s1178" type="#_x0000_t34" style="position:absolute;left:7003;top:4509;width:625;height:9;rotation:270;flip:x" o:connectortype="elbow" adj="1060,9374400,-78089" strokeweight="2.25pt"/>
            <v:shape id="_s1179" o:spid="_x0000_s1179" type="#_x0000_t34" style="position:absolute;left:7051;top:4461;width:530;height:9;rotation:270;flip:x" o:connectortype="elbow" adj="1251,8740042,-92104" strokeweight="2.25pt"/>
            <v:shape id="_s1180" o:spid="_x0000_s1180" type="#_x0000_t34" style="position:absolute;left:7098;top:4414;width:435;height:9;rotation:270;flip:x" o:connectortype="elbow" adj="1524,8106821,-112207" strokeweight="2.25pt"/>
            <v:shape id="_s1181" o:spid="_x0000_s1181" type="#_x0000_t34" style="position:absolute;left:7146;top:4366;width:339;height:9;rotation:270;flip:x" o:connectortype="elbow" adj="1955,7466779,-143967" strokeweight="2.25pt"/>
            <v:shape id="_s1182" o:spid="_x0000_s1182" type="#_x0000_t34" style="position:absolute;left:7194;top:4318;width:244;height:9;rotation:270;flip:x" o:connectortype="elbow" adj="2717,6832421,-200106" strokeweight="2.25pt"/>
            <v:shape id="_s1183" o:spid="_x0000_s1183" type="#_x0000_t34" style="position:absolute;left:7241;top:4271;width:149;height:9;rotation:270;flip:x" o:connectortype="elbow" adj="4449,6199200,-327633" strokeweight="2.25pt"/>
            <v:shape id="_s1184" o:spid="_x0000_s1184" type="#_x0000_t34" style="position:absolute;left:7289;top:4223;width:54;height:9;rotation:270;flip:x" o:connectortype="elbow" adj=",5564842,-906175" stroked="f" strokeweight="2.25pt"/>
            <v:shape id="_s1185" o:spid="_x0000_s1185" type="#_x0000_t32" style="position:absolute;left:7296;top:4089;width:32;height:1;rotation:270" o:connectortype="elbow" adj="-1520962,-1,-1520962" strokeweight="2.25pt"/>
            <v:shape id="_s1186" o:spid="_x0000_s1186" type="#_x0000_t34" style="position:absolute;left:6092;top:4509;width:625;height:9;rotation:270;flip:x" o:connectortype="elbow" adj="1060,9374400,-66426" strokeweight="2.25pt"/>
            <v:shape id="_s1187" o:spid="_x0000_s1187" type="#_x0000_t34" style="position:absolute;left:6140;top:4461;width:530;height:9;rotation:270;flip:x" o:connectortype="elbow" adj="1251,8740042,-78348" strokeweight="2.25pt"/>
            <v:shape id="_s1188" o:spid="_x0000_s1188" type="#_x0000_t34" style="position:absolute;left:6187;top:4414;width:435;height:9;rotation:270;flip:x" o:connectortype="elbow" adj="1524,8106821,-95448" strokeweight="2.25pt"/>
            <v:shape id="_s1189" o:spid="_x0000_s1189" type="#_x0000_t34" style="position:absolute;left:6235;top:4366;width:339;height:9;rotation:270;flip:x" o:connectortype="elbow" adj="1955,7466779,-122465" strokeweight="2.25pt"/>
            <v:shape id="_s1190" o:spid="_x0000_s1190" type="#_x0000_t34" style="position:absolute;left:6283;top:4318;width:244;height:9;rotation:270;flip:x" o:connectortype="elbow" adj="2717,6832421,-170219" strokeweight="2.25pt"/>
            <v:shape id="_s1191" o:spid="_x0000_s1191" type="#_x0000_t34" style="position:absolute;left:6330;top:4271;width:149;height:9;rotation:270;flip:x" o:connectortype="elbow" adj="4449,6199200,-278699" strokeweight="2.25pt"/>
            <v:shape id="_s1192" o:spid="_x0000_s1192" type="#_x0000_t34" style="position:absolute;left:6378;top:4223;width:54;height:9;rotation:270;flip:x" o:connectortype="elbow" adj=",5564842,-770833" stroked="f" strokeweight="2.25pt"/>
            <v:shape id="_s1193" o:spid="_x0000_s1193" type="#_x0000_t32" style="position:absolute;left:6385;top:4089;width:32;height:1;rotation:270" o:connectortype="elbow" adj="-1293472,-1,-1293472" strokeweight="2.25pt"/>
            <v:shape id="_s1194" o:spid="_x0000_s1194" type="#_x0000_t34" style="position:absolute;left:5181;top:4510;width:625;height:7;rotation:270;flip:x" o:connectortype="elbow" adj="1060,10477271,-54745" strokeweight="2.25pt"/>
            <v:shape id="_s1195" o:spid="_x0000_s1195" type="#_x0000_t34" style="position:absolute;left:5229;top:4462;width:530;height:7;rotation:270;flip:x" o:connectortype="elbow" adj="1251,9768282,-64571" strokeweight="2.25pt"/>
            <v:shape id="_s1196" o:spid="_x0000_s1196" type="#_x0000_t34" style="position:absolute;left:5276;top:4415;width:435;height:7;rotation:270;flip:x" o:connectortype="elbow" adj="1524,9060565,-78664" strokeweight="2.25pt"/>
            <v:shape id="_s1197" o:spid="_x0000_s1197" type="#_x0000_t34" style="position:absolute;left:5324;top:4367;width:339;height:7;rotation:270;flip:x" o:connectortype="elbow" adj="1955,8345224,-100930" strokeweight="2.25pt"/>
            <v:shape id="_s1198" o:spid="_x0000_s1198" type="#_x0000_t34" style="position:absolute;left:5372;top:4319;width:244;height:7;rotation:270;flip:x" o:connectortype="elbow" adj="2717,7636235,-140287" strokeweight="2.25pt"/>
            <v:shape id="_s1199" o:spid="_x0000_s1199" type="#_x0000_t34" style="position:absolute;left:5419;top:4272;width:149;height:7;rotation:270;flip:x" o:connectortype="elbow" adj="4449,6928518,-229692" strokeweight="2.25pt"/>
            <v:shape id="_s1200" o:spid="_x0000_s1200" type="#_x0000_t34" style="position:absolute;left:5466;top:4224;width:54;height:8;rotation:270;flip:x" o:connectortype="elbow" adj="10760,7887086,-738013" stroked="f" strokeweight="2.25pt"/>
            <v:shape id="_s1201" o:spid="_x0000_s1201" type="#_x0000_t32" style="position:absolute;left:5474;top:4089;width:32;height:1;rotation:270" o:connectortype="elbow" adj="-1065753,-1,-1065753" strokeweight="2.25pt"/>
            <v:shape id="_s1202" o:spid="_x0000_s1202" type="#_x0000_t32" style="position:absolute;left:2808;top:4199;width:3;height:1;rotation:270;mso-position-vertical:absolute" o:connectortype="elbow" adj="-6075360,-1,-6075360" stroked="f" strokeweight="2.25pt"/>
            <v:shape id="_s1203" o:spid="_x0000_s1203" type="#_x0000_t34" style="position:absolute;left:2689;top:4193;width:239;height:1;rotation:270;flip:x" o:connectortype="elbow" adj="4000,116920800,-57889" strokeweight="2.25pt"/>
            <v:shape id="_s1204" o:spid="_x0000_s1204" type="#_x0000_t32" style="position:absolute;left:1886;top:4087;width:28;height:1;rotation:90" o:connectortype="elbow" adj="-193346,-1,-193346" strokeweight="2.25pt"/>
            <v:shape id="_s1205" o:spid="_x0000_s1205" type="#_x0000_t34" style="position:absolute;left:4700;top:3694;width:26;height:1;rotation:270" o:connectortype="elbow" adj="10870,-15951600,-1057146" strokeweight="2.25pt"/>
            <v:roundrect id="_s1206" o:spid="_x0000_s1206" style="position:absolute;left:4051;top:3555;width:1324;height:127;v-text-anchor:middle" arcsize="10923f" o:dgmlayout="0" o:dgmnodekind="1" fillcolor="#006" strokeweight="1pt">
              <v:textbox style="mso-next-textbox:#_s1206" inset="0,1.6mm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color w:val="FFFF00"/>
                        <w:sz w:val="12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b/>
                        <w:color w:val="FFFF00"/>
                        <w:sz w:val="12"/>
                        <w:szCs w:val="16"/>
                      </w:rPr>
                      <w:t>Primátor</w:t>
                    </w:r>
                  </w:p>
                </w:txbxContent>
              </v:textbox>
            </v:roundrect>
            <v:roundrect id="_s1207" o:spid="_x0000_s1207" style="position:absolute;left:4051;top:3708;width:1323;height:128;v-text-anchor:middle" arcsize="10923f" o:dgmlayout="0" o:dgmnodekind="0" fillcolor="blue">
              <v:textbox style="mso-next-textbox:#_s1207" inset="0,1.6mm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color w:val="FFFFFF"/>
                        <w:sz w:val="12"/>
                        <w:szCs w:val="16"/>
                      </w:rPr>
                      <w:t>Ředitel městské policie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08" o:spid="_x0000_s1208" style="position:absolute;left:1485;top:3979;width:828;height:95;v-text-anchor:middle" arcsize=".125" o:dgmlayout="2" o:dgmnodekind="0" fillcolor="#9cf">
              <v:textbox style="mso-next-textbox:#_s1208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Vedoucí sk. prevence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09" o:spid="_x0000_s1209" style="position:absolute;left:1485;top:4102;width:828;height:95;v-text-anchor:middle" arcsize="10923f" o:dgmlayout="2" o:dgmnodekind="0" fillcolor="#bbe0e3">
              <v:textbox style="mso-next-textbox:#_s1209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 sk. prevence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0" o:spid="_x0000_s1210" style="position:absolute;left:2394;top:3979;width:828;height:95;v-text-anchor:middle" arcsize="10923f" o:dgmlayout="2" o:dgmnodekind="0" fillcolor="#9cf">
              <v:textbox style="mso-next-textbox:#_s1210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Ved. přestupkového odd.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1" o:spid="_x0000_s1211" style="position:absolute;left:2395;top:4102;width:828;height:96;v-text-anchor:middle" arcsize="10923f" o:dgmlayout="2" o:dgmnodekind="0" fillcolor="#bbe0e3">
              <v:textbox style="mso-next-textbox:#_s1211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Str. přestupkového odd.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2" o:spid="_x0000_s1212" style="position:absolute;left:2395;top:4201;width:828;height:95;v-text-anchor:middle" arcsize="10923f" o:dgmlayout="2" o:dgmnodekind="0" fillcolor="#bbe0e3">
              <v:textbox style="mso-next-textbox:#_s1212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Str. přestupkového odd.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3" o:spid="_x0000_s1213" style="position:absolute;left:5077;top:3979;width:825;height:95;v-text-anchor:middle" arcsize="10923f" o:dgmlayout="2" o:dgmnodekind="0" fillcolor="#9cf">
              <o:lock v:ext="edit" aspectratio="t"/>
              <v:textbox style="mso-next-textbox:#_s1213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Velitel směny č.1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  s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trážník</w:t>
                    </w:r>
                  </w:p>
                </w:txbxContent>
              </v:textbox>
            </v:roundrect>
            <v:roundrect id="_s1214" o:spid="_x0000_s1214" style="position:absolute;left:5077;top:4106;width:825;height:95;v-text-anchor:middle" arcsize="10923f" o:dgmlayout="2" o:dgmnodekind="0" fillcolor="#bbe0e3">
              <v:textbox style="mso-next-textbox:#_s1214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Zást. velitele směny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5" o:spid="_x0000_s1215" style="position:absolute;left:5987;top:3979;width:827;height:95;v-text-anchor:middle" arcsize="10923f" o:dgmlayout="2" o:dgmnodekind="0" fillcolor="#9cf">
              <v:textbox style="mso-next-textbox:#_s1215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Velitel směny č.2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  s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trážník</w:t>
                    </w:r>
                  </w:p>
                </w:txbxContent>
              </v:textbox>
            </v:roundrect>
            <v:roundrect id="_s1216" o:spid="_x0000_s1216" style="position:absolute;left:5119;top:4255;width:742;height:93;v-text-anchor:middle" arcsize="10923f" o:dgmlayout="2" o:dgmnodekind="0" fillcolor="#e7f6ff">
              <v:textbox style="mso-next-textbox:#_s1216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7" o:spid="_x0000_s1217" style="position:absolute;left:5119;top:4350;width:742;height:96;v-text-anchor:middle" arcsize="10923f" o:dgmlayout="2" o:dgmnodekind="0" fillcolor="#e7f6ff">
              <v:textbox style="mso-next-textbox:#_s1217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8" o:spid="_x0000_s1218" style="position:absolute;left:5119;top:4445;width:742;height:95;v-text-anchor:middle" arcsize="10923f" o:dgmlayout="2" o:dgmnodekind="0" fillcolor="#e7f6ff">
              <o:lock v:ext="edit" aspectratio="t"/>
              <v:textbox style="mso-next-textbox:#_s1218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19" o:spid="_x0000_s1219" style="position:absolute;left:5119;top:4540;width:742;height:96;v-text-anchor:middle" arcsize="10923f" o:dgmlayout="2" o:dgmnodekind="0" fillcolor="#e7f6ff">
              <v:textbox style="mso-next-textbox:#_s1219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0" o:spid="_x0000_s1220" style="position:absolute;left:5119;top:4636;width:742;height:96;v-text-anchor:middle" arcsize="10923f" o:dgmlayout="2" o:dgmnodekind="0" fillcolor="#e7f6ff">
              <v:textbox style="mso-next-textbox:#_s1220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1" o:spid="_x0000_s1221" style="position:absolute;left:5119;top:4731;width:742;height:95;v-text-anchor:middle" arcsize="10923f" o:dgmlayout="2" o:dgmnodekind="0" fillcolor="#e7f6ff">
              <v:textbox style="mso-next-textbox:#_s1221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2" o:spid="_x0000_s1222" style="position:absolute;left:5119;top:4826;width:742;height:96;v-text-anchor:middle" arcsize="10923f" o:dgmlayout="2" o:dgmnodekind="0" fillcolor="#e7f6ff">
              <v:textbox style="mso-next-textbox:#_s1222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3" o:spid="_x0000_s1223" style="position:absolute;left:3303;top:3981;width:824;height:96;v-text-anchor:middle" arcsize="10923f" o:dgmlayout="2" o:dgmnodekind="0" fillcolor="#bbe0e3">
              <v:textbox style="mso-next-textbox:#_s1223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Technik PCO a MKDS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4" o:spid="_x0000_s1224" style="position:absolute;left:3307;top:4101;width:824;height:96;v-text-anchor:middle" arcsize="10923f" o:dgmlayout="2" o:dgmnodekind="0" fillcolor="#bbe0e3">
              <v:textbox style="mso-next-textbox:#_s1224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Instruktor pro výcvik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5" o:spid="_x0000_s1225" style="position:absolute;left:5987;top:4106;width:827;height:95;v-text-anchor:middle" arcsize="10923f" o:dgmlayout="2" o:dgmnodekind="0" fillcolor="#bbe0e3">
              <v:textbox style="mso-next-textbox:#_s1225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Zást. velitele směny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6" o:spid="_x0000_s1226" style="position:absolute;left:6029;top:4255;width:744;height:95;v-text-anchor:middle" arcsize="10923f" o:dgmlayout="2" o:dgmnodekind="0" fillcolor="#e7f6ff">
              <v:textbox style="mso-next-textbox:#_s1226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7" o:spid="_x0000_s1227" style="position:absolute;left:6029;top:4350;width:744;height:95;v-text-anchor:middle" arcsize="10923f" o:dgmlayout="2" o:dgmnodekind="0" fillcolor="#e7f6ff">
              <v:textbox style="mso-next-textbox:#_s1227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8" o:spid="_x0000_s1228" style="position:absolute;left:6029;top:4445;width:744;height:95;v-text-anchor:middle" arcsize="10923f" o:dgmlayout="2" o:dgmnodekind="0" fillcolor="#e7f6ff">
              <v:textbox style="mso-next-textbox:#_s1228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29" o:spid="_x0000_s1229" style="position:absolute;left:6029;top:4540;width:744;height:96;v-text-anchor:middle" arcsize="10923f" o:dgmlayout="2" o:dgmnodekind="0" fillcolor="#e7f6ff">
              <v:textbox style="mso-next-textbox:#_s1229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0" o:spid="_x0000_s1230" style="position:absolute;left:6029;top:4636;width:744;height:95;v-text-anchor:middle" arcsize="10923f" o:dgmlayout="2" o:dgmnodekind="0" fillcolor="#e7f6ff">
              <v:textbox style="mso-next-textbox:#_s1230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1" o:spid="_x0000_s1231" style="position:absolute;left:6029;top:4731;width:744;height:95;v-text-anchor:middle" arcsize="10923f" o:dgmlayout="2" o:dgmnodekind="0" fillcolor="#e7f6ff">
              <v:textbox style="mso-next-textbox:#_s1231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2" o:spid="_x0000_s1232" style="position:absolute;left:6029;top:4826;width:744;height:95;v-text-anchor:middle" arcsize="10923f" o:dgmlayout="2" o:dgmnodekind="0" fillcolor="#e7f6ff">
              <v:textbox style="mso-next-textbox:#_s1232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3" o:spid="_x0000_s1233" style="position:absolute;left:6896;top:3979;width:829;height:95;v-text-anchor:middle" arcsize="10923f" o:dgmlayout="2" o:dgmnodekind="0" fillcolor="#9cf">
              <v:textbox style="mso-next-textbox:#_s1233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Velitel směny č.3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strážník</w:t>
                    </w:r>
                  </w:p>
                </w:txbxContent>
              </v:textbox>
            </v:roundrect>
            <v:roundrect id="_s1234" o:spid="_x0000_s1234" style="position:absolute;left:6896;top:4106;width:829;height:95;v-text-anchor:middle" arcsize="10923f" o:dgmlayout="2" o:dgmnodekind="0" fillcolor="#bbe0e3">
              <v:textbox style="mso-next-textbox:#_s1234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Zást. velitele směny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5" o:spid="_x0000_s1235" style="position:absolute;left:6938;top:4255;width:745;height:95;v-text-anchor:middle" arcsize="10923f" o:dgmlayout="2" o:dgmnodekind="0" fillcolor="#e7f6ff">
              <v:textbox style="mso-next-textbox:#_s1235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Strážník </w:t>
                    </w:r>
                  </w:p>
                </w:txbxContent>
              </v:textbox>
            </v:roundrect>
            <v:roundrect id="_s1236" o:spid="_x0000_s1236" style="position:absolute;left:6938;top:4350;width:745;height:95;v-text-anchor:middle" arcsize="10923f" o:dgmlayout="2" o:dgmnodekind="0" fillcolor="#e7f6ff">
              <v:textbox style="mso-next-textbox:#_s1236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7" o:spid="_x0000_s1237" style="position:absolute;left:6938;top:4445;width:745;height:95;v-text-anchor:middle" arcsize="10923f" o:dgmlayout="2" o:dgmnodekind="0" fillcolor="#e7f6ff">
              <v:textbox style="mso-next-textbox:#_s1237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8" o:spid="_x0000_s1238" style="position:absolute;left:6938;top:4540;width:745;height:96;v-text-anchor:middle" arcsize="10923f" o:dgmlayout="2" o:dgmnodekind="0" fillcolor="#e7f6ff">
              <v:textbox style="mso-next-textbox:#_s1238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39" o:spid="_x0000_s1239" style="position:absolute;left:6938;top:4636;width:745;height:95;v-text-anchor:middle" arcsize="10923f" o:dgmlayout="2" o:dgmnodekind="0" fillcolor="#e7f6ff">
              <v:textbox style="mso-next-textbox:#_s1239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0" o:spid="_x0000_s1240" style="position:absolute;left:6938;top:4731;width:745;height:95;v-text-anchor:middle" arcsize="10923f" o:dgmlayout="2" o:dgmnodekind="0" fillcolor="#e7f6ff">
              <v:textbox style="mso-next-textbox:#_s1240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1" o:spid="_x0000_s1241" style="position:absolute;left:6938;top:4826;width:745;height:95;v-text-anchor:middle" arcsize="10923f" o:dgmlayout="2" o:dgmnodekind="0" fillcolor="#e7f6ff">
              <v:textbox style="mso-next-textbox:#_s1241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2" o:spid="_x0000_s1242" style="position:absolute;left:7808;top:3979;width:827;height:95;v-text-anchor:middle" arcsize="10923f" o:dgmlayout="2" o:dgmnodekind="0" fillcolor="#9cf">
              <v:textbox style="mso-next-textbox:#_s1242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velitel směny č.4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 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3" o:spid="_x0000_s1243" style="position:absolute;left:7808;top:4106;width:827;height:95;v-text-anchor:middle" arcsize="10923f" o:dgmlayout="2" o:dgmnodekind="0" fillcolor="#bbe0e3">
              <v:textbox style="mso-next-textbox:#_s1243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Zást. velitele směny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 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4" o:spid="_x0000_s1244" style="position:absolute;left:7850;top:4255;width:743;height:95;v-text-anchor:middle" arcsize="10923f" o:dgmlayout="2" o:dgmnodekind="0" fillcolor="#e7f6ff">
              <v:textbox style="mso-next-textbox:#_s1244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5" o:spid="_x0000_s1245" style="position:absolute;left:7850;top:4350;width:743;height:95;v-text-anchor:middle" arcsize="10923f" o:dgmlayout="2" o:dgmnodekind="0" fillcolor="#e7f6ff">
              <v:textbox style="mso-next-textbox:#_s1245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6" o:spid="_x0000_s1246" style="position:absolute;left:7850;top:4445;width:743;height:95;v-text-anchor:middle" arcsize="10923f" o:dgmlayout="2" o:dgmnodekind="0" fillcolor="#e7f6ff">
              <v:textbox style="mso-next-textbox:#_s1246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7" o:spid="_x0000_s1247" style="position:absolute;left:7850;top:4540;width:743;height:96;v-text-anchor:middle" arcsize="10923f" o:dgmlayout="2" o:dgmnodekind="0" fillcolor="#e7f6ff">
              <v:textbox style="mso-next-textbox:#_s1247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8" o:spid="_x0000_s1248" style="position:absolute;left:7850;top:4636;width:743;height:95;v-text-anchor:middle" arcsize="10923f" o:dgmlayout="2" o:dgmnodekind="0" fillcolor="#e7f6ff">
              <v:textbox style="mso-next-textbox:#_s1248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49" o:spid="_x0000_s1249" style="position:absolute;left:7850;top:4731;width:743;height:95;v-text-anchor:middle" arcsize="10923f" o:dgmlayout="2" o:dgmnodekind="0" fillcolor="#e7f6ff">
              <v:textbox style="mso-next-textbox:#_s1249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0" o:spid="_x0000_s1250" style="position:absolute;left:7850;top:4826;width:743;height:95;v-text-anchor:middle" arcsize="10923f" o:dgmlayout="2" o:dgmnodekind="0" fillcolor="#e7f6ff">
              <v:textbox style="mso-next-textbox:#_s1250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1" o:spid="_x0000_s1251" style="position:absolute;left:5119;top:4958;width:826;height:85;v-text-anchor:middle" arcsize="10923f" o:dgmlayout="2" o:dgmnodekind="0" fillcolor="#fc0">
              <v:textbox style="mso-next-textbox:#_s1251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2" o:spid="_x0000_s1252" style="position:absolute;left:5945;top:4958;width:823;height:85;v-text-anchor:middle" arcsize="10923f" o:dgmlayout="2" o:dgmnodekind="0" fillcolor="#fc0">
              <v:textbox style="mso-next-textbox:#_s1252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3" o:spid="_x0000_s1253" style="position:absolute;left:6768;top:4958;width:828;height:85;v-text-anchor:middle" arcsize="10923f" o:dgmlayout="2" o:dgmnodekind="0" fillcolor="#fc0">
              <v:textbox style="mso-next-textbox:#_s1253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4" o:spid="_x0000_s1254" style="position:absolute;left:5119;top:5050;width:826;height:84;v-text-anchor:middle" arcsize="10923f" o:dgmlayout="2" o:dgmnodekind="0" fillcolor="#fc0">
              <v:textbox style="mso-next-textbox:#_s1254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5" o:spid="_x0000_s1255" style="position:absolute;left:3303;top:4221;width:828;height:92;v-text-anchor:middle" arcsize="10923f" o:dgmlayout="2" o:dgmnodekind="0" fillcolor="#bbe0e3">
              <v:textbox style="mso-next-textbox:#_s1255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Účetní</w:t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  <w:t>zaměstnanec</w:t>
                    </w:r>
                  </w:p>
                </w:txbxContent>
              </v:textbox>
            </v:roundrect>
            <v:roundrect id="_s1256" o:spid="_x0000_s1256" style="position:absolute;left:7596;top:4958;width:825;height:85;v-text-anchor:middle" arcsize="10923f" o:dgmlayout="2" o:dgmnodekind="0" fillcolor="#fc0">
              <v:textbox style="mso-next-textbox:#_s1256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57" o:spid="_x0000_s1257" style="position:absolute;left:6768;top:5049;width:828;height:85;v-text-anchor:middle" arcsize="10923f" o:dgmlayout="2" o:dgmnodekind="0" fillcolor="#fc0">
              <v:textbox style="mso-next-textbox:#_s1257" inset="0,0,0,0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8" type="#_x0000_t202" style="position:absolute;left:7857;top:3555;width:828;height:92" stroked="f">
              <v:textbox style="mso-next-textbox:#_x0000_s1258">
                <w:txbxContent>
                  <w:p w:rsidR="001D4191" w:rsidRPr="009F335C" w:rsidRDefault="001D4191" w:rsidP="001D419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roundrect id="_s1259" o:spid="_x0000_s1259" style="position:absolute;left:7594;top:5050;width:827;height:84;v-text-anchor:middle" arcsize="10923f" o:dgmlayout="2" o:dgmnodekind="0" fillcolor="#fc0">
              <v:textbox style="mso-next-textbox:#_s1259" inset="1.6675mm,0,1.6675mm,.83375mm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60" o:spid="_x0000_s1260" style="position:absolute;left:5945;top:5050;width:823;height:85;v-text-anchor:middle" arcsize="10923f" o:dgmlayout="2" o:dgmnodekind="0" fillcolor="#fc0">
              <v:textbox style="mso-next-textbox:#_s1260" inset="1.6675mm,0,1.6675mm,.83375mm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Okrskář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roundrect id="_s1261" o:spid="_x0000_s1261" style="position:absolute;left:2639;top:3810;width:994;height:111;v-text-anchor:middle" arcsize="10923f" o:dgmlayout="0" o:dgmnodekind="2" fillcolor="#0cf" strokecolor="#31849b [2408]">
              <v:textbox style="mso-next-textbox:#_s1261" inset="1.6675mm,1.6mm,1.6675mm,.83375mm">
                <w:txbxContent>
                  <w:p w:rsidR="001D4191" w:rsidRPr="00825943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Zástupce ředitele</w:t>
                    </w: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br/>
                    </w:r>
                    <w:r w:rsidRPr="00825943">
                      <w:rPr>
                        <w:rFonts w:ascii="Arial" w:hAnsi="Arial" w:cs="Arial"/>
                        <w:sz w:val="10"/>
                        <w:szCs w:val="16"/>
                      </w:rPr>
                      <w:t>strážník</w:t>
                    </w:r>
                  </w:p>
                </w:txbxContent>
              </v:textbox>
            </v:roundrect>
            <v:line id="_x0000_s1262" style="position:absolute" from="3137,3923" to="3139,3948" strokeweight="2.25pt"/>
            <v:line id="_x0000_s1263" style="position:absolute;flip:y" from="4713,4807" to="4714,4808" strokeweight="2.25pt"/>
            <v:shape id="_x0000_s1264" type="#_x0000_t32" style="position:absolute;left:4131;top:4267;width:584;height:1" o:connectortype="elbow" adj="-114520,-1,-114520" strokeweight="2.25pt"/>
            <v:roundrect id="_x0000_s1265" style="position:absolute;left:5119;top:5143;width:826;height:83;v-text-anchor:middle" arcsize="10923f" o:dgmlayout="2" o:dgmnodekind="0" fillcolor="#fc0">
              <v:textbox style="mso-next-textbox:#_x0000_s1265" inset="0,0,0,0">
                <w:txbxContent>
                  <w:p w:rsidR="001D4191" w:rsidRPr="00821129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t>Okrskář</w:t>
                    </w: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br/>
                      <w:t>strážník</w:t>
                    </w:r>
                  </w:p>
                </w:txbxContent>
              </v:textbox>
            </v:roundrect>
            <v:roundrect id="_x0000_s1266" style="position:absolute;left:5939;top:5142;width:825;height:84;v-text-anchor:middle" arcsize="10923f" o:dgmlayout="2" o:dgmnodekind="0" fillcolor="#fc0">
              <v:textbox inset="0,0,0,0">
                <w:txbxContent>
                  <w:p w:rsidR="001D4191" w:rsidRPr="00821129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t>Okrskář</w:t>
                    </w: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br/>
                      <w:t>strážník</w:t>
                    </w:r>
                  </w:p>
                </w:txbxContent>
              </v:textbox>
            </v:roundrect>
            <v:shape id="_x0000_s1267" type="#_x0000_t32" style="position:absolute;left:4621;top:3866;width:89;height:1" o:connectortype="elbow" adj="-868947,-1,-868947" strokeweight="2.25pt"/>
            <v:roundrect id="_x0000_s1268" style="position:absolute;left:5119;top:5270;width:827;height:83;v-text-anchor:middle" arcsize="10923f" o:dgmlayout="2" o:dgmnodekind="0" fillcolor="#dbe5f1 [660]">
              <v:textbox inset="0,0,0,0">
                <w:txbxContent>
                  <w:p w:rsidR="001D4191" w:rsidRPr="00821129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Dopravní hlídka</w:t>
                    </w: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br/>
                      <w:t>strážník</w:t>
                    </w:r>
                  </w:p>
                </w:txbxContent>
              </v:textbox>
            </v:roundrect>
            <v:roundrect id="_x0000_s1269" style="position:absolute;left:5939;top:5269;width:826;height:84;v-text-anchor:middle" arcsize="10923f" o:dgmlayout="2" o:dgmnodekind="0" fillcolor="#dbe5f1 [660]">
              <v:textbox inset="0,0,0,0">
                <w:txbxContent>
                  <w:p w:rsidR="001D4191" w:rsidRPr="00821129" w:rsidRDefault="001D4191" w:rsidP="001D4191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Dopravní hlídka</w:t>
                    </w:r>
                    <w:r w:rsidRPr="00821129">
                      <w:rPr>
                        <w:rFonts w:ascii="Arial" w:hAnsi="Arial" w:cs="Arial"/>
                        <w:sz w:val="10"/>
                        <w:szCs w:val="10"/>
                      </w:rPr>
                      <w:br/>
                      <w:t>strážník</w:t>
                    </w:r>
                  </w:p>
                </w:txbxContent>
              </v:textbox>
            </v:roundrect>
            <v:shape id="_x0000_s1270" type="#_x0000_t33" style="position:absolute;left:4713;top:3836;width:406;height:1256;rotation:180" o:connectortype="elbow" adj="-217158,-36283,-217158" strokeweight="2.25pt"/>
            <w10:wrap type="square"/>
          </v:group>
        </w:pict>
      </w: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8B7ADC" w:rsidRDefault="008B7ADC" w:rsidP="00E41ABD">
      <w:pPr>
        <w:jc w:val="both"/>
        <w:rPr>
          <w:rFonts w:ascii="Arial" w:hAnsi="Arial" w:cs="Arial"/>
        </w:rPr>
      </w:pPr>
    </w:p>
    <w:p w:rsidR="00E41ABD" w:rsidRDefault="00E41ABD" w:rsidP="00E41ABD">
      <w:pPr>
        <w:jc w:val="both"/>
        <w:rPr>
          <w:rFonts w:ascii="Arial" w:hAnsi="Arial" w:cs="Arial"/>
        </w:rPr>
      </w:pPr>
    </w:p>
    <w:sectPr w:rsidR="00E41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EC" w:rsidRDefault="00FE6EEC">
      <w:r>
        <w:separator/>
      </w:r>
    </w:p>
  </w:endnote>
  <w:endnote w:type="continuationSeparator" w:id="0">
    <w:p w:rsidR="00FE6EEC" w:rsidRDefault="00FE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D4" w:rsidRDefault="00AF325C" w:rsidP="00430E5A">
    <w:pPr>
      <w:pStyle w:val="Zpat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Zastupitelstvo</w:t>
    </w:r>
    <w:r w:rsidR="009C0ECB">
      <w:rPr>
        <w:rFonts w:ascii="Arial" w:hAnsi="Arial" w:cs="Arial"/>
        <w:sz w:val="20"/>
        <w:szCs w:val="20"/>
      </w:rPr>
      <w:t xml:space="preserve"> města Prostějov dne </w:t>
    </w:r>
    <w:r>
      <w:rPr>
        <w:rFonts w:ascii="Arial" w:hAnsi="Arial" w:cs="Arial"/>
        <w:sz w:val="20"/>
        <w:szCs w:val="20"/>
      </w:rPr>
      <w:t>23</w:t>
    </w:r>
    <w:r w:rsidR="009C0ECB">
      <w:rPr>
        <w:rFonts w:ascii="Arial" w:hAnsi="Arial" w:cs="Arial"/>
        <w:sz w:val="20"/>
        <w:szCs w:val="20"/>
      </w:rPr>
      <w:t>.2.2021</w:t>
    </w:r>
  </w:p>
  <w:p w:rsidR="00BE446B" w:rsidRPr="00430E5A" w:rsidRDefault="00F356D4" w:rsidP="00430E5A">
    <w:pPr>
      <w:pStyle w:val="Zpat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Pověření plněním některých úkolů při řízení</w:t>
    </w:r>
    <w:r w:rsidR="00BE446B" w:rsidRPr="00430E5A">
      <w:rPr>
        <w:rFonts w:ascii="Arial" w:hAnsi="Arial" w:cs="Arial"/>
        <w:sz w:val="20"/>
        <w:szCs w:val="20"/>
      </w:rPr>
      <w:t xml:space="preserve"> Městské policie Prostějov </w:t>
    </w:r>
  </w:p>
  <w:p w:rsidR="00BE446B" w:rsidRDefault="00BE446B" w:rsidP="00332837">
    <w:pPr>
      <w:pStyle w:val="Zpat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EC" w:rsidRDefault="00FE6EEC">
      <w:r>
        <w:separator/>
      </w:r>
    </w:p>
  </w:footnote>
  <w:footnote w:type="continuationSeparator" w:id="0">
    <w:p w:rsidR="00FE6EEC" w:rsidRDefault="00FE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A01"/>
    <w:multiLevelType w:val="hybridMultilevel"/>
    <w:tmpl w:val="93CEE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6F78"/>
    <w:multiLevelType w:val="hybridMultilevel"/>
    <w:tmpl w:val="51045B4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5E20F5"/>
    <w:multiLevelType w:val="hybridMultilevel"/>
    <w:tmpl w:val="F90E1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E30"/>
    <w:multiLevelType w:val="hybridMultilevel"/>
    <w:tmpl w:val="F45AC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BB0"/>
    <w:multiLevelType w:val="hybridMultilevel"/>
    <w:tmpl w:val="9E1E8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0DCC"/>
    <w:multiLevelType w:val="hybridMultilevel"/>
    <w:tmpl w:val="AD2C0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1731"/>
    <w:multiLevelType w:val="hybridMultilevel"/>
    <w:tmpl w:val="0DFCD4D6"/>
    <w:lvl w:ilvl="0" w:tplc="79321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0005B"/>
    <w:multiLevelType w:val="hybridMultilevel"/>
    <w:tmpl w:val="3750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32FA"/>
    <w:multiLevelType w:val="hybridMultilevel"/>
    <w:tmpl w:val="ABB49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4BB1"/>
    <w:multiLevelType w:val="hybridMultilevel"/>
    <w:tmpl w:val="AEAC6F44"/>
    <w:lvl w:ilvl="0" w:tplc="56626E2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34BEE"/>
    <w:multiLevelType w:val="hybridMultilevel"/>
    <w:tmpl w:val="EF40E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6D52"/>
    <w:multiLevelType w:val="multilevel"/>
    <w:tmpl w:val="A5A42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7608606A"/>
    <w:multiLevelType w:val="hybridMultilevel"/>
    <w:tmpl w:val="2E6C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B31A6"/>
    <w:multiLevelType w:val="hybridMultilevel"/>
    <w:tmpl w:val="80605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6F3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9F4C7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D"/>
    <w:rsid w:val="0000208D"/>
    <w:rsid w:val="000027A4"/>
    <w:rsid w:val="00061DC7"/>
    <w:rsid w:val="00072522"/>
    <w:rsid w:val="000A19D6"/>
    <w:rsid w:val="000D0D23"/>
    <w:rsid w:val="000D2E3A"/>
    <w:rsid w:val="000E04BF"/>
    <w:rsid w:val="0011341A"/>
    <w:rsid w:val="001520FA"/>
    <w:rsid w:val="00184973"/>
    <w:rsid w:val="001A078A"/>
    <w:rsid w:val="001A16C5"/>
    <w:rsid w:val="001D4191"/>
    <w:rsid w:val="00205774"/>
    <w:rsid w:val="002340BF"/>
    <w:rsid w:val="00247301"/>
    <w:rsid w:val="002B7622"/>
    <w:rsid w:val="002C019D"/>
    <w:rsid w:val="002D35A3"/>
    <w:rsid w:val="003154BA"/>
    <w:rsid w:val="00332837"/>
    <w:rsid w:val="00377AEA"/>
    <w:rsid w:val="00380C95"/>
    <w:rsid w:val="003D2BBC"/>
    <w:rsid w:val="003D3797"/>
    <w:rsid w:val="003F4222"/>
    <w:rsid w:val="00430E5A"/>
    <w:rsid w:val="004566FA"/>
    <w:rsid w:val="00486E75"/>
    <w:rsid w:val="00487C9B"/>
    <w:rsid w:val="004A6ED2"/>
    <w:rsid w:val="004C6E23"/>
    <w:rsid w:val="004D0740"/>
    <w:rsid w:val="0050238C"/>
    <w:rsid w:val="00503C66"/>
    <w:rsid w:val="0052464F"/>
    <w:rsid w:val="0054570F"/>
    <w:rsid w:val="005A1FBF"/>
    <w:rsid w:val="005C79A3"/>
    <w:rsid w:val="00601B75"/>
    <w:rsid w:val="006137C1"/>
    <w:rsid w:val="00615035"/>
    <w:rsid w:val="00622DAB"/>
    <w:rsid w:val="006519D7"/>
    <w:rsid w:val="00654EDA"/>
    <w:rsid w:val="006567C1"/>
    <w:rsid w:val="006628FF"/>
    <w:rsid w:val="00674AF8"/>
    <w:rsid w:val="006B1CBC"/>
    <w:rsid w:val="006B7AE3"/>
    <w:rsid w:val="006D7BBA"/>
    <w:rsid w:val="006E64D1"/>
    <w:rsid w:val="006E6E4A"/>
    <w:rsid w:val="006F4951"/>
    <w:rsid w:val="00706B33"/>
    <w:rsid w:val="0072312D"/>
    <w:rsid w:val="007304F9"/>
    <w:rsid w:val="007A1DA5"/>
    <w:rsid w:val="007A5CA3"/>
    <w:rsid w:val="007D194A"/>
    <w:rsid w:val="007F7BAF"/>
    <w:rsid w:val="00821CAE"/>
    <w:rsid w:val="008307BA"/>
    <w:rsid w:val="00877C42"/>
    <w:rsid w:val="008951E9"/>
    <w:rsid w:val="008975E1"/>
    <w:rsid w:val="008B7ADC"/>
    <w:rsid w:val="008C0DE8"/>
    <w:rsid w:val="008E6E6B"/>
    <w:rsid w:val="00906285"/>
    <w:rsid w:val="00921089"/>
    <w:rsid w:val="009432F7"/>
    <w:rsid w:val="009453BC"/>
    <w:rsid w:val="00975CE6"/>
    <w:rsid w:val="009A34D4"/>
    <w:rsid w:val="009C0ECB"/>
    <w:rsid w:val="009E2D60"/>
    <w:rsid w:val="009F6849"/>
    <w:rsid w:val="00A025F6"/>
    <w:rsid w:val="00A20123"/>
    <w:rsid w:val="00A47376"/>
    <w:rsid w:val="00A55E71"/>
    <w:rsid w:val="00A64961"/>
    <w:rsid w:val="00A704AB"/>
    <w:rsid w:val="00A84B1E"/>
    <w:rsid w:val="00A853FE"/>
    <w:rsid w:val="00A91F2A"/>
    <w:rsid w:val="00AB0089"/>
    <w:rsid w:val="00AD1DF3"/>
    <w:rsid w:val="00AF28B7"/>
    <w:rsid w:val="00AF325C"/>
    <w:rsid w:val="00AF6785"/>
    <w:rsid w:val="00B07E9E"/>
    <w:rsid w:val="00B10715"/>
    <w:rsid w:val="00B1756B"/>
    <w:rsid w:val="00B24A53"/>
    <w:rsid w:val="00B27D1B"/>
    <w:rsid w:val="00B3297E"/>
    <w:rsid w:val="00B65AA8"/>
    <w:rsid w:val="00B71F54"/>
    <w:rsid w:val="00BB7F58"/>
    <w:rsid w:val="00BE0A5A"/>
    <w:rsid w:val="00BE446B"/>
    <w:rsid w:val="00BF0F2B"/>
    <w:rsid w:val="00BF4F72"/>
    <w:rsid w:val="00C03B40"/>
    <w:rsid w:val="00C12133"/>
    <w:rsid w:val="00C3638B"/>
    <w:rsid w:val="00C501EE"/>
    <w:rsid w:val="00C74859"/>
    <w:rsid w:val="00C80C5E"/>
    <w:rsid w:val="00CB7A35"/>
    <w:rsid w:val="00CC2BDB"/>
    <w:rsid w:val="00D530DD"/>
    <w:rsid w:val="00D74FF3"/>
    <w:rsid w:val="00D804BD"/>
    <w:rsid w:val="00DE17AE"/>
    <w:rsid w:val="00DE4DA8"/>
    <w:rsid w:val="00E0193A"/>
    <w:rsid w:val="00E164D5"/>
    <w:rsid w:val="00E362CC"/>
    <w:rsid w:val="00E41ABD"/>
    <w:rsid w:val="00E909B8"/>
    <w:rsid w:val="00ED0CC2"/>
    <w:rsid w:val="00EF3098"/>
    <w:rsid w:val="00F356D4"/>
    <w:rsid w:val="00F40871"/>
    <w:rsid w:val="00F4395D"/>
    <w:rsid w:val="00F56424"/>
    <w:rsid w:val="00F94D79"/>
    <w:rsid w:val="00FA341E"/>
    <w:rsid w:val="00FD4BE3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8" type="connector" idref="#_s1154">
          <o:proxy start="" idref="#_s1223" connectloc="3"/>
          <o:proxy end="" idref="#_s1207" connectloc="2"/>
        </o:r>
        <o:r id="V:Rule59" type="connector" idref="#_s1164">
          <o:proxy start="" idref="#_s1242" connectloc="0"/>
        </o:r>
        <o:r id="V:Rule60" type="connector" idref="#_s1172">
          <o:proxy start="" idref="#_s1248" connectloc="0"/>
          <o:proxy end="" idref="#_s1245" connectloc="2"/>
        </o:r>
        <o:r id="V:Rule61" type="connector" idref="#_s1182">
          <o:proxy start="" idref="#_s1237" connectloc="0"/>
          <o:proxy end="" idref="#_s1234" connectloc="2"/>
        </o:r>
        <o:r id="V:Rule62" type="connector" idref="#_s1175">
          <o:proxy start="" idref="#_s1246" connectloc="0"/>
          <o:proxy end="" idref="#_s1243" connectloc="2"/>
        </o:r>
        <o:r id="V:Rule63" type="connector" idref="#_s1169">
          <o:proxy start="" idref="#_s1252" connectloc="1"/>
          <o:proxy end="" idref="#_s1207" connectloc="2"/>
        </o:r>
        <o:r id="V:Rule64" type="connector" idref="#_s1158"/>
        <o:r id="V:Rule65" type="connector" idref="#_s1186">
          <o:proxy start="" idref="#_s1232" connectloc="0"/>
          <o:proxy end="" idref="#_s1225" connectloc="2"/>
        </o:r>
        <o:r id="V:Rule66" type="connector" idref="#_s1180">
          <o:proxy start="" idref="#_s1239" connectloc="0"/>
          <o:proxy end="" idref="#_s1234" connectloc="2"/>
        </o:r>
        <o:r id="V:Rule67" type="connector" idref="#_x0000_s1270">
          <o:proxy start="" idref="#_s1254" connectloc="1"/>
          <o:proxy end="" idref="#_s1207" connectloc="2"/>
        </o:r>
        <o:r id="V:Rule68" type="connector" idref="#_s1153">
          <o:proxy start="" idref="#_s1224" connectloc="3"/>
        </o:r>
        <o:r id="V:Rule69" type="connector" idref="#_s1174">
          <o:proxy start="" idref="#_s1243" connectloc="2"/>
          <o:proxy end="" idref="#_s1246" connectloc="0"/>
        </o:r>
        <o:r id="V:Rule70" type="connector" idref="#_s1198">
          <o:proxy start="" idref="#_s1218" connectloc="0"/>
          <o:proxy end="" idref="#_s1214" connectloc="2"/>
        </o:r>
        <o:r id="V:Rule71" type="connector" idref="#_s1201">
          <o:proxy start="" idref="#_s1214" connectloc="0"/>
          <o:proxy end="" idref="#_s1213" connectloc="2"/>
        </o:r>
        <o:r id="V:Rule72" type="connector" idref="#_s1162"/>
        <o:r id="V:Rule73" type="connector" idref="#_s1152">
          <o:proxy start="" idref="#_s1213" connectloc="0"/>
          <o:proxy end="" idref="#_s1207" connectloc="2"/>
        </o:r>
        <o:r id="V:Rule74" type="connector" idref="#_s1155">
          <o:proxy start="" idref="#_s1261" connectloc="3"/>
          <o:proxy end="" idref="#_s1207" connectloc="2"/>
        </o:r>
        <o:r id="V:Rule75" type="connector" idref="#_s1197">
          <o:proxy start="" idref="#_s1219" connectloc="0"/>
          <o:proxy end="" idref="#_s1214" connectloc="2"/>
        </o:r>
        <o:r id="V:Rule76" type="connector" idref="#_s1165">
          <o:proxy start="" idref="#_s1233" connectloc="0"/>
          <o:proxy end="" idref="#_s1207" connectloc="2"/>
        </o:r>
        <o:r id="V:Rule77" type="connector" idref="#_s1176">
          <o:proxy start="" idref="#_s1244" connectloc="0"/>
          <o:proxy end="" idref="#_s1243" connectloc="2"/>
        </o:r>
        <o:r id="V:Rule78" type="connector" idref="#_s1187">
          <o:proxy start="" idref="#_s1231" connectloc="0"/>
          <o:proxy end="" idref="#_s1225" connectloc="2"/>
        </o:r>
        <o:r id="V:Rule79" type="connector" idref="#_s1205">
          <o:proxy start="" idref="#_s1207" connectloc="0"/>
          <o:proxy end="" idref="#_s1206" connectloc="2"/>
        </o:r>
        <o:r id="V:Rule80" type="connector" idref="#_s1188">
          <o:proxy start="" idref="#_s1230" connectloc="0"/>
          <o:proxy end="" idref="#_s1225" connectloc="2"/>
        </o:r>
        <o:r id="V:Rule81" type="connector" idref="#_s1184">
          <o:proxy start="" idref="#_s1235" connectloc="0"/>
          <o:proxy end="" idref="#_s1234" connectloc="2"/>
        </o:r>
        <o:r id="V:Rule82" type="connector" idref="#_x0000_s1264">
          <o:proxy start="" idref="#_s1255" connectloc="3"/>
        </o:r>
        <o:r id="V:Rule83" type="connector" idref="#_s1160">
          <o:proxy start="" idref="#_x0000_s1265" connectloc="1"/>
          <o:proxy end="" idref="#_s1207" connectloc="2"/>
        </o:r>
        <o:r id="V:Rule84" type="connector" idref="#_s1168">
          <o:proxy start="" idref="#_s1253" connectloc="1"/>
          <o:proxy end="" idref="#_s1207" connectloc="2"/>
        </o:r>
        <o:r id="V:Rule85" type="connector" idref="#_s1195">
          <o:proxy start="" idref="#_s1221" connectloc="0"/>
          <o:proxy end="" idref="#_s1214" connectloc="2"/>
        </o:r>
        <o:r id="V:Rule86" type="connector" idref="#_s1157"/>
        <o:r id="V:Rule87" type="connector" idref="#_s1200">
          <o:proxy start="" idref="#_s1216" connectloc="0"/>
          <o:proxy end="" idref="#_s1214" connectloc="2"/>
        </o:r>
        <o:r id="V:Rule88" type="connector" idref="#_s1167">
          <o:proxy start="" idref="#_x0000_s1265" connectloc="1"/>
          <o:proxy end="" idref="#_s1207" connectloc="2"/>
        </o:r>
        <o:r id="V:Rule89" type="connector" idref="#_s1173">
          <o:proxy start="" idref="#_s1247" connectloc="0"/>
          <o:proxy end="" idref="#_s1245" connectloc="2"/>
        </o:r>
        <o:r id="V:Rule90" type="connector" idref="#_s1161">
          <o:proxy start="" idref="#_s1256" connectloc="1"/>
          <o:proxy end="" idref="#_s1207" connectloc="2"/>
        </o:r>
        <o:r id="V:Rule91" type="connector" idref="#_s1193">
          <o:proxy start="" idref="#_s1225" connectloc="0"/>
          <o:proxy end="" idref="#_s1215" connectloc="2"/>
        </o:r>
        <o:r id="V:Rule92" type="connector" idref="#_x0000_s1267"/>
        <o:r id="V:Rule93" type="connector" idref="#_s1199">
          <o:proxy start="" idref="#_s1217" connectloc="0"/>
          <o:proxy end="" idref="#_s1214" connectloc="2"/>
        </o:r>
        <o:r id="V:Rule94" type="connector" idref="#_s1178">
          <o:proxy start="" idref="#_s1241" connectloc="0"/>
          <o:proxy end="" idref="#_s1234" connectloc="2"/>
        </o:r>
        <o:r id="V:Rule95" type="connector" idref="#_s1166"/>
        <o:r id="V:Rule96" type="connector" idref="#_s1190">
          <o:proxy start="" idref="#_s1228" connectloc="0"/>
          <o:proxy end="" idref="#_s1225" connectloc="2"/>
        </o:r>
        <o:r id="V:Rule97" type="connector" idref="#_s1159">
          <o:proxy start="" idref="#_s1259" connectloc="1"/>
          <o:proxy end="" idref="#_s1257" connectloc="0"/>
        </o:r>
        <o:r id="V:Rule98" type="connector" idref="#_s1204">
          <o:proxy start="" idref="#_s1208" connectloc="2"/>
          <o:proxy end="" idref="#_s1209" connectloc="0"/>
        </o:r>
        <o:r id="V:Rule99" type="connector" idref="#_s1170">
          <o:proxy start="" idref="#_s1250" connectloc="0"/>
          <o:proxy end="" idref="#_s1245" connectloc="2"/>
        </o:r>
        <o:r id="V:Rule100" type="connector" idref="#_s1163">
          <o:proxy start="" idref="#_s1251" connectloc="1"/>
          <o:proxy end="" idref="#_s1207" connectloc="2"/>
        </o:r>
        <o:r id="V:Rule101" type="connector" idref="#_s1185">
          <o:proxy start="" idref="#_s1234" connectloc="0"/>
          <o:proxy end="" idref="#_s1233" connectloc="2"/>
        </o:r>
        <o:r id="V:Rule102" type="connector" idref="#_s1202">
          <o:proxy start="" idref="#_s1212" connectloc="0"/>
          <o:proxy end="" idref="#_s1211" connectloc="2"/>
        </o:r>
        <o:r id="V:Rule103" type="connector" idref="#_s1171">
          <o:proxy start="" idref="#_s1249" connectloc="0"/>
          <o:proxy end="" idref="#_s1245" connectloc="2"/>
        </o:r>
        <o:r id="V:Rule104" type="connector" idref="#_s1189">
          <o:proxy start="" idref="#_s1229" connectloc="0"/>
          <o:proxy end="" idref="#_s1225" connectloc="2"/>
        </o:r>
        <o:r id="V:Rule105" type="connector" idref="#_s1203">
          <o:proxy end="" idref="#_s1210" connectloc="2"/>
        </o:r>
        <o:r id="V:Rule106" type="connector" idref="#_s1192">
          <o:proxy start="" idref="#_s1226" connectloc="0"/>
          <o:proxy end="" idref="#_s1225" connectloc="2"/>
        </o:r>
        <o:r id="V:Rule107" type="connector" idref="#_s1194">
          <o:proxy start="" idref="#_s1222" connectloc="0"/>
          <o:proxy end="" idref="#_s1214" connectloc="2"/>
        </o:r>
        <o:r id="V:Rule108" type="connector" idref="#_s1156">
          <o:proxy start="" idref="#_s1210" connectloc="0"/>
          <o:proxy end="" idref="#_s1207" connectloc="2"/>
        </o:r>
        <o:r id="V:Rule109" type="connector" idref="#_s1183">
          <o:proxy start="" idref="#_s1236" connectloc="0"/>
          <o:proxy end="" idref="#_s1234" connectloc="2"/>
        </o:r>
        <o:r id="V:Rule110" type="connector" idref="#_s1181">
          <o:proxy start="" idref="#_s1238" connectloc="0"/>
          <o:proxy end="" idref="#_s1234" connectloc="2"/>
        </o:r>
        <o:r id="V:Rule111" type="connector" idref="#_s1191">
          <o:proxy start="" idref="#_s1227" connectloc="0"/>
          <o:proxy end="" idref="#_s1225" connectloc="2"/>
        </o:r>
        <o:r id="V:Rule112" type="connector" idref="#_s1179">
          <o:proxy start="" idref="#_s1240" connectloc="0"/>
          <o:proxy end="" idref="#_s1234" connectloc="2"/>
        </o:r>
        <o:r id="V:Rule113" type="connector" idref="#_s1196">
          <o:proxy start="" idref="#_s1220" connectloc="0"/>
          <o:proxy end="" idref="#_s1214" connectloc="2"/>
        </o:r>
        <o:r id="V:Rule114" type="connector" idref="#_s1177">
          <o:proxy start="" idref="#_s1243" connectloc="0"/>
          <o:proxy end="" idref="#_s1242" connectloc="2"/>
        </o:r>
      </o:rules>
    </o:shapelayout>
  </w:shapeDefaults>
  <w:decimalSymbol w:val=","/>
  <w:listSeparator w:val=";"/>
  <w14:docId w14:val="0E419858"/>
  <w15:docId w15:val="{8CB9E9C6-5777-4EA4-8F96-BEF2126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1AB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41ABD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41AB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41A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1ABD"/>
    <w:pPr>
      <w:ind w:left="720"/>
      <w:contextualSpacing/>
    </w:pPr>
  </w:style>
  <w:style w:type="paragraph" w:customStyle="1" w:styleId="Zkladntext32">
    <w:name w:val="Základní text 32"/>
    <w:basedOn w:val="Normln"/>
    <w:rsid w:val="00E41ABD"/>
    <w:rPr>
      <w:rFonts w:eastAsiaTheme="minorHAnsi"/>
      <w:b/>
      <w:bCs/>
      <w:sz w:val="20"/>
      <w:szCs w:val="20"/>
    </w:rPr>
  </w:style>
  <w:style w:type="character" w:customStyle="1" w:styleId="nowrap">
    <w:name w:val="nowrap"/>
    <w:basedOn w:val="Standardnpsmoodstavce"/>
    <w:rsid w:val="00E41ABD"/>
  </w:style>
  <w:style w:type="table" w:styleId="Mkatabulky">
    <w:name w:val="Table Grid"/>
    <w:basedOn w:val="Normlntabulka"/>
    <w:uiPriority w:val="59"/>
    <w:rsid w:val="00E4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41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A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A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B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C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1F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1F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">
    <w:name w:val="Styl1"/>
    <w:basedOn w:val="Normln"/>
    <w:link w:val="Styl1Char"/>
    <w:qFormat/>
    <w:rsid w:val="007304F9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7304F9"/>
    <w:rPr>
      <w:rFonts w:ascii="Arial" w:eastAsia="Calibri" w:hAnsi="Arial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Ivánek Petr</dc:creator>
  <cp:lastModifiedBy>Nagy Jan, Mgr.</cp:lastModifiedBy>
  <cp:revision>8</cp:revision>
  <cp:lastPrinted>2021-01-25T08:27:00Z</cp:lastPrinted>
  <dcterms:created xsi:type="dcterms:W3CDTF">2021-01-29T07:46:00Z</dcterms:created>
  <dcterms:modified xsi:type="dcterms:W3CDTF">2021-02-15T06:39:00Z</dcterms:modified>
</cp:coreProperties>
</file>