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3D" w:rsidRPr="004734FE" w:rsidRDefault="00D6493D" w:rsidP="004734FE">
      <w:pPr>
        <w:pStyle w:val="Odstavecseseznamem"/>
        <w:ind w:left="0"/>
        <w:contextualSpacing/>
        <w:rPr>
          <w:rFonts w:ascii="Arial" w:hAnsi="Arial" w:cs="Arial"/>
          <w:b/>
          <w:sz w:val="22"/>
        </w:rPr>
      </w:pPr>
      <w:r w:rsidRPr="004734FE">
        <w:rPr>
          <w:rFonts w:ascii="Arial" w:hAnsi="Arial" w:cs="Arial"/>
          <w:b/>
          <w:sz w:val="22"/>
        </w:rPr>
        <w:t xml:space="preserve">Příloha č. 2 – </w:t>
      </w:r>
      <w:r w:rsidR="00975CD8">
        <w:rPr>
          <w:rFonts w:ascii="Arial" w:hAnsi="Arial" w:cs="Arial"/>
          <w:b/>
          <w:sz w:val="22"/>
        </w:rPr>
        <w:t>Informace</w:t>
      </w:r>
      <w:r w:rsidRPr="004734FE">
        <w:rPr>
          <w:rFonts w:ascii="Arial" w:hAnsi="Arial" w:cs="Arial"/>
          <w:b/>
          <w:sz w:val="22"/>
        </w:rPr>
        <w:t xml:space="preserve"> </w:t>
      </w:r>
      <w:r w:rsidR="00E17CFB">
        <w:rPr>
          <w:rFonts w:ascii="Arial" w:hAnsi="Arial" w:cs="Arial"/>
          <w:b/>
          <w:sz w:val="22"/>
        </w:rPr>
        <w:t>k žádosti</w:t>
      </w:r>
      <w:r w:rsidRPr="004734FE">
        <w:rPr>
          <w:rFonts w:ascii="Arial" w:hAnsi="Arial" w:cs="Arial"/>
          <w:b/>
          <w:sz w:val="22"/>
        </w:rPr>
        <w:t xml:space="preserve"> </w:t>
      </w:r>
      <w:r w:rsidR="00453D45">
        <w:rPr>
          <w:rFonts w:ascii="Arial" w:hAnsi="Arial" w:cs="Arial"/>
          <w:b/>
          <w:sz w:val="22"/>
        </w:rPr>
        <w:t xml:space="preserve">o dotaci </w:t>
      </w:r>
      <w:r w:rsidRPr="004734FE">
        <w:rPr>
          <w:rFonts w:ascii="Arial" w:hAnsi="Arial" w:cs="Arial"/>
          <w:b/>
          <w:sz w:val="22"/>
        </w:rPr>
        <w:t xml:space="preserve">k projednání na zasedání Zastupitelstva města Prostějova dne </w:t>
      </w:r>
      <w:r w:rsidR="006D50CA">
        <w:rPr>
          <w:rFonts w:ascii="Arial" w:hAnsi="Arial" w:cs="Arial"/>
          <w:b/>
          <w:sz w:val="22"/>
        </w:rPr>
        <w:t>23. 2. 2021</w:t>
      </w:r>
      <w:bookmarkStart w:id="0" w:name="_GoBack"/>
      <w:bookmarkEnd w:id="0"/>
    </w:p>
    <w:p w:rsidR="00D6493D" w:rsidRPr="004734FE" w:rsidRDefault="00D6493D" w:rsidP="00D6493D">
      <w:pPr>
        <w:pStyle w:val="Odstavecseseznamem"/>
        <w:ind w:left="0"/>
        <w:contextualSpacing/>
        <w:rPr>
          <w:rFonts w:ascii="Arial" w:hAnsi="Arial" w:cs="Arial"/>
          <w:b/>
          <w:sz w:val="20"/>
        </w:rPr>
      </w:pPr>
    </w:p>
    <w:p w:rsidR="008D3BF7" w:rsidRPr="004734FE" w:rsidRDefault="008D3BF7" w:rsidP="004734FE">
      <w:pPr>
        <w:pStyle w:val="Odstavecseseznamem"/>
        <w:spacing w:after="80"/>
        <w:ind w:left="0"/>
        <w:contextualSpacing/>
        <w:rPr>
          <w:rFonts w:ascii="Arial" w:hAnsi="Arial" w:cs="Arial"/>
          <w:b/>
          <w:sz w:val="16"/>
        </w:rPr>
      </w:pPr>
      <w:r w:rsidRPr="004734FE">
        <w:rPr>
          <w:rFonts w:ascii="Arial" w:hAnsi="Arial" w:cs="Arial"/>
          <w:b/>
          <w:sz w:val="16"/>
        </w:rPr>
        <w:t xml:space="preserve">Dotační titul: </w:t>
      </w:r>
      <w:r w:rsidR="004557B7" w:rsidRPr="004734FE">
        <w:rPr>
          <w:rFonts w:ascii="Arial" w:hAnsi="Arial" w:cs="Arial"/>
          <w:b/>
          <w:sz w:val="16"/>
          <w:highlight w:val="yellow"/>
        </w:rPr>
        <w:t>DOTACE NA ČINNOST ORGANIZACE PRO OBLAST SOCIÁLNÍ</w:t>
      </w:r>
    </w:p>
    <w:p w:rsidR="008D3BF7" w:rsidRDefault="004734FE" w:rsidP="004734FE">
      <w:pPr>
        <w:tabs>
          <w:tab w:val="left" w:pos="2127"/>
        </w:tabs>
        <w:spacing w:after="60"/>
        <w:rPr>
          <w:rFonts w:cs="Arial"/>
          <w:sz w:val="16"/>
          <w:szCs w:val="24"/>
        </w:rPr>
      </w:pPr>
      <w:r w:rsidRPr="004734FE">
        <w:rPr>
          <w:rFonts w:cs="Arial"/>
          <w:sz w:val="16"/>
          <w:szCs w:val="24"/>
        </w:rPr>
        <w:t xml:space="preserve">Termín použití dotace: </w:t>
      </w:r>
      <w:r>
        <w:rPr>
          <w:rFonts w:cs="Arial"/>
          <w:sz w:val="16"/>
          <w:szCs w:val="24"/>
        </w:rPr>
        <w:tab/>
      </w:r>
      <w:r w:rsidRPr="004734FE">
        <w:rPr>
          <w:rFonts w:cs="Arial"/>
          <w:sz w:val="16"/>
          <w:szCs w:val="24"/>
        </w:rPr>
        <w:t>do 31. 12. 202</w:t>
      </w:r>
      <w:r w:rsidR="00975CD8">
        <w:rPr>
          <w:rFonts w:cs="Arial"/>
          <w:sz w:val="16"/>
          <w:szCs w:val="24"/>
        </w:rPr>
        <w:t>1</w:t>
      </w:r>
    </w:p>
    <w:p w:rsidR="004734FE" w:rsidRDefault="004734FE" w:rsidP="004734FE">
      <w:pPr>
        <w:tabs>
          <w:tab w:val="left" w:pos="2127"/>
        </w:tabs>
        <w:spacing w:after="60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  <w:t>Náklady vzniklé za období:</w:t>
      </w:r>
      <w:r>
        <w:rPr>
          <w:rFonts w:cs="Arial"/>
          <w:sz w:val="16"/>
          <w:szCs w:val="24"/>
        </w:rPr>
        <w:tab/>
        <w:t>od 1. 1. 202</w:t>
      </w:r>
      <w:r w:rsidR="00975CD8">
        <w:rPr>
          <w:rFonts w:cs="Arial"/>
          <w:sz w:val="16"/>
          <w:szCs w:val="24"/>
        </w:rPr>
        <w:t>1</w:t>
      </w:r>
      <w:r>
        <w:rPr>
          <w:rFonts w:cs="Arial"/>
          <w:sz w:val="16"/>
          <w:szCs w:val="24"/>
        </w:rPr>
        <w:t xml:space="preserve"> do 31. 12. 202</w:t>
      </w:r>
      <w:r w:rsidR="00975CD8">
        <w:rPr>
          <w:rFonts w:cs="Arial"/>
          <w:sz w:val="16"/>
          <w:szCs w:val="24"/>
        </w:rPr>
        <w:t>1</w:t>
      </w:r>
    </w:p>
    <w:p w:rsidR="004734FE" w:rsidRPr="004734FE" w:rsidRDefault="004734FE" w:rsidP="004734FE">
      <w:pPr>
        <w:tabs>
          <w:tab w:val="left" w:pos="2127"/>
        </w:tabs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  <w:t>Termín vyúčtování dotace:</w:t>
      </w:r>
      <w:r>
        <w:rPr>
          <w:rFonts w:cs="Arial"/>
          <w:sz w:val="16"/>
          <w:szCs w:val="24"/>
        </w:rPr>
        <w:tab/>
        <w:t>do 31. 12. 202</w:t>
      </w:r>
      <w:r w:rsidR="00975CD8">
        <w:rPr>
          <w:rFonts w:cs="Arial"/>
          <w:sz w:val="16"/>
          <w:szCs w:val="24"/>
        </w:rPr>
        <w:t>1</w:t>
      </w:r>
    </w:p>
    <w:p w:rsidR="004734FE" w:rsidRDefault="004734FE" w:rsidP="004734FE">
      <w:pPr>
        <w:rPr>
          <w:rFonts w:cs="Arial"/>
          <w:sz w:val="20"/>
          <w:szCs w:val="24"/>
        </w:rPr>
      </w:pPr>
    </w:p>
    <w:p w:rsidR="000E2BF2" w:rsidRPr="000E2BF2" w:rsidRDefault="000E2BF2" w:rsidP="000E2BF2">
      <w:pPr>
        <w:spacing w:after="60"/>
        <w:rPr>
          <w:rFonts w:cs="Arial"/>
          <w:b/>
          <w:sz w:val="16"/>
          <w:szCs w:val="24"/>
        </w:rPr>
      </w:pPr>
      <w:r w:rsidRPr="000E2BF2">
        <w:rPr>
          <w:rFonts w:cs="Arial"/>
          <w:b/>
          <w:sz w:val="16"/>
          <w:szCs w:val="24"/>
          <w:highlight w:val="yellow"/>
        </w:rPr>
        <w:t>Žádost v částce nad 50.000 Kč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59"/>
        <w:gridCol w:w="2443"/>
        <w:gridCol w:w="2376"/>
        <w:gridCol w:w="2694"/>
        <w:gridCol w:w="1063"/>
        <w:gridCol w:w="1063"/>
        <w:gridCol w:w="921"/>
        <w:gridCol w:w="922"/>
        <w:gridCol w:w="1134"/>
        <w:gridCol w:w="1134"/>
      </w:tblGrid>
      <w:tr w:rsidR="004557B7" w:rsidRPr="00A14DCE" w:rsidTr="00EE7DF8">
        <w:tc>
          <w:tcPr>
            <w:tcW w:w="459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:rsidR="004557B7" w:rsidRPr="004557B7" w:rsidRDefault="004557B7" w:rsidP="00CA0582">
            <w:pPr>
              <w:spacing w:before="20" w:after="20"/>
              <w:ind w:left="113" w:right="113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Číslo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4557B7" w:rsidRPr="004557B7" w:rsidRDefault="004557B7" w:rsidP="0062798E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IČO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57B7" w:rsidRPr="004557B7" w:rsidRDefault="004557B7" w:rsidP="000A2F5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Žadatel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557B7" w:rsidRPr="004557B7" w:rsidRDefault="004557B7" w:rsidP="000A2F5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>
              <w:rPr>
                <w:rFonts w:eastAsia="Calibri" w:cs="Arial"/>
                <w:b/>
                <w:sz w:val="14"/>
                <w:szCs w:val="22"/>
              </w:rPr>
              <w:t>Sídlo žadatele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4557B7" w:rsidRPr="004557B7" w:rsidRDefault="004557B7" w:rsidP="000A2F50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Projekt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4557B7" w:rsidRPr="004557B7" w:rsidRDefault="004557B7" w:rsidP="00975CD8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Rozpočet </w:t>
            </w:r>
            <w:proofErr w:type="gramStart"/>
            <w:r w:rsidRPr="004557B7">
              <w:rPr>
                <w:rFonts w:eastAsia="Calibri" w:cs="Arial"/>
                <w:b/>
                <w:sz w:val="14"/>
                <w:szCs w:val="22"/>
              </w:rPr>
              <w:t>projektu                    na</w:t>
            </w:r>
            <w:proofErr w:type="gramEnd"/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rok 202</w:t>
            </w:r>
            <w:r w:rsidR="00975CD8">
              <w:rPr>
                <w:rFonts w:eastAsia="Calibri" w:cs="Arial"/>
                <w:b/>
                <w:sz w:val="14"/>
                <w:szCs w:val="22"/>
              </w:rPr>
              <w:t>1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7B7" w:rsidRPr="004557B7" w:rsidRDefault="004557B7" w:rsidP="00975CD8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Požadovaná </w:t>
            </w:r>
            <w:proofErr w:type="gramStart"/>
            <w:r w:rsidRPr="004557B7">
              <w:rPr>
                <w:rFonts w:eastAsia="Calibri" w:cs="Arial"/>
                <w:b/>
                <w:sz w:val="14"/>
                <w:szCs w:val="22"/>
              </w:rPr>
              <w:t>částka                   na</w:t>
            </w:r>
            <w:proofErr w:type="gramEnd"/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rok 202</w:t>
            </w:r>
            <w:r w:rsidR="00975CD8">
              <w:rPr>
                <w:rFonts w:eastAsia="Calibri" w:cs="Arial"/>
                <w:b/>
                <w:sz w:val="14"/>
                <w:szCs w:val="22"/>
              </w:rPr>
              <w:t>1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(v Kč)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7B7" w:rsidRPr="004557B7" w:rsidRDefault="004557B7" w:rsidP="00E17476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Poskytnutá </w:t>
            </w:r>
            <w:proofErr w:type="gramStart"/>
            <w:r w:rsidRPr="004557B7">
              <w:rPr>
                <w:rFonts w:eastAsia="Calibri" w:cs="Arial"/>
                <w:b/>
                <w:sz w:val="14"/>
                <w:szCs w:val="22"/>
              </w:rPr>
              <w:t>dotace</w:t>
            </w:r>
            <w:r w:rsidR="00E17476">
              <w:rPr>
                <w:rFonts w:eastAsia="Calibri" w:cs="Arial"/>
                <w:b/>
                <w:sz w:val="14"/>
                <w:szCs w:val="22"/>
              </w:rPr>
              <w:t xml:space="preserve">                            na</w:t>
            </w:r>
            <w:proofErr w:type="gramEnd"/>
            <w:r w:rsidR="00E17476">
              <w:rPr>
                <w:rFonts w:eastAsia="Calibri" w:cs="Arial"/>
                <w:b/>
                <w:sz w:val="14"/>
                <w:szCs w:val="22"/>
              </w:rPr>
              <w:t xml:space="preserve"> </w:t>
            </w:r>
            <w:r w:rsidR="00E17476" w:rsidRPr="00C23DC6">
              <w:rPr>
                <w:rFonts w:eastAsia="Calibri" w:cs="Arial"/>
                <w:b/>
                <w:sz w:val="14"/>
                <w:szCs w:val="22"/>
                <w:u w:val="single"/>
              </w:rPr>
              <w:t>stejný projekt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v minulém období (v Kč)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57B7" w:rsidRPr="004557B7" w:rsidRDefault="004557B7" w:rsidP="00CA0582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>
              <w:rPr>
                <w:rFonts w:eastAsia="Calibri" w:cs="Arial"/>
                <w:b/>
                <w:sz w:val="14"/>
                <w:szCs w:val="22"/>
              </w:rPr>
              <w:t xml:space="preserve">Doporučená </w:t>
            </w:r>
            <w:proofErr w:type="gramStart"/>
            <w:r>
              <w:rPr>
                <w:rFonts w:eastAsia="Calibri" w:cs="Arial"/>
                <w:b/>
                <w:sz w:val="14"/>
                <w:szCs w:val="22"/>
              </w:rPr>
              <w:t>dotace             KOMISE</w:t>
            </w:r>
            <w:proofErr w:type="gramEnd"/>
            <w:r w:rsidR="00E17CFB">
              <w:rPr>
                <w:rFonts w:eastAsia="Calibri" w:cs="Arial"/>
                <w:b/>
                <w:sz w:val="14"/>
                <w:szCs w:val="22"/>
              </w:rPr>
              <w:t xml:space="preserve">           (v Kč)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557B7" w:rsidRPr="004557B7" w:rsidRDefault="004557B7" w:rsidP="00CA0582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>
              <w:rPr>
                <w:rFonts w:eastAsia="Calibri" w:cs="Arial"/>
                <w:b/>
                <w:sz w:val="14"/>
                <w:szCs w:val="22"/>
              </w:rPr>
              <w:t>Doporučená dotace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 xml:space="preserve"> </w:t>
            </w:r>
            <w:r w:rsidR="004734FE">
              <w:rPr>
                <w:rFonts w:eastAsia="Calibri" w:cs="Arial"/>
                <w:b/>
                <w:sz w:val="14"/>
                <w:szCs w:val="22"/>
              </w:rPr>
              <w:t xml:space="preserve">                           </w:t>
            </w:r>
            <w:r w:rsidRPr="004557B7">
              <w:rPr>
                <w:rFonts w:eastAsia="Calibri" w:cs="Arial"/>
                <w:b/>
                <w:sz w:val="14"/>
                <w:szCs w:val="22"/>
              </w:rPr>
              <w:t>RMP</w:t>
            </w:r>
            <w:r w:rsidR="00E17CFB">
              <w:rPr>
                <w:rFonts w:eastAsia="Calibri" w:cs="Arial"/>
                <w:b/>
                <w:sz w:val="14"/>
                <w:szCs w:val="22"/>
              </w:rPr>
              <w:t xml:space="preserve">                 (v Kč)</w:t>
            </w:r>
          </w:p>
        </w:tc>
      </w:tr>
      <w:tr w:rsidR="004557B7" w:rsidRPr="00A14DCE" w:rsidTr="00EE7DF8">
        <w:tc>
          <w:tcPr>
            <w:tcW w:w="459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:rsidR="004557B7" w:rsidRPr="00A14DCE" w:rsidRDefault="004557B7" w:rsidP="00CA0582">
            <w:pPr>
              <w:spacing w:before="20" w:after="2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4557B7" w:rsidRPr="00A14DCE" w:rsidRDefault="004557B7" w:rsidP="00CA0582">
            <w:pPr>
              <w:spacing w:before="20" w:after="2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443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FFFFFF"/>
          </w:tcPr>
          <w:p w:rsidR="004557B7" w:rsidRPr="00A14DCE" w:rsidRDefault="004557B7" w:rsidP="00CA0582">
            <w:pPr>
              <w:spacing w:before="20" w:after="20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D9D9D9"/>
          </w:tcPr>
          <w:p w:rsidR="004557B7" w:rsidRPr="00A14DCE" w:rsidRDefault="004557B7" w:rsidP="00CA0582">
            <w:pPr>
              <w:spacing w:before="20" w:after="20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double" w:sz="4" w:space="0" w:color="auto"/>
            </w:tcBorders>
            <w:shd w:val="clear" w:color="auto" w:fill="D9D9D9"/>
          </w:tcPr>
          <w:p w:rsidR="004557B7" w:rsidRPr="00A14DCE" w:rsidRDefault="004557B7" w:rsidP="00CA0582">
            <w:pPr>
              <w:spacing w:before="20" w:after="20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4557B7" w:rsidRPr="00A14DCE" w:rsidRDefault="004557B7" w:rsidP="00CA0582">
            <w:pPr>
              <w:spacing w:before="20" w:after="20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</w:tcPr>
          <w:p w:rsidR="004557B7" w:rsidRPr="00A14DCE" w:rsidRDefault="004557B7" w:rsidP="00CA0582">
            <w:pPr>
              <w:spacing w:before="20" w:after="20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557B7" w:rsidRPr="004557B7" w:rsidRDefault="004557B7" w:rsidP="00975CD8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201</w:t>
            </w:r>
            <w:r w:rsidR="00975CD8">
              <w:rPr>
                <w:rFonts w:eastAsia="Calibri" w:cs="Arial"/>
                <w:b/>
                <w:sz w:val="14"/>
                <w:szCs w:val="22"/>
              </w:rPr>
              <w:t>9</w:t>
            </w:r>
          </w:p>
        </w:tc>
        <w:tc>
          <w:tcPr>
            <w:tcW w:w="922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557B7" w:rsidRPr="004557B7" w:rsidRDefault="004557B7" w:rsidP="00975CD8">
            <w:pPr>
              <w:spacing w:before="20" w:after="20"/>
              <w:jc w:val="center"/>
              <w:rPr>
                <w:rFonts w:eastAsia="Calibri" w:cs="Arial"/>
                <w:b/>
                <w:sz w:val="14"/>
                <w:szCs w:val="22"/>
              </w:rPr>
            </w:pPr>
            <w:r w:rsidRPr="004557B7">
              <w:rPr>
                <w:rFonts w:eastAsia="Calibri" w:cs="Arial"/>
                <w:b/>
                <w:sz w:val="14"/>
                <w:szCs w:val="22"/>
              </w:rPr>
              <w:t>20</w:t>
            </w:r>
            <w:r w:rsidR="00975CD8">
              <w:rPr>
                <w:rFonts w:eastAsia="Calibri" w:cs="Arial"/>
                <w:b/>
                <w:sz w:val="14"/>
                <w:szCs w:val="22"/>
              </w:rPr>
              <w:t>20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57B7" w:rsidRPr="00A14DCE" w:rsidRDefault="004557B7" w:rsidP="00CA0582">
            <w:pPr>
              <w:spacing w:before="20" w:after="20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4557B7" w:rsidRPr="00A14DCE" w:rsidRDefault="004557B7" w:rsidP="00CA0582">
            <w:pPr>
              <w:spacing w:before="20" w:after="20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975CD8" w:rsidRPr="00A14DCE" w:rsidTr="00975CD8">
        <w:trPr>
          <w:trHeight w:val="454"/>
        </w:trPr>
        <w:tc>
          <w:tcPr>
            <w:tcW w:w="459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CD8" w:rsidRPr="00D6493D" w:rsidRDefault="00975CD8" w:rsidP="00975CD8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75CD8" w:rsidRPr="004557B7" w:rsidRDefault="00975CD8" w:rsidP="00975CD8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270 11 801</w:t>
            </w:r>
          </w:p>
        </w:tc>
        <w:tc>
          <w:tcPr>
            <w:tcW w:w="2443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CD8" w:rsidRPr="00D6493D" w:rsidRDefault="00975CD8" w:rsidP="00975CD8">
            <w:pPr>
              <w:rPr>
                <w:rFonts w:eastAsia="Calibri" w:cs="Arial"/>
                <w:b/>
                <w:sz w:val="14"/>
                <w:szCs w:val="18"/>
              </w:rPr>
            </w:pPr>
            <w:r w:rsidRPr="00171B73">
              <w:rPr>
                <w:rFonts w:eastAsia="Calibri" w:cs="Arial"/>
                <w:b/>
                <w:spacing w:val="-4"/>
                <w:sz w:val="14"/>
                <w:szCs w:val="18"/>
              </w:rPr>
              <w:t>Azylové centrum Prostějov, o.p.s.</w:t>
            </w:r>
          </w:p>
        </w:tc>
        <w:tc>
          <w:tcPr>
            <w:tcW w:w="2376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75CD8" w:rsidRPr="00D6493D" w:rsidRDefault="00975CD8" w:rsidP="00975CD8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proofErr w:type="spellStart"/>
            <w:r>
              <w:rPr>
                <w:rFonts w:eastAsia="Calibri" w:cs="Arial"/>
                <w:sz w:val="14"/>
                <w:szCs w:val="18"/>
              </w:rPr>
              <w:t>Určická</w:t>
            </w:r>
            <w:proofErr w:type="spellEnd"/>
            <w:r>
              <w:rPr>
                <w:rFonts w:eastAsia="Calibri" w:cs="Arial"/>
                <w:sz w:val="14"/>
                <w:szCs w:val="18"/>
              </w:rPr>
              <w:t xml:space="preserve"> 3124/101, Prostějov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5CD8" w:rsidRPr="00975CD8" w:rsidRDefault="00975CD8" w:rsidP="00975CD8">
            <w:pPr>
              <w:spacing w:before="40" w:after="40"/>
              <w:rPr>
                <w:rFonts w:eastAsia="Calibri" w:cs="Arial"/>
                <w:sz w:val="14"/>
                <w:szCs w:val="18"/>
              </w:rPr>
            </w:pPr>
            <w:r w:rsidRPr="00975CD8">
              <w:rPr>
                <w:rFonts w:eastAsia="Calibri" w:cs="Arial"/>
                <w:b/>
                <w:spacing w:val="-2"/>
                <w:sz w:val="14"/>
                <w:szCs w:val="18"/>
              </w:rPr>
              <w:t>dofinancování provozu Azylového centra Prostějov, o.p.s., pro rok 2021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75CD8" w:rsidRDefault="00975CD8" w:rsidP="00975CD8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10.480.000</w:t>
            </w:r>
          </w:p>
        </w:tc>
        <w:tc>
          <w:tcPr>
            <w:tcW w:w="1063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975CD8" w:rsidRDefault="00975CD8" w:rsidP="00975CD8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900.000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75CD8" w:rsidRDefault="00975CD8" w:rsidP="00975CD8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500.000</w:t>
            </w:r>
          </w:p>
        </w:tc>
        <w:tc>
          <w:tcPr>
            <w:tcW w:w="922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CD8" w:rsidRDefault="00975CD8" w:rsidP="00975CD8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600.000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FFFFC1"/>
            <w:vAlign w:val="center"/>
          </w:tcPr>
          <w:p w:rsidR="00975CD8" w:rsidRPr="00D6493D" w:rsidRDefault="00975CD8" w:rsidP="00975CD8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600.000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75CD8" w:rsidRPr="00D6493D" w:rsidRDefault="00975CD8" w:rsidP="00975CD8">
            <w:pPr>
              <w:spacing w:before="40" w:after="40"/>
              <w:jc w:val="right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600.000</w:t>
            </w:r>
          </w:p>
        </w:tc>
      </w:tr>
      <w:tr w:rsidR="00975CD8" w:rsidRPr="00A14DCE" w:rsidTr="00975CD8">
        <w:trPr>
          <w:trHeight w:val="227"/>
        </w:trPr>
        <w:tc>
          <w:tcPr>
            <w:tcW w:w="45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75CD8" w:rsidRDefault="00975CD8" w:rsidP="00975CD8">
            <w:pPr>
              <w:spacing w:before="40" w:after="40"/>
              <w:jc w:val="center"/>
              <w:rPr>
                <w:rFonts w:eastAsia="Calibri" w:cs="Arial"/>
                <w:b/>
                <w:sz w:val="14"/>
                <w:szCs w:val="18"/>
              </w:rPr>
            </w:pPr>
            <w:r>
              <w:rPr>
                <w:rFonts w:eastAsia="Calibri" w:cs="Arial"/>
                <w:b/>
                <w:sz w:val="14"/>
                <w:szCs w:val="18"/>
              </w:rPr>
              <w:t>-</w:t>
            </w:r>
          </w:p>
        </w:tc>
        <w:tc>
          <w:tcPr>
            <w:tcW w:w="959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CD8" w:rsidRDefault="00975CD8" w:rsidP="00975CD8">
            <w:pPr>
              <w:spacing w:before="40" w:after="40"/>
              <w:jc w:val="center"/>
              <w:rPr>
                <w:rFonts w:eastAsia="Calibri" w:cs="Arial"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spacing w:val="-4"/>
                <w:sz w:val="14"/>
                <w:szCs w:val="18"/>
              </w:rPr>
              <w:t>-</w:t>
            </w:r>
          </w:p>
        </w:tc>
        <w:tc>
          <w:tcPr>
            <w:tcW w:w="244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75CD8" w:rsidRPr="00171B73" w:rsidRDefault="00975CD8" w:rsidP="00975CD8">
            <w:pPr>
              <w:jc w:val="center"/>
              <w:rPr>
                <w:rFonts w:eastAsia="Calibri" w:cs="Arial"/>
                <w:b/>
                <w:spacing w:val="-4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4"/>
                <w:sz w:val="14"/>
                <w:szCs w:val="18"/>
              </w:rPr>
              <w:t>-</w:t>
            </w:r>
          </w:p>
        </w:tc>
        <w:tc>
          <w:tcPr>
            <w:tcW w:w="2376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75CD8" w:rsidRDefault="00975CD8" w:rsidP="00975CD8">
            <w:pPr>
              <w:spacing w:before="40" w:after="40"/>
              <w:jc w:val="center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-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CD8" w:rsidRPr="00975CD8" w:rsidRDefault="00975CD8" w:rsidP="00975CD8">
            <w:pPr>
              <w:spacing w:before="40" w:after="40"/>
              <w:jc w:val="center"/>
              <w:rPr>
                <w:rFonts w:eastAsia="Calibri" w:cs="Arial"/>
                <w:b/>
                <w:spacing w:val="-2"/>
                <w:sz w:val="14"/>
                <w:szCs w:val="18"/>
              </w:rPr>
            </w:pPr>
            <w:r>
              <w:rPr>
                <w:rFonts w:eastAsia="Calibri" w:cs="Arial"/>
                <w:b/>
                <w:spacing w:val="-2"/>
                <w:sz w:val="14"/>
                <w:szCs w:val="18"/>
              </w:rPr>
              <w:t>-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5CD8" w:rsidRDefault="00975CD8" w:rsidP="00975CD8">
            <w:pPr>
              <w:spacing w:before="40" w:after="40"/>
              <w:jc w:val="center"/>
              <w:rPr>
                <w:rFonts w:eastAsia="Calibri" w:cs="Arial"/>
                <w:sz w:val="14"/>
                <w:szCs w:val="18"/>
              </w:rPr>
            </w:pPr>
            <w:r>
              <w:rPr>
                <w:rFonts w:eastAsia="Calibri" w:cs="Arial"/>
                <w:sz w:val="14"/>
                <w:szCs w:val="18"/>
              </w:rPr>
              <w:t>-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975CD8" w:rsidRPr="00975CD8" w:rsidRDefault="00975CD8" w:rsidP="00975CD8">
            <w:pPr>
              <w:spacing w:before="40" w:after="40"/>
              <w:jc w:val="right"/>
              <w:rPr>
                <w:rFonts w:eastAsia="Calibri" w:cs="Arial"/>
                <w:i/>
                <w:sz w:val="14"/>
                <w:szCs w:val="18"/>
              </w:rPr>
            </w:pPr>
            <w:r w:rsidRPr="00975CD8">
              <w:rPr>
                <w:rFonts w:eastAsia="Calibri" w:cs="Arial"/>
                <w:i/>
                <w:sz w:val="14"/>
                <w:szCs w:val="18"/>
              </w:rPr>
              <w:t>900.000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5CD8" w:rsidRPr="00975CD8" w:rsidRDefault="00975CD8" w:rsidP="00975CD8">
            <w:pPr>
              <w:spacing w:before="40" w:after="40"/>
              <w:jc w:val="right"/>
              <w:rPr>
                <w:rFonts w:eastAsia="Calibri" w:cs="Arial"/>
                <w:i/>
                <w:sz w:val="14"/>
                <w:szCs w:val="18"/>
              </w:rPr>
            </w:pPr>
            <w:r w:rsidRPr="00975CD8">
              <w:rPr>
                <w:rFonts w:eastAsia="Calibri" w:cs="Arial"/>
                <w:i/>
                <w:sz w:val="14"/>
                <w:szCs w:val="18"/>
              </w:rPr>
              <w:t>500.000</w:t>
            </w: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5CD8" w:rsidRPr="00975CD8" w:rsidRDefault="00975CD8" w:rsidP="00975CD8">
            <w:pPr>
              <w:spacing w:before="40" w:after="40"/>
              <w:jc w:val="right"/>
              <w:rPr>
                <w:rFonts w:eastAsia="Calibri" w:cs="Arial"/>
                <w:i/>
                <w:sz w:val="14"/>
                <w:szCs w:val="18"/>
              </w:rPr>
            </w:pPr>
            <w:r w:rsidRPr="00975CD8">
              <w:rPr>
                <w:rFonts w:eastAsia="Calibri" w:cs="Arial"/>
                <w:i/>
                <w:sz w:val="14"/>
                <w:szCs w:val="18"/>
              </w:rPr>
              <w:t>600.000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C1"/>
            <w:vAlign w:val="center"/>
          </w:tcPr>
          <w:p w:rsidR="00975CD8" w:rsidRPr="00975CD8" w:rsidRDefault="00975CD8" w:rsidP="00975CD8">
            <w:pPr>
              <w:spacing w:before="40" w:after="40"/>
              <w:jc w:val="right"/>
              <w:rPr>
                <w:rFonts w:eastAsia="Calibri" w:cs="Arial"/>
                <w:i/>
                <w:sz w:val="14"/>
                <w:szCs w:val="18"/>
              </w:rPr>
            </w:pPr>
            <w:r w:rsidRPr="00975CD8">
              <w:rPr>
                <w:rFonts w:eastAsia="Calibri" w:cs="Arial"/>
                <w:i/>
                <w:sz w:val="14"/>
                <w:szCs w:val="18"/>
              </w:rPr>
              <w:t>600.000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75CD8" w:rsidRPr="00975CD8" w:rsidRDefault="00975CD8" w:rsidP="00975CD8">
            <w:pPr>
              <w:spacing w:before="40" w:after="40"/>
              <w:jc w:val="right"/>
              <w:rPr>
                <w:rFonts w:eastAsia="Calibri" w:cs="Arial"/>
                <w:i/>
                <w:sz w:val="14"/>
                <w:szCs w:val="18"/>
              </w:rPr>
            </w:pPr>
            <w:r w:rsidRPr="00975CD8">
              <w:rPr>
                <w:rFonts w:eastAsia="Calibri" w:cs="Arial"/>
                <w:i/>
                <w:sz w:val="14"/>
                <w:szCs w:val="18"/>
              </w:rPr>
              <w:t>600.000</w:t>
            </w:r>
          </w:p>
        </w:tc>
      </w:tr>
    </w:tbl>
    <w:p w:rsidR="008D3BF7" w:rsidRDefault="008D3BF7" w:rsidP="008D3BF7">
      <w:pPr>
        <w:spacing w:after="120"/>
        <w:rPr>
          <w:rFonts w:eastAsia="Calibri" w:cs="Arial"/>
          <w:b/>
          <w:sz w:val="8"/>
          <w:szCs w:val="22"/>
        </w:rPr>
      </w:pPr>
    </w:p>
    <w:p w:rsidR="00E17CFB" w:rsidRPr="004579CF" w:rsidRDefault="00E17CFB" w:rsidP="008D3BF7">
      <w:pPr>
        <w:spacing w:after="120"/>
        <w:rPr>
          <w:rFonts w:eastAsia="Calibri" w:cs="Arial"/>
          <w:b/>
          <w:sz w:val="8"/>
          <w:szCs w:val="22"/>
        </w:rPr>
      </w:pPr>
    </w:p>
    <w:sectPr w:rsidR="00E17CFB" w:rsidRPr="004579CF" w:rsidSect="004557B7">
      <w:footerReference w:type="default" r:id="rId6"/>
      <w:footerReference w:type="first" r:id="rId7"/>
      <w:footnotePr>
        <w:numFmt w:val="chicago"/>
      </w:footnotePr>
      <w:pgSz w:w="16838" w:h="11906" w:orient="landscape" w:code="9"/>
      <w:pgMar w:top="993" w:right="820" w:bottom="1418" w:left="851" w:header="1134" w:footer="7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4F" w:rsidRDefault="00866E4F" w:rsidP="004557B7">
      <w:r>
        <w:separator/>
      </w:r>
    </w:p>
  </w:endnote>
  <w:endnote w:type="continuationSeparator" w:id="0">
    <w:p w:rsidR="00866E4F" w:rsidRDefault="00866E4F" w:rsidP="0045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B7" w:rsidRDefault="004557B7" w:rsidP="004557B7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4352"/>
      <w:docPartObj>
        <w:docPartGallery w:val="Page Numbers (Bottom of Page)"/>
        <w:docPartUnique/>
      </w:docPartObj>
    </w:sdtPr>
    <w:sdtEndPr/>
    <w:sdtContent>
      <w:p w:rsidR="004557B7" w:rsidRDefault="004557B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57B7" w:rsidRDefault="00455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4F" w:rsidRDefault="00866E4F" w:rsidP="004557B7">
      <w:r>
        <w:separator/>
      </w:r>
    </w:p>
  </w:footnote>
  <w:footnote w:type="continuationSeparator" w:id="0">
    <w:p w:rsidR="00866E4F" w:rsidRDefault="00866E4F" w:rsidP="0045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F7"/>
    <w:rsid w:val="000A2F50"/>
    <w:rsid w:val="000B690D"/>
    <w:rsid w:val="000E2BF2"/>
    <w:rsid w:val="00132B2D"/>
    <w:rsid w:val="00171B73"/>
    <w:rsid w:val="00180E03"/>
    <w:rsid w:val="001E46A1"/>
    <w:rsid w:val="002A22D2"/>
    <w:rsid w:val="002F741D"/>
    <w:rsid w:val="00446515"/>
    <w:rsid w:val="00453D45"/>
    <w:rsid w:val="004557B7"/>
    <w:rsid w:val="004734FE"/>
    <w:rsid w:val="004F6615"/>
    <w:rsid w:val="005A1C01"/>
    <w:rsid w:val="0062798E"/>
    <w:rsid w:val="006B6335"/>
    <w:rsid w:val="006D50CA"/>
    <w:rsid w:val="008264F2"/>
    <w:rsid w:val="00827E1E"/>
    <w:rsid w:val="00866E4F"/>
    <w:rsid w:val="008D3BF7"/>
    <w:rsid w:val="009040D7"/>
    <w:rsid w:val="00975CD8"/>
    <w:rsid w:val="009C212C"/>
    <w:rsid w:val="00A42750"/>
    <w:rsid w:val="00A6131F"/>
    <w:rsid w:val="00A74112"/>
    <w:rsid w:val="00AB1249"/>
    <w:rsid w:val="00C23DC6"/>
    <w:rsid w:val="00C54524"/>
    <w:rsid w:val="00D6493D"/>
    <w:rsid w:val="00E17476"/>
    <w:rsid w:val="00E17CFB"/>
    <w:rsid w:val="00E90A82"/>
    <w:rsid w:val="00EE7DF8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6140-7C25-4C34-ABF1-FA0EDCAA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BF7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D3BF7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character" w:customStyle="1" w:styleId="ZhlavChar">
    <w:name w:val="Záhlaví Char"/>
    <w:basedOn w:val="Standardnpsmoodstavce"/>
    <w:link w:val="Zhlav"/>
    <w:semiHidden/>
    <w:rsid w:val="008D3BF7"/>
    <w:rPr>
      <w:rFonts w:ascii="Futura Lt AT" w:eastAsia="Times New Roman" w:hAnsi="Futura Lt AT" w:cs="Times New Roman"/>
      <w:caps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D3BF7"/>
    <w:pPr>
      <w:ind w:left="720"/>
    </w:pPr>
    <w:rPr>
      <w:rFonts w:ascii="Times New Roman" w:eastAsia="Calibri" w:hAnsi="Times New Roman"/>
      <w:szCs w:val="24"/>
    </w:rPr>
  </w:style>
  <w:style w:type="paragraph" w:styleId="Zpat">
    <w:name w:val="footer"/>
    <w:basedOn w:val="Normln"/>
    <w:link w:val="ZpatChar"/>
    <w:uiPriority w:val="99"/>
    <w:unhideWhenUsed/>
    <w:rsid w:val="00455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7B7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Zuzana</dc:creator>
  <cp:lastModifiedBy>Navrátilová Zuzana</cp:lastModifiedBy>
  <cp:revision>24</cp:revision>
  <dcterms:created xsi:type="dcterms:W3CDTF">2020-01-22T14:12:00Z</dcterms:created>
  <dcterms:modified xsi:type="dcterms:W3CDTF">2021-02-08T08:06:00Z</dcterms:modified>
</cp:coreProperties>
</file>