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E90631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90631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="00354CAE" w:rsidRPr="00E90631">
        <w:rPr>
          <w:rFonts w:ascii="Arial" w:hAnsi="Arial" w:cs="Arial"/>
          <w:bCs/>
          <w:sz w:val="20"/>
          <w:szCs w:val="20"/>
        </w:rPr>
        <w:t>Předkládá:</w:t>
      </w:r>
      <w:r w:rsidR="00354CAE" w:rsidRPr="00E90631">
        <w:rPr>
          <w:rFonts w:ascii="Arial" w:hAnsi="Arial" w:cs="Arial"/>
          <w:bCs/>
          <w:sz w:val="20"/>
          <w:szCs w:val="20"/>
        </w:rPr>
        <w:tab/>
      </w:r>
      <w:r w:rsidR="00292627" w:rsidRPr="00E90631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E90631">
        <w:rPr>
          <w:rFonts w:ascii="Arial" w:hAnsi="Arial" w:cs="Arial"/>
          <w:bCs/>
          <w:sz w:val="20"/>
          <w:szCs w:val="20"/>
        </w:rPr>
        <w:t>,</w:t>
      </w:r>
    </w:p>
    <w:p w:rsidR="00B92A9B" w:rsidRPr="00E90631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="00292627" w:rsidRPr="00E90631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E90631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E90631">
        <w:rPr>
          <w:rFonts w:ascii="Arial" w:hAnsi="Arial" w:cs="Arial"/>
          <w:bCs/>
          <w:sz w:val="20"/>
          <w:szCs w:val="20"/>
        </w:rPr>
        <w:t>primátora</w:t>
      </w:r>
    </w:p>
    <w:p w:rsidR="00354CAE" w:rsidRPr="00E90631" w:rsidRDefault="0065296F" w:rsidP="003E1BA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</w:p>
    <w:p w:rsidR="00354CAE" w:rsidRPr="00E90631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E90631">
        <w:rPr>
          <w:rFonts w:ascii="Arial" w:hAnsi="Arial" w:cs="Arial"/>
          <w:bCs/>
          <w:sz w:val="20"/>
          <w:szCs w:val="20"/>
        </w:rPr>
        <w:t>:</w:t>
      </w:r>
      <w:r w:rsidR="00292627" w:rsidRPr="00E90631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E90631">
        <w:rPr>
          <w:rFonts w:ascii="Arial" w:hAnsi="Arial" w:cs="Arial"/>
          <w:bCs/>
          <w:sz w:val="20"/>
          <w:szCs w:val="20"/>
        </w:rPr>
        <w:t>Alexandra Klímková</w:t>
      </w:r>
      <w:r w:rsidR="001B3A80" w:rsidRPr="00E90631">
        <w:rPr>
          <w:rFonts w:ascii="Arial" w:hAnsi="Arial" w:cs="Arial"/>
          <w:bCs/>
          <w:sz w:val="20"/>
          <w:szCs w:val="20"/>
        </w:rPr>
        <w:t>,</w:t>
      </w:r>
    </w:p>
    <w:p w:rsidR="00292627" w:rsidRPr="00E90631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bCs/>
          <w:sz w:val="20"/>
          <w:szCs w:val="20"/>
        </w:rPr>
        <w:tab/>
      </w:r>
      <w:r w:rsidRPr="00E90631">
        <w:rPr>
          <w:rFonts w:ascii="Arial" w:hAnsi="Arial" w:cs="Arial"/>
          <w:sz w:val="20"/>
        </w:rPr>
        <w:t xml:space="preserve">vedoucí Odboru </w:t>
      </w:r>
      <w:r w:rsidR="00292627" w:rsidRPr="00E90631">
        <w:rPr>
          <w:rFonts w:ascii="Arial" w:hAnsi="Arial" w:cs="Arial"/>
          <w:sz w:val="20"/>
        </w:rPr>
        <w:t xml:space="preserve">správy a údržby </w:t>
      </w:r>
    </w:p>
    <w:p w:rsidR="00354CAE" w:rsidRPr="00E90631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90631">
        <w:rPr>
          <w:rFonts w:ascii="Arial" w:hAnsi="Arial" w:cs="Arial"/>
          <w:sz w:val="20"/>
        </w:rPr>
        <w:tab/>
      </w:r>
      <w:r w:rsidRPr="00E90631">
        <w:rPr>
          <w:rFonts w:ascii="Arial" w:hAnsi="Arial" w:cs="Arial"/>
          <w:sz w:val="20"/>
        </w:rPr>
        <w:tab/>
      </w:r>
      <w:r w:rsidRPr="00E90631">
        <w:rPr>
          <w:rFonts w:ascii="Arial" w:hAnsi="Arial" w:cs="Arial"/>
          <w:sz w:val="20"/>
        </w:rPr>
        <w:tab/>
      </w:r>
      <w:r w:rsidRPr="00E90631">
        <w:rPr>
          <w:rFonts w:ascii="Arial" w:hAnsi="Arial" w:cs="Arial"/>
          <w:sz w:val="20"/>
        </w:rPr>
        <w:tab/>
        <w:t>majetku města</w:t>
      </w:r>
    </w:p>
    <w:p w:rsidR="00354CAE" w:rsidRPr="00E90631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E90631">
        <w:rPr>
          <w:rFonts w:ascii="Arial" w:hAnsi="Arial" w:cs="Arial"/>
          <w:sz w:val="20"/>
        </w:rPr>
        <w:tab/>
      </w:r>
      <w:r w:rsidRPr="00E90631">
        <w:rPr>
          <w:rFonts w:ascii="Arial" w:hAnsi="Arial" w:cs="Arial"/>
          <w:sz w:val="20"/>
        </w:rPr>
        <w:tab/>
      </w:r>
      <w:r w:rsidRPr="00E90631">
        <w:rPr>
          <w:rFonts w:ascii="Arial" w:hAnsi="Arial" w:cs="Arial"/>
          <w:sz w:val="20"/>
        </w:rPr>
        <w:tab/>
      </w:r>
      <w:r w:rsidRPr="00E90631">
        <w:rPr>
          <w:rFonts w:ascii="Arial" w:hAnsi="Arial" w:cs="Arial"/>
          <w:sz w:val="20"/>
        </w:rPr>
        <w:tab/>
      </w:r>
    </w:p>
    <w:p w:rsidR="001B3A80" w:rsidRPr="00E90631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E90631">
        <w:rPr>
          <w:rFonts w:ascii="Arial" w:hAnsi="Arial" w:cs="Arial"/>
          <w:sz w:val="20"/>
          <w:szCs w:val="20"/>
        </w:rPr>
        <w:tab/>
      </w:r>
      <w:r w:rsidRPr="00E90631">
        <w:rPr>
          <w:rFonts w:ascii="Arial" w:hAnsi="Arial" w:cs="Arial"/>
          <w:sz w:val="20"/>
          <w:szCs w:val="20"/>
        </w:rPr>
        <w:tab/>
      </w:r>
      <w:r w:rsidRPr="00E90631">
        <w:rPr>
          <w:rFonts w:ascii="Arial" w:hAnsi="Arial" w:cs="Arial"/>
          <w:sz w:val="20"/>
          <w:szCs w:val="20"/>
        </w:rPr>
        <w:tab/>
      </w:r>
      <w:r w:rsidRPr="00E90631">
        <w:rPr>
          <w:rFonts w:ascii="Arial" w:hAnsi="Arial" w:cs="Arial"/>
          <w:sz w:val="20"/>
          <w:szCs w:val="20"/>
        </w:rPr>
        <w:tab/>
      </w:r>
      <w:r w:rsidRPr="00E90631">
        <w:rPr>
          <w:rFonts w:ascii="Arial" w:hAnsi="Arial" w:cs="Arial"/>
          <w:sz w:val="20"/>
          <w:szCs w:val="20"/>
        </w:rPr>
        <w:tab/>
      </w:r>
      <w:r w:rsidRPr="00E90631">
        <w:rPr>
          <w:rFonts w:ascii="Arial" w:hAnsi="Arial" w:cs="Arial"/>
          <w:sz w:val="20"/>
          <w:szCs w:val="20"/>
        </w:rPr>
        <w:tab/>
      </w:r>
      <w:r w:rsidRPr="00E90631">
        <w:rPr>
          <w:rFonts w:ascii="Arial" w:hAnsi="Arial" w:cs="Arial"/>
          <w:sz w:val="20"/>
          <w:szCs w:val="20"/>
        </w:rPr>
        <w:tab/>
      </w:r>
      <w:r w:rsidRPr="00E90631">
        <w:rPr>
          <w:rFonts w:ascii="Arial" w:hAnsi="Arial" w:cs="Arial"/>
          <w:sz w:val="20"/>
          <w:szCs w:val="20"/>
        </w:rPr>
        <w:tab/>
      </w:r>
      <w:r w:rsidR="00214D4F" w:rsidRPr="00E90631">
        <w:rPr>
          <w:rFonts w:ascii="Arial" w:hAnsi="Arial" w:cs="Arial"/>
          <w:sz w:val="20"/>
          <w:szCs w:val="20"/>
        </w:rPr>
        <w:t>Helena Burešová</w:t>
      </w:r>
      <w:r w:rsidR="001B3A80" w:rsidRPr="00E90631">
        <w:rPr>
          <w:rFonts w:ascii="Arial" w:hAnsi="Arial" w:cs="Arial"/>
          <w:sz w:val="20"/>
          <w:szCs w:val="20"/>
        </w:rPr>
        <w:t>,</w:t>
      </w:r>
      <w:r w:rsidR="001B3A80" w:rsidRPr="00E90631">
        <w:rPr>
          <w:rFonts w:ascii="Arial" w:hAnsi="Arial" w:cs="Arial"/>
          <w:sz w:val="20"/>
          <w:szCs w:val="20"/>
        </w:rPr>
        <w:tab/>
      </w:r>
    </w:p>
    <w:p w:rsidR="00354CAE" w:rsidRPr="00E90631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E90631">
        <w:rPr>
          <w:rFonts w:ascii="Arial" w:hAnsi="Arial" w:cs="Arial"/>
          <w:sz w:val="20"/>
          <w:szCs w:val="20"/>
        </w:rPr>
        <w:tab/>
      </w:r>
      <w:r w:rsidRPr="00E90631">
        <w:rPr>
          <w:rFonts w:ascii="Arial" w:hAnsi="Arial" w:cs="Arial"/>
          <w:sz w:val="20"/>
          <w:szCs w:val="20"/>
        </w:rPr>
        <w:tab/>
      </w:r>
      <w:r w:rsidR="000D1799" w:rsidRPr="00E90631">
        <w:rPr>
          <w:rFonts w:ascii="Arial" w:hAnsi="Arial" w:cs="Arial"/>
          <w:sz w:val="20"/>
          <w:szCs w:val="20"/>
        </w:rPr>
        <w:t xml:space="preserve">odborný referent </w:t>
      </w:r>
      <w:r w:rsidR="00292627" w:rsidRPr="00E90631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E9063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90631" w:rsidRDefault="00CE0F7B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90631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E90631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E90631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90631">
        <w:rPr>
          <w:rFonts w:ascii="Arial" w:hAnsi="Arial" w:cs="Arial"/>
          <w:bCs/>
          <w:sz w:val="36"/>
          <w:szCs w:val="36"/>
        </w:rPr>
        <w:t>konan</w:t>
      </w:r>
      <w:r w:rsidR="00CE0F7B" w:rsidRPr="00E90631">
        <w:rPr>
          <w:rFonts w:ascii="Arial" w:hAnsi="Arial" w:cs="Arial"/>
          <w:bCs/>
          <w:sz w:val="36"/>
          <w:szCs w:val="36"/>
        </w:rPr>
        <w:t>é</w:t>
      </w:r>
      <w:r w:rsidRPr="00E90631">
        <w:rPr>
          <w:rFonts w:ascii="Arial" w:hAnsi="Arial" w:cs="Arial"/>
          <w:bCs/>
          <w:sz w:val="36"/>
          <w:szCs w:val="36"/>
        </w:rPr>
        <w:t xml:space="preserve"> dne </w:t>
      </w:r>
      <w:r w:rsidR="00214D4F" w:rsidRPr="00E90631">
        <w:rPr>
          <w:rFonts w:ascii="Arial" w:hAnsi="Arial" w:cs="Arial"/>
          <w:bCs/>
          <w:sz w:val="36"/>
          <w:szCs w:val="36"/>
        </w:rPr>
        <w:t>2</w:t>
      </w:r>
      <w:r w:rsidR="00CE0F7B" w:rsidRPr="00E90631">
        <w:rPr>
          <w:rFonts w:ascii="Arial" w:hAnsi="Arial" w:cs="Arial"/>
          <w:bCs/>
          <w:sz w:val="36"/>
          <w:szCs w:val="36"/>
        </w:rPr>
        <w:t>3</w:t>
      </w:r>
      <w:r w:rsidR="00214D4F" w:rsidRPr="00E90631">
        <w:rPr>
          <w:rFonts w:ascii="Arial" w:hAnsi="Arial" w:cs="Arial"/>
          <w:bCs/>
          <w:sz w:val="36"/>
          <w:szCs w:val="36"/>
        </w:rPr>
        <w:t>.</w:t>
      </w:r>
      <w:r w:rsidR="00D27F9B" w:rsidRPr="00E90631">
        <w:rPr>
          <w:rFonts w:ascii="Arial" w:hAnsi="Arial" w:cs="Arial"/>
          <w:bCs/>
          <w:sz w:val="36"/>
          <w:szCs w:val="36"/>
        </w:rPr>
        <w:t xml:space="preserve"> </w:t>
      </w:r>
      <w:r w:rsidR="00214D4F" w:rsidRPr="00E90631">
        <w:rPr>
          <w:rFonts w:ascii="Arial" w:hAnsi="Arial" w:cs="Arial"/>
          <w:bCs/>
          <w:sz w:val="36"/>
          <w:szCs w:val="36"/>
        </w:rPr>
        <w:t>0</w:t>
      </w:r>
      <w:r w:rsidR="00CE0F7B" w:rsidRPr="00E90631">
        <w:rPr>
          <w:rFonts w:ascii="Arial" w:hAnsi="Arial" w:cs="Arial"/>
          <w:bCs/>
          <w:sz w:val="36"/>
          <w:szCs w:val="36"/>
        </w:rPr>
        <w:t>2</w:t>
      </w:r>
      <w:r w:rsidR="00214D4F" w:rsidRPr="00E90631">
        <w:rPr>
          <w:rFonts w:ascii="Arial" w:hAnsi="Arial" w:cs="Arial"/>
          <w:bCs/>
          <w:sz w:val="36"/>
          <w:szCs w:val="36"/>
        </w:rPr>
        <w:t>.</w:t>
      </w:r>
      <w:r w:rsidR="00D27F9B" w:rsidRPr="00E90631">
        <w:rPr>
          <w:rFonts w:ascii="Arial" w:hAnsi="Arial" w:cs="Arial"/>
          <w:bCs/>
          <w:sz w:val="36"/>
          <w:szCs w:val="36"/>
        </w:rPr>
        <w:t xml:space="preserve"> </w:t>
      </w:r>
      <w:r w:rsidR="00214D4F" w:rsidRPr="00E90631">
        <w:rPr>
          <w:rFonts w:ascii="Arial" w:hAnsi="Arial" w:cs="Arial"/>
          <w:bCs/>
          <w:sz w:val="36"/>
          <w:szCs w:val="36"/>
        </w:rPr>
        <w:t>2021</w:t>
      </w:r>
    </w:p>
    <w:p w:rsidR="00710CAD" w:rsidRPr="00E9063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E90631" w:rsidRDefault="00CE0F7B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E90631">
        <w:rPr>
          <w:rFonts w:ascii="Arial" w:hAnsi="Arial" w:cs="Arial"/>
          <w:b/>
        </w:rPr>
        <w:t>Schválení b</w:t>
      </w:r>
      <w:r w:rsidR="00214D4F" w:rsidRPr="00E90631">
        <w:rPr>
          <w:rFonts w:ascii="Arial" w:hAnsi="Arial" w:cs="Arial"/>
          <w:b/>
        </w:rPr>
        <w:t>ezúplatné</w:t>
      </w:r>
      <w:r w:rsidRPr="00E90631">
        <w:rPr>
          <w:rFonts w:ascii="Arial" w:hAnsi="Arial" w:cs="Arial"/>
          <w:b/>
        </w:rPr>
        <w:t>ho</w:t>
      </w:r>
      <w:r w:rsidR="00214D4F" w:rsidRPr="00E90631">
        <w:rPr>
          <w:rFonts w:ascii="Arial" w:hAnsi="Arial" w:cs="Arial"/>
          <w:b/>
        </w:rPr>
        <w:t xml:space="preserve"> nabytí pozemku </w:t>
      </w:r>
      <w:proofErr w:type="spellStart"/>
      <w:proofErr w:type="gramStart"/>
      <w:r w:rsidR="00214D4F" w:rsidRPr="00E90631">
        <w:rPr>
          <w:rFonts w:ascii="Arial" w:hAnsi="Arial" w:cs="Arial"/>
          <w:b/>
        </w:rPr>
        <w:t>p.č</w:t>
      </w:r>
      <w:proofErr w:type="spellEnd"/>
      <w:r w:rsidR="00214D4F" w:rsidRPr="00E90631">
        <w:rPr>
          <w:rFonts w:ascii="Arial" w:hAnsi="Arial" w:cs="Arial"/>
          <w:b/>
        </w:rPr>
        <w:t>.</w:t>
      </w:r>
      <w:proofErr w:type="gramEnd"/>
      <w:r w:rsidR="00214D4F" w:rsidRPr="00E90631">
        <w:rPr>
          <w:rFonts w:ascii="Arial" w:hAnsi="Arial" w:cs="Arial"/>
          <w:b/>
        </w:rPr>
        <w:t xml:space="preserve"> </w:t>
      </w:r>
      <w:r w:rsidR="009424DD" w:rsidRPr="00E90631">
        <w:rPr>
          <w:rFonts w:ascii="Arial" w:hAnsi="Arial" w:cs="Arial"/>
          <w:b/>
        </w:rPr>
        <w:t>7416/14</w:t>
      </w:r>
      <w:r w:rsidR="00214D4F" w:rsidRPr="00E90631">
        <w:rPr>
          <w:rFonts w:ascii="Arial" w:hAnsi="Arial" w:cs="Arial"/>
          <w:b/>
        </w:rPr>
        <w:t xml:space="preserve"> v </w:t>
      </w:r>
      <w:proofErr w:type="spellStart"/>
      <w:r w:rsidR="00214D4F" w:rsidRPr="00E90631">
        <w:rPr>
          <w:rFonts w:ascii="Arial" w:hAnsi="Arial" w:cs="Arial"/>
          <w:b/>
        </w:rPr>
        <w:t>k.ú</w:t>
      </w:r>
      <w:proofErr w:type="spellEnd"/>
      <w:r w:rsidR="00214D4F" w:rsidRPr="00E90631">
        <w:rPr>
          <w:rFonts w:ascii="Arial" w:hAnsi="Arial" w:cs="Arial"/>
          <w:b/>
        </w:rPr>
        <w:t>. Prostějov</w:t>
      </w:r>
    </w:p>
    <w:p w:rsidR="00710CAD" w:rsidRPr="00E90631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E90631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E90631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E90631">
        <w:rPr>
          <w:rFonts w:ascii="Arial" w:hAnsi="Arial" w:cs="Arial"/>
          <w:szCs w:val="20"/>
        </w:rPr>
        <w:t>Návrh usnesení:</w:t>
      </w:r>
    </w:p>
    <w:p w:rsidR="00D1621E" w:rsidRPr="00E90631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52599F" w:rsidRPr="00E90631" w:rsidRDefault="00CE0F7B" w:rsidP="00214D4F">
      <w:pPr>
        <w:rPr>
          <w:rFonts w:ascii="Arial" w:hAnsi="Arial" w:cs="Arial"/>
          <w:b/>
        </w:rPr>
      </w:pPr>
      <w:r w:rsidRPr="00E90631">
        <w:rPr>
          <w:rFonts w:ascii="Arial" w:hAnsi="Arial" w:cs="Arial"/>
          <w:b/>
        </w:rPr>
        <w:t xml:space="preserve">Zastupitelstvo </w:t>
      </w:r>
      <w:r w:rsidR="00D1621E" w:rsidRPr="00E90631">
        <w:rPr>
          <w:rFonts w:ascii="Arial" w:hAnsi="Arial" w:cs="Arial"/>
          <w:b/>
        </w:rPr>
        <w:t>města Prostějova</w:t>
      </w:r>
      <w:r w:rsidR="001D13FB" w:rsidRPr="00E90631">
        <w:rPr>
          <w:rFonts w:ascii="Arial" w:hAnsi="Arial" w:cs="Arial"/>
          <w:b/>
        </w:rPr>
        <w:t xml:space="preserve"> </w:t>
      </w:r>
    </w:p>
    <w:p w:rsidR="004059FB" w:rsidRPr="00E90631" w:rsidRDefault="00CE0F7B" w:rsidP="0052599F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E90631">
        <w:rPr>
          <w:rFonts w:ascii="Arial" w:eastAsia="Calibri" w:hAnsi="Arial" w:cs="Arial"/>
          <w:b/>
          <w:bCs/>
        </w:rPr>
        <w:t>s c h v a l u j e</w:t>
      </w:r>
    </w:p>
    <w:p w:rsidR="00214D4F" w:rsidRPr="00E90631" w:rsidRDefault="00214D4F" w:rsidP="00214D4F">
      <w:pPr>
        <w:jc w:val="both"/>
        <w:rPr>
          <w:rFonts w:ascii="Arial" w:eastAsia="Calibri" w:hAnsi="Arial" w:cs="Arial"/>
          <w:b/>
        </w:rPr>
      </w:pPr>
      <w:r w:rsidRPr="00E90631">
        <w:rPr>
          <w:rFonts w:ascii="Arial" w:eastAsia="Calibri" w:hAnsi="Arial" w:cs="Arial"/>
          <w:b/>
        </w:rPr>
        <w:t xml:space="preserve">bezúplatné nabytí pozemku </w:t>
      </w:r>
      <w:proofErr w:type="spellStart"/>
      <w:proofErr w:type="gramStart"/>
      <w:r w:rsidRPr="00E90631">
        <w:rPr>
          <w:rFonts w:ascii="Arial" w:eastAsia="Calibri" w:hAnsi="Arial" w:cs="Arial"/>
          <w:b/>
        </w:rPr>
        <w:t>p.č</w:t>
      </w:r>
      <w:proofErr w:type="spellEnd"/>
      <w:r w:rsidRPr="00E90631">
        <w:rPr>
          <w:rFonts w:ascii="Arial" w:eastAsia="Calibri" w:hAnsi="Arial" w:cs="Arial"/>
          <w:b/>
        </w:rPr>
        <w:t>.</w:t>
      </w:r>
      <w:proofErr w:type="gramEnd"/>
      <w:r w:rsidRPr="00E90631">
        <w:rPr>
          <w:rFonts w:ascii="Arial" w:eastAsia="Calibri" w:hAnsi="Arial" w:cs="Arial"/>
          <w:b/>
        </w:rPr>
        <w:t xml:space="preserve"> </w:t>
      </w:r>
      <w:r w:rsidR="009424DD" w:rsidRPr="00E90631">
        <w:rPr>
          <w:rFonts w:ascii="Arial" w:eastAsia="Calibri" w:hAnsi="Arial" w:cs="Arial"/>
          <w:b/>
        </w:rPr>
        <w:t>7416/14</w:t>
      </w:r>
      <w:r w:rsidRPr="00E90631">
        <w:rPr>
          <w:rFonts w:ascii="Arial" w:eastAsia="Calibri" w:hAnsi="Arial" w:cs="Arial"/>
          <w:b/>
        </w:rPr>
        <w:t xml:space="preserve"> – ostatní plocha, ostatní komunikace o výměře </w:t>
      </w:r>
      <w:r w:rsidR="009424DD" w:rsidRPr="00E90631">
        <w:rPr>
          <w:rFonts w:ascii="Arial" w:eastAsia="Calibri" w:hAnsi="Arial" w:cs="Arial"/>
          <w:b/>
        </w:rPr>
        <w:t>4</w:t>
      </w:r>
      <w:r w:rsidRPr="00E90631">
        <w:rPr>
          <w:rFonts w:ascii="Arial" w:eastAsia="Calibri" w:hAnsi="Arial" w:cs="Arial"/>
          <w:b/>
        </w:rPr>
        <w:t xml:space="preserve"> m</w:t>
      </w:r>
      <w:r w:rsidRPr="00E90631">
        <w:rPr>
          <w:rFonts w:ascii="Arial" w:eastAsia="Calibri" w:hAnsi="Arial" w:cs="Arial"/>
          <w:b/>
          <w:vertAlign w:val="superscript"/>
        </w:rPr>
        <w:t>2</w:t>
      </w:r>
      <w:r w:rsidRPr="00E90631">
        <w:rPr>
          <w:rFonts w:ascii="Arial" w:eastAsia="Calibri" w:hAnsi="Arial" w:cs="Arial"/>
          <w:b/>
        </w:rPr>
        <w:t xml:space="preserve"> v </w:t>
      </w:r>
      <w:proofErr w:type="spellStart"/>
      <w:r w:rsidRPr="00E90631">
        <w:rPr>
          <w:rFonts w:ascii="Arial" w:eastAsia="Calibri" w:hAnsi="Arial" w:cs="Arial"/>
          <w:b/>
        </w:rPr>
        <w:t>k.ú</w:t>
      </w:r>
      <w:proofErr w:type="spellEnd"/>
      <w:r w:rsidRPr="00E90631">
        <w:rPr>
          <w:rFonts w:ascii="Arial" w:eastAsia="Calibri" w:hAnsi="Arial" w:cs="Arial"/>
          <w:b/>
        </w:rPr>
        <w:t xml:space="preserve">. Prostějov z vlastnictví České republiky, s příslušností hospodařit s majetkem státu pro Úřad pro zastupování státu ve věcech majetkových, se sídlem Rašínovo nábřeží 390/42, Praha 2 – Nové Město, PSČ: 128 00, IČ: 697 97 111, do vlastnictví Statutárního města Prostějova za podmínek dle přiložené Smlouvy o bezúplatném převodu vlastnického práva k nemovité věci </w:t>
      </w:r>
      <w:r w:rsidR="0017298F" w:rsidRPr="00E90631">
        <w:rPr>
          <w:rFonts w:ascii="Arial" w:eastAsia="Calibri" w:hAnsi="Arial" w:cs="Arial"/>
          <w:b/>
        </w:rPr>
        <w:t>Čj.:</w:t>
      </w:r>
      <w:r w:rsidRPr="00E90631">
        <w:rPr>
          <w:rFonts w:ascii="Arial" w:eastAsia="Calibri" w:hAnsi="Arial" w:cs="Arial"/>
          <w:b/>
        </w:rPr>
        <w:t xml:space="preserve"> UZSVM/BPV/</w:t>
      </w:r>
      <w:r w:rsidR="009424DD" w:rsidRPr="00E90631">
        <w:rPr>
          <w:rFonts w:ascii="Arial" w:eastAsia="Calibri" w:hAnsi="Arial" w:cs="Arial"/>
          <w:b/>
        </w:rPr>
        <w:t>926</w:t>
      </w:r>
      <w:r w:rsidRPr="00E90631">
        <w:rPr>
          <w:rFonts w:ascii="Arial" w:eastAsia="Calibri" w:hAnsi="Arial" w:cs="Arial"/>
          <w:b/>
        </w:rPr>
        <w:t>/20</w:t>
      </w:r>
      <w:r w:rsidR="009424DD" w:rsidRPr="00E90631">
        <w:rPr>
          <w:rFonts w:ascii="Arial" w:eastAsia="Calibri" w:hAnsi="Arial" w:cs="Arial"/>
          <w:b/>
        </w:rPr>
        <w:t>20</w:t>
      </w:r>
      <w:r w:rsidRPr="00E90631">
        <w:rPr>
          <w:rFonts w:ascii="Arial" w:eastAsia="Calibri" w:hAnsi="Arial" w:cs="Arial"/>
          <w:b/>
        </w:rPr>
        <w:t xml:space="preserve">-BPVM.  </w:t>
      </w:r>
    </w:p>
    <w:p w:rsidR="00214D4F" w:rsidRPr="00E90631" w:rsidRDefault="00214D4F" w:rsidP="00214D4F">
      <w:pPr>
        <w:jc w:val="both"/>
        <w:rPr>
          <w:rFonts w:ascii="Arial" w:eastAsia="Calibri" w:hAnsi="Arial" w:cs="Arial"/>
          <w:b/>
        </w:rPr>
      </w:pPr>
    </w:p>
    <w:p w:rsidR="00C01926" w:rsidRPr="00E90631" w:rsidRDefault="00C01926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14D4F" w:rsidRPr="00E90631" w:rsidRDefault="00214D4F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14D4F" w:rsidRPr="00E90631" w:rsidRDefault="00214D4F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14D4F" w:rsidRPr="00E90631" w:rsidRDefault="00214D4F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14D4F" w:rsidRPr="00E90631" w:rsidRDefault="00214D4F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14D4F" w:rsidRPr="00E90631" w:rsidRDefault="00214D4F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D27F9B" w:rsidRPr="00E90631" w:rsidRDefault="00D27F9B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14D4F" w:rsidRPr="00E90631" w:rsidRDefault="00214D4F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14D4F" w:rsidRPr="00E90631" w:rsidRDefault="00214D4F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E90631" w:rsidRPr="00E90631" w:rsidTr="00D27F9B">
        <w:tc>
          <w:tcPr>
            <w:tcW w:w="9204" w:type="dxa"/>
            <w:gridSpan w:val="4"/>
          </w:tcPr>
          <w:p w:rsidR="00C536B0" w:rsidRPr="00E90631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90631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C01926" w:rsidRPr="00E90631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E90631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E90631" w:rsidRPr="00E90631" w:rsidTr="00D27F9B">
        <w:tc>
          <w:tcPr>
            <w:tcW w:w="2196" w:type="dxa"/>
          </w:tcPr>
          <w:p w:rsidR="00C536B0" w:rsidRPr="00E906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906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90631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E906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E906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E90631" w:rsidRDefault="00476ADA" w:rsidP="00476AD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CE0F7B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214D4F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CE0F7B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14D4F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E90631" w:rsidRDefault="007041D6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E90631" w:rsidRPr="00E90631" w:rsidTr="00D27F9B">
        <w:tc>
          <w:tcPr>
            <w:tcW w:w="2196" w:type="dxa"/>
          </w:tcPr>
          <w:p w:rsidR="00C536B0" w:rsidRPr="00E906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906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90631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E9063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E90631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9063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E90631" w:rsidRDefault="00476ADA" w:rsidP="00476AD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05.</w:t>
            </w:r>
            <w:r w:rsidR="00214D4F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CE0F7B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14D4F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E90631" w:rsidRDefault="007041D6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E90631" w:rsidRPr="00E90631" w:rsidTr="00D27F9B">
        <w:tc>
          <w:tcPr>
            <w:tcW w:w="2196" w:type="dxa"/>
          </w:tcPr>
          <w:p w:rsidR="00D27F9B" w:rsidRPr="00E90631" w:rsidRDefault="00D27F9B" w:rsidP="00D27F9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27F9B" w:rsidRPr="00E90631" w:rsidRDefault="00D27F9B" w:rsidP="00D27F9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90631">
              <w:rPr>
                <w:rFonts w:ascii="Arial" w:hAnsi="Arial" w:cs="Arial"/>
                <w:bCs/>
                <w:sz w:val="20"/>
                <w:szCs w:val="20"/>
              </w:rPr>
              <w:t>Za právní správnost</w:t>
            </w:r>
          </w:p>
        </w:tc>
        <w:tc>
          <w:tcPr>
            <w:tcW w:w="3500" w:type="dxa"/>
          </w:tcPr>
          <w:p w:rsidR="00D27F9B" w:rsidRPr="00E90631" w:rsidRDefault="00D27F9B" w:rsidP="00D27F9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D27F9B" w:rsidRPr="00E90631" w:rsidRDefault="00D27F9B" w:rsidP="00D27F9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JUDr. Zuzana Hejlová, právník OSÚMM</w:t>
            </w:r>
          </w:p>
        </w:tc>
        <w:tc>
          <w:tcPr>
            <w:tcW w:w="1775" w:type="dxa"/>
            <w:vAlign w:val="bottom"/>
          </w:tcPr>
          <w:p w:rsidR="00D27F9B" w:rsidRPr="00E90631" w:rsidRDefault="00476ADA" w:rsidP="00CE0F7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D27F9B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CE0F7B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D27F9B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33" w:type="dxa"/>
            <w:vAlign w:val="bottom"/>
          </w:tcPr>
          <w:p w:rsidR="00D27F9B" w:rsidRPr="00E90631" w:rsidRDefault="007041D6" w:rsidP="00D27F9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JUDr. Hejlová,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27F9B" w:rsidRPr="00E90631" w:rsidTr="00D27F9B">
        <w:tc>
          <w:tcPr>
            <w:tcW w:w="2196" w:type="dxa"/>
          </w:tcPr>
          <w:p w:rsidR="00D27F9B" w:rsidRPr="00E90631" w:rsidRDefault="00D27F9B" w:rsidP="00D27F9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27F9B" w:rsidRPr="00E90631" w:rsidRDefault="00D27F9B" w:rsidP="00D27F9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90631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D27F9B" w:rsidRPr="00E90631" w:rsidRDefault="00D27F9B" w:rsidP="00D27F9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D27F9B" w:rsidRPr="00E90631" w:rsidRDefault="00D27F9B" w:rsidP="00D27F9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Helena Burešová, odborný referent oddělení nakládání s majetkem města Odboru SÚMM</w:t>
            </w:r>
          </w:p>
        </w:tc>
        <w:tc>
          <w:tcPr>
            <w:tcW w:w="1775" w:type="dxa"/>
            <w:vAlign w:val="bottom"/>
          </w:tcPr>
          <w:p w:rsidR="00D27F9B" w:rsidRPr="00E90631" w:rsidRDefault="00476ADA" w:rsidP="00CE0F7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D27F9B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CE0F7B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D27F9B" w:rsidRPr="00E90631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  <w:proofErr w:type="gramEnd"/>
          </w:p>
        </w:tc>
        <w:tc>
          <w:tcPr>
            <w:tcW w:w="1733" w:type="dxa"/>
            <w:vAlign w:val="bottom"/>
          </w:tcPr>
          <w:p w:rsidR="00D27F9B" w:rsidRPr="00E90631" w:rsidRDefault="007041D6" w:rsidP="00D27F9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Burešová, v.r.</w:t>
            </w:r>
            <w:bookmarkStart w:id="0" w:name="_GoBack"/>
            <w:bookmarkEnd w:id="0"/>
          </w:p>
        </w:tc>
      </w:tr>
    </w:tbl>
    <w:p w:rsidR="00337F13" w:rsidRPr="00E90631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E90631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E90631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476ADA" w:rsidRPr="00E90631" w:rsidRDefault="00476ADA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8956F9" w:rsidRPr="00E90631" w:rsidRDefault="008956F9" w:rsidP="00C536B0">
      <w:pPr>
        <w:jc w:val="both"/>
        <w:rPr>
          <w:rFonts w:ascii="Arial" w:eastAsia="Calibri" w:hAnsi="Arial" w:cs="Arial"/>
          <w:szCs w:val="20"/>
          <w:lang w:eastAsia="en-US"/>
        </w:rPr>
      </w:pPr>
      <w:r w:rsidRPr="00E90631">
        <w:rPr>
          <w:rFonts w:ascii="Arial" w:eastAsia="Calibri" w:hAnsi="Arial" w:cs="Arial"/>
          <w:szCs w:val="20"/>
          <w:lang w:eastAsia="en-US"/>
        </w:rPr>
        <w:t xml:space="preserve">Úřad pro zastupování státu ve věcech majetkových, Územní pracoviště Brno, Odbor odloučené pracoviště Prostějov  (dále jen „Úřad“), který je příslušný hospodařit s majetkem státu, nabídl Statutárnímu městu Prostějov pozemek </w:t>
      </w:r>
      <w:proofErr w:type="spellStart"/>
      <w:proofErr w:type="gramStart"/>
      <w:r w:rsidRPr="00E9063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E9063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E90631">
        <w:rPr>
          <w:rFonts w:ascii="Arial" w:eastAsia="Calibri" w:hAnsi="Arial" w:cs="Arial"/>
          <w:szCs w:val="20"/>
          <w:lang w:eastAsia="en-US"/>
        </w:rPr>
        <w:t xml:space="preserve"> </w:t>
      </w:r>
      <w:r w:rsidR="009424DD" w:rsidRPr="00E90631">
        <w:rPr>
          <w:rFonts w:ascii="Arial" w:eastAsia="Calibri" w:hAnsi="Arial" w:cs="Arial"/>
          <w:szCs w:val="20"/>
          <w:lang w:eastAsia="en-US"/>
        </w:rPr>
        <w:t>7416/14</w:t>
      </w:r>
      <w:r w:rsidRPr="00E90631">
        <w:rPr>
          <w:rFonts w:ascii="Arial" w:eastAsia="Calibri" w:hAnsi="Arial" w:cs="Arial"/>
          <w:szCs w:val="20"/>
          <w:lang w:eastAsia="en-US"/>
        </w:rPr>
        <w:t xml:space="preserve"> – ostatní plocha, ostatní komunikace o výměře </w:t>
      </w:r>
      <w:r w:rsidR="009424DD" w:rsidRPr="00E90631">
        <w:rPr>
          <w:rFonts w:ascii="Arial" w:eastAsia="Calibri" w:hAnsi="Arial" w:cs="Arial"/>
          <w:szCs w:val="20"/>
          <w:lang w:eastAsia="en-US"/>
        </w:rPr>
        <w:t>4</w:t>
      </w:r>
      <w:r w:rsidRPr="00E90631">
        <w:rPr>
          <w:rFonts w:ascii="Arial" w:eastAsia="Calibri" w:hAnsi="Arial" w:cs="Arial"/>
          <w:szCs w:val="20"/>
          <w:lang w:eastAsia="en-US"/>
        </w:rPr>
        <w:t xml:space="preserve"> m</w:t>
      </w:r>
      <w:r w:rsidRPr="00E90631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E90631">
        <w:rPr>
          <w:rFonts w:ascii="Arial" w:eastAsia="Calibri" w:hAnsi="Arial" w:cs="Arial"/>
          <w:szCs w:val="20"/>
          <w:lang w:eastAsia="en-US"/>
        </w:rPr>
        <w:t xml:space="preserve"> v </w:t>
      </w:r>
      <w:proofErr w:type="spellStart"/>
      <w:r w:rsidRPr="00E9063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E90631">
        <w:rPr>
          <w:rFonts w:ascii="Arial" w:eastAsia="Calibri" w:hAnsi="Arial" w:cs="Arial"/>
          <w:szCs w:val="20"/>
          <w:lang w:eastAsia="en-US"/>
        </w:rPr>
        <w:t>. Prostějov k bezúplatnému převodu. Na předmětném pozemku se nachází místní komunikace I</w:t>
      </w:r>
      <w:r w:rsidR="009424DD" w:rsidRPr="00E90631">
        <w:rPr>
          <w:rFonts w:ascii="Arial" w:eastAsia="Calibri" w:hAnsi="Arial" w:cs="Arial"/>
          <w:szCs w:val="20"/>
          <w:lang w:eastAsia="en-US"/>
        </w:rPr>
        <w:t>V</w:t>
      </w:r>
      <w:r w:rsidRPr="00E90631">
        <w:rPr>
          <w:rFonts w:ascii="Arial" w:eastAsia="Calibri" w:hAnsi="Arial" w:cs="Arial"/>
          <w:szCs w:val="20"/>
          <w:lang w:eastAsia="en-US"/>
        </w:rPr>
        <w:t xml:space="preserve">. třídy </w:t>
      </w:r>
      <w:r w:rsidR="009424DD" w:rsidRPr="00E90631">
        <w:rPr>
          <w:rFonts w:ascii="Arial" w:eastAsia="Calibri" w:hAnsi="Arial" w:cs="Arial"/>
          <w:szCs w:val="20"/>
          <w:lang w:eastAsia="en-US"/>
        </w:rPr>
        <w:t>pro smíšený provoz – chodník + cyklostezka ve vlastnictví Statutár</w:t>
      </w:r>
      <w:r w:rsidR="00C55570" w:rsidRPr="00E90631">
        <w:rPr>
          <w:rFonts w:ascii="Arial" w:eastAsia="Calibri" w:hAnsi="Arial" w:cs="Arial"/>
          <w:szCs w:val="20"/>
          <w:lang w:eastAsia="en-US"/>
        </w:rPr>
        <w:t>ního města Prostějova na ulici K</w:t>
      </w:r>
      <w:r w:rsidR="009424DD" w:rsidRPr="00E90631">
        <w:rPr>
          <w:rFonts w:ascii="Arial" w:eastAsia="Calibri" w:hAnsi="Arial" w:cs="Arial"/>
          <w:szCs w:val="20"/>
          <w:lang w:eastAsia="en-US"/>
        </w:rPr>
        <w:t xml:space="preserve">ralická v Prostějově. </w:t>
      </w:r>
      <w:r w:rsidRPr="00E90631">
        <w:rPr>
          <w:rFonts w:ascii="Arial" w:eastAsia="Calibri" w:hAnsi="Arial" w:cs="Arial"/>
          <w:szCs w:val="20"/>
          <w:lang w:eastAsia="en-US"/>
        </w:rPr>
        <w:t xml:space="preserve">Záležitost je řešena pod </w:t>
      </w:r>
      <w:proofErr w:type="spellStart"/>
      <w:r w:rsidRPr="00E90631">
        <w:rPr>
          <w:rFonts w:ascii="Arial" w:eastAsia="Calibri" w:hAnsi="Arial" w:cs="Arial"/>
          <w:szCs w:val="20"/>
          <w:lang w:eastAsia="en-US"/>
        </w:rPr>
        <w:t>sp</w:t>
      </w:r>
      <w:proofErr w:type="spellEnd"/>
      <w:r w:rsidRPr="00E90631">
        <w:rPr>
          <w:rFonts w:ascii="Arial" w:eastAsia="Calibri" w:hAnsi="Arial" w:cs="Arial"/>
          <w:szCs w:val="20"/>
          <w:lang w:eastAsia="en-US"/>
        </w:rPr>
        <w:t>. zn. OSUMM 39</w:t>
      </w:r>
      <w:r w:rsidR="009424DD" w:rsidRPr="00E90631">
        <w:rPr>
          <w:rFonts w:ascii="Arial" w:eastAsia="Calibri" w:hAnsi="Arial" w:cs="Arial"/>
          <w:szCs w:val="20"/>
          <w:lang w:eastAsia="en-US"/>
        </w:rPr>
        <w:t>5</w:t>
      </w:r>
      <w:r w:rsidRPr="00E90631">
        <w:rPr>
          <w:rFonts w:ascii="Arial" w:eastAsia="Calibri" w:hAnsi="Arial" w:cs="Arial"/>
          <w:szCs w:val="20"/>
          <w:lang w:eastAsia="en-US"/>
        </w:rPr>
        <w:t xml:space="preserve">/2020. </w:t>
      </w:r>
    </w:p>
    <w:p w:rsidR="008956F9" w:rsidRPr="00E90631" w:rsidRDefault="008956F9" w:rsidP="00C536B0">
      <w:pPr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C536B0" w:rsidRPr="00E90631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E90631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E90631">
        <w:rPr>
          <w:rFonts w:ascii="Arial" w:hAnsi="Arial" w:cs="Arial"/>
          <w:b/>
          <w:u w:val="single"/>
        </w:rPr>
        <w:t>MMPv</w:t>
      </w:r>
      <w:proofErr w:type="spellEnd"/>
      <w:r w:rsidRPr="00E90631">
        <w:rPr>
          <w:rFonts w:ascii="Arial" w:hAnsi="Arial" w:cs="Arial"/>
          <w:b/>
          <w:u w:val="single"/>
        </w:rPr>
        <w:t xml:space="preserve"> (subjektů):</w:t>
      </w:r>
    </w:p>
    <w:p w:rsidR="00476ADA" w:rsidRPr="00E90631" w:rsidRDefault="00476ADA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A75AFE" w:rsidRPr="00E90631" w:rsidRDefault="00C536B0" w:rsidP="00A75AFE">
      <w:pPr>
        <w:tabs>
          <w:tab w:val="left" w:pos="284"/>
        </w:tabs>
        <w:jc w:val="both"/>
        <w:rPr>
          <w:rFonts w:ascii="Arial" w:hAnsi="Arial" w:cs="Arial"/>
        </w:rPr>
      </w:pPr>
      <w:r w:rsidRPr="00E90631">
        <w:rPr>
          <w:rFonts w:ascii="Arial" w:hAnsi="Arial" w:cs="Arial"/>
          <w:b/>
        </w:rPr>
        <w:t xml:space="preserve">1. Odbor územního plánování a památkové péče </w:t>
      </w:r>
      <w:r w:rsidR="00D36E28" w:rsidRPr="00E90631">
        <w:rPr>
          <w:rFonts w:ascii="Arial" w:hAnsi="Arial" w:cs="Arial"/>
        </w:rPr>
        <w:t xml:space="preserve">sděluje, </w:t>
      </w:r>
      <w:r w:rsidR="004913E9" w:rsidRPr="00E90631">
        <w:rPr>
          <w:rFonts w:ascii="Arial" w:hAnsi="Arial" w:cs="Arial"/>
        </w:rPr>
        <w:t xml:space="preserve">že pozemek </w:t>
      </w:r>
      <w:proofErr w:type="spellStart"/>
      <w:proofErr w:type="gramStart"/>
      <w:r w:rsidR="004913E9" w:rsidRPr="00E90631">
        <w:rPr>
          <w:rFonts w:ascii="Arial" w:hAnsi="Arial" w:cs="Arial"/>
        </w:rPr>
        <w:t>p.č</w:t>
      </w:r>
      <w:proofErr w:type="spellEnd"/>
      <w:r w:rsidR="004913E9" w:rsidRPr="00E90631">
        <w:rPr>
          <w:rFonts w:ascii="Arial" w:hAnsi="Arial" w:cs="Arial"/>
        </w:rPr>
        <w:t>.</w:t>
      </w:r>
      <w:proofErr w:type="gramEnd"/>
      <w:r w:rsidR="004913E9" w:rsidRPr="00E90631">
        <w:rPr>
          <w:rFonts w:ascii="Arial" w:hAnsi="Arial" w:cs="Arial"/>
        </w:rPr>
        <w:t xml:space="preserve"> </w:t>
      </w:r>
      <w:r w:rsidR="00E51103" w:rsidRPr="00E90631">
        <w:rPr>
          <w:rFonts w:ascii="Arial" w:hAnsi="Arial" w:cs="Arial"/>
        </w:rPr>
        <w:t>7416/4</w:t>
      </w:r>
      <w:r w:rsidR="008956F9" w:rsidRPr="00E90631">
        <w:rPr>
          <w:rFonts w:ascii="Arial" w:hAnsi="Arial" w:cs="Arial"/>
        </w:rPr>
        <w:t xml:space="preserve"> v</w:t>
      </w:r>
      <w:r w:rsidR="00E51103" w:rsidRPr="00E90631">
        <w:rPr>
          <w:rFonts w:ascii="Arial" w:hAnsi="Arial" w:cs="Arial"/>
        </w:rPr>
        <w:t> </w:t>
      </w:r>
      <w:r w:rsidR="008956F9" w:rsidRPr="00E90631">
        <w:rPr>
          <w:rFonts w:ascii="Arial" w:hAnsi="Arial" w:cs="Arial"/>
        </w:rPr>
        <w:t>k</w:t>
      </w:r>
      <w:r w:rsidR="00E51103" w:rsidRPr="00E90631">
        <w:rPr>
          <w:rFonts w:ascii="Arial" w:hAnsi="Arial" w:cs="Arial"/>
        </w:rPr>
        <w:t xml:space="preserve">atastrálním území </w:t>
      </w:r>
      <w:r w:rsidR="008956F9" w:rsidRPr="00E90631">
        <w:rPr>
          <w:rFonts w:ascii="Arial" w:hAnsi="Arial" w:cs="Arial"/>
        </w:rPr>
        <w:t>Prostějov</w:t>
      </w:r>
      <w:r w:rsidR="004913E9" w:rsidRPr="00E90631">
        <w:rPr>
          <w:rFonts w:ascii="Arial" w:hAnsi="Arial" w:cs="Arial"/>
        </w:rPr>
        <w:t xml:space="preserve"> je součástí plochy </w:t>
      </w:r>
      <w:r w:rsidR="00E51103" w:rsidRPr="00E90631">
        <w:rPr>
          <w:rFonts w:ascii="Arial" w:hAnsi="Arial" w:cs="Arial"/>
        </w:rPr>
        <w:t xml:space="preserve">přestavby P42. Územní plán Prostějov vymezuje plochy přestavby pro zajištění recyklace současně zastavěného území a zároveň pro ochranu území nezastavěného před dalším neodůvodněným zastavěním. Využití ploch musí zohlednit požadavky prostorového uspořádání, požadavky základní koncepce rozvoje území, ochrany a rozvoje jeho hodnot. Jedná se o veřejně prospěšnou stavbu na ploše č. 0755 dopravní infrastruktury (DX) s hlavním využitím pro liniové a související stavby a zařízení dopravní infrastruktury, zejména pro pěší, cyklistickou, železniční, hromadnou, silniční, statickou a leteckou dopravu. </w:t>
      </w:r>
      <w:r w:rsidR="00A75AFE" w:rsidRPr="00E90631">
        <w:rPr>
          <w:rFonts w:ascii="Arial" w:hAnsi="Arial" w:cs="Arial"/>
        </w:rPr>
        <w:t xml:space="preserve">Odbor územního plánování a památkové péče </w:t>
      </w:r>
      <w:r w:rsidR="00A75AFE" w:rsidRPr="00E90631">
        <w:rPr>
          <w:rFonts w:ascii="Arial" w:hAnsi="Arial" w:cs="Arial"/>
          <w:b/>
        </w:rPr>
        <w:t>nemá</w:t>
      </w:r>
      <w:r w:rsidR="00A75AFE" w:rsidRPr="00E90631">
        <w:rPr>
          <w:rFonts w:ascii="Arial" w:hAnsi="Arial" w:cs="Arial"/>
        </w:rPr>
        <w:t xml:space="preserve"> k převodu pozemku </w:t>
      </w:r>
      <w:r w:rsidR="00A75AFE" w:rsidRPr="00E90631">
        <w:rPr>
          <w:rFonts w:ascii="Arial" w:hAnsi="Arial" w:cs="Arial"/>
          <w:b/>
        </w:rPr>
        <w:t xml:space="preserve">žádné připomínky.     </w:t>
      </w:r>
    </w:p>
    <w:p w:rsidR="00476ADA" w:rsidRPr="00E90631" w:rsidRDefault="00476ADA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A67129" w:rsidRPr="00E90631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E90631">
        <w:rPr>
          <w:b/>
          <w:color w:val="auto"/>
        </w:rPr>
        <w:t xml:space="preserve">2. </w:t>
      </w:r>
      <w:r w:rsidRPr="00E90631">
        <w:rPr>
          <w:b/>
          <w:bCs/>
          <w:color w:val="auto"/>
        </w:rPr>
        <w:t xml:space="preserve">Odbor rozvoje a investic </w:t>
      </w:r>
      <w:r w:rsidR="00A67129" w:rsidRPr="00E90631">
        <w:rPr>
          <w:bCs/>
          <w:color w:val="auto"/>
        </w:rPr>
        <w:t>posoudil uvedenou</w:t>
      </w:r>
      <w:r w:rsidR="00D27F9B" w:rsidRPr="00E90631">
        <w:rPr>
          <w:bCs/>
          <w:color w:val="auto"/>
        </w:rPr>
        <w:t xml:space="preserve"> nabídku</w:t>
      </w:r>
      <w:r w:rsidR="00A67129" w:rsidRPr="00E90631">
        <w:rPr>
          <w:bCs/>
          <w:color w:val="auto"/>
        </w:rPr>
        <w:t xml:space="preserve"> a</w:t>
      </w:r>
      <w:r w:rsidR="00A67129" w:rsidRPr="00E90631">
        <w:rPr>
          <w:b/>
          <w:bCs/>
          <w:color w:val="auto"/>
        </w:rPr>
        <w:t xml:space="preserve"> </w:t>
      </w:r>
      <w:r w:rsidRPr="00E90631">
        <w:rPr>
          <w:bCs/>
          <w:color w:val="auto"/>
        </w:rPr>
        <w:t>sděluje, že</w:t>
      </w:r>
      <w:r w:rsidRPr="00E90631">
        <w:rPr>
          <w:b/>
          <w:bCs/>
          <w:color w:val="auto"/>
        </w:rPr>
        <w:t xml:space="preserve"> </w:t>
      </w:r>
      <w:r w:rsidR="004913E9" w:rsidRPr="00E90631">
        <w:rPr>
          <w:b/>
          <w:bCs/>
          <w:color w:val="auto"/>
        </w:rPr>
        <w:t xml:space="preserve">souhlasí </w:t>
      </w:r>
      <w:r w:rsidR="004913E9" w:rsidRPr="00E90631">
        <w:rPr>
          <w:bCs/>
          <w:color w:val="auto"/>
        </w:rPr>
        <w:t>s</w:t>
      </w:r>
      <w:r w:rsidR="00E44A27" w:rsidRPr="00E90631">
        <w:rPr>
          <w:bCs/>
          <w:color w:val="auto"/>
        </w:rPr>
        <w:t> bezúplatným převodem</w:t>
      </w:r>
      <w:r w:rsidR="00E44A27" w:rsidRPr="00E90631">
        <w:rPr>
          <w:b/>
          <w:bCs/>
          <w:color w:val="auto"/>
        </w:rPr>
        <w:t xml:space="preserve"> </w:t>
      </w:r>
      <w:r w:rsidR="00E44A27" w:rsidRPr="00E90631">
        <w:rPr>
          <w:bCs/>
          <w:color w:val="auto"/>
        </w:rPr>
        <w:t>předmětného pozemku.</w:t>
      </w:r>
      <w:r w:rsidR="00E44A27" w:rsidRPr="00E90631">
        <w:rPr>
          <w:b/>
          <w:bCs/>
          <w:color w:val="auto"/>
        </w:rPr>
        <w:t xml:space="preserve"> </w:t>
      </w:r>
      <w:r w:rsidR="00A67129" w:rsidRPr="00E90631">
        <w:rPr>
          <w:b/>
          <w:bCs/>
          <w:color w:val="auto"/>
        </w:rPr>
        <w:t xml:space="preserve"> </w:t>
      </w:r>
      <w:r w:rsidR="00A67129" w:rsidRPr="00E90631">
        <w:rPr>
          <w:bCs/>
          <w:color w:val="auto"/>
        </w:rPr>
        <w:t xml:space="preserve"> </w:t>
      </w:r>
    </w:p>
    <w:p w:rsidR="00476ADA" w:rsidRPr="00E90631" w:rsidRDefault="00476ADA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325FD2" w:rsidRPr="00E90631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E90631">
        <w:rPr>
          <w:b/>
          <w:bCs/>
          <w:color w:val="auto"/>
        </w:rPr>
        <w:t xml:space="preserve">3. Odbor životního prostředí </w:t>
      </w:r>
      <w:r w:rsidR="00E44A27" w:rsidRPr="00E90631">
        <w:rPr>
          <w:bCs/>
          <w:color w:val="auto"/>
        </w:rPr>
        <w:t>sděluje, že</w:t>
      </w:r>
      <w:r w:rsidR="00E44A27" w:rsidRPr="00E90631">
        <w:rPr>
          <w:b/>
          <w:bCs/>
          <w:color w:val="auto"/>
        </w:rPr>
        <w:t xml:space="preserve"> nemá připomín</w:t>
      </w:r>
      <w:r w:rsidR="00A8438E" w:rsidRPr="00E90631">
        <w:rPr>
          <w:b/>
          <w:bCs/>
          <w:color w:val="auto"/>
        </w:rPr>
        <w:t>ek</w:t>
      </w:r>
      <w:r w:rsidR="00E44A27" w:rsidRPr="00E90631">
        <w:rPr>
          <w:b/>
          <w:bCs/>
          <w:color w:val="auto"/>
        </w:rPr>
        <w:t xml:space="preserve"> </w:t>
      </w:r>
      <w:r w:rsidR="00E44A27" w:rsidRPr="00E90631">
        <w:rPr>
          <w:bCs/>
          <w:color w:val="auto"/>
        </w:rPr>
        <w:t xml:space="preserve">k bezúplatnému převodu pozemku. </w:t>
      </w:r>
      <w:r w:rsidR="00325FD2" w:rsidRPr="00E90631">
        <w:rPr>
          <w:bCs/>
          <w:color w:val="auto"/>
        </w:rPr>
        <w:t xml:space="preserve"> </w:t>
      </w:r>
    </w:p>
    <w:p w:rsidR="00476ADA" w:rsidRPr="00E90631" w:rsidRDefault="00476ADA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E90631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E90631">
        <w:rPr>
          <w:b/>
          <w:bCs/>
          <w:color w:val="auto"/>
        </w:rPr>
        <w:t xml:space="preserve">4. Odbor dopravy </w:t>
      </w:r>
      <w:r w:rsidRPr="00E90631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</w:t>
      </w:r>
      <w:r w:rsidR="00E44A27" w:rsidRPr="00E90631">
        <w:rPr>
          <w:bCs/>
          <w:color w:val="auto"/>
        </w:rPr>
        <w:t xml:space="preserve">s bezúplatným převodem pozemku do vlastnictví Statutárního města </w:t>
      </w:r>
      <w:r w:rsidR="00A8438E" w:rsidRPr="00E90631">
        <w:rPr>
          <w:bCs/>
          <w:color w:val="auto"/>
        </w:rPr>
        <w:t xml:space="preserve">Prostějova </w:t>
      </w:r>
      <w:r w:rsidR="00325FD2" w:rsidRPr="00E90631">
        <w:rPr>
          <w:b/>
          <w:bCs/>
          <w:color w:val="auto"/>
        </w:rPr>
        <w:t>souhlasí</w:t>
      </w:r>
      <w:r w:rsidR="00E44A27" w:rsidRPr="00E90631">
        <w:rPr>
          <w:b/>
          <w:bCs/>
          <w:color w:val="auto"/>
        </w:rPr>
        <w:t xml:space="preserve">. </w:t>
      </w:r>
      <w:r w:rsidR="006B0CE3" w:rsidRPr="00E90631">
        <w:rPr>
          <w:bCs/>
          <w:color w:val="auto"/>
        </w:rPr>
        <w:t xml:space="preserve"> </w:t>
      </w:r>
    </w:p>
    <w:p w:rsidR="00CE0F7B" w:rsidRPr="00E90631" w:rsidRDefault="00CE0F7B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CE0F7B" w:rsidRPr="00E90631" w:rsidRDefault="00CE0F7B" w:rsidP="00CE0F7B">
      <w:pPr>
        <w:jc w:val="both"/>
        <w:rPr>
          <w:rFonts w:ascii="Arial" w:eastAsia="Calibri" w:hAnsi="Arial" w:cs="Arial"/>
        </w:rPr>
      </w:pPr>
      <w:r w:rsidRPr="00E90631">
        <w:rPr>
          <w:rFonts w:ascii="Arial" w:hAnsi="Arial" w:cs="Arial"/>
          <w:b/>
        </w:rPr>
        <w:t>Rada města Prostějova</w:t>
      </w:r>
      <w:r w:rsidRPr="00E90631">
        <w:rPr>
          <w:rFonts w:ascii="Arial" w:hAnsi="Arial" w:cs="Arial"/>
        </w:rPr>
        <w:t xml:space="preserve"> dne 26.01.2021 usnesením č. 1050 </w:t>
      </w:r>
      <w:r w:rsidRPr="00E90631">
        <w:rPr>
          <w:rFonts w:ascii="Arial" w:eastAsia="Calibri" w:hAnsi="Arial" w:cs="Arial"/>
          <w:b/>
          <w:bCs/>
        </w:rPr>
        <w:t>doporučila</w:t>
      </w:r>
      <w:r w:rsidRPr="00E90631">
        <w:rPr>
          <w:rFonts w:ascii="Arial" w:eastAsia="Calibri" w:hAnsi="Arial" w:cs="Arial"/>
          <w:bCs/>
        </w:rPr>
        <w:t xml:space="preserve"> </w:t>
      </w:r>
      <w:r w:rsidRPr="00E90631">
        <w:rPr>
          <w:rFonts w:ascii="Arial" w:eastAsia="Calibri" w:hAnsi="Arial" w:cs="Arial"/>
        </w:rPr>
        <w:t xml:space="preserve">Zastupitelstvu města Prostějova schválit bezúplatné nabytí pozemku </w:t>
      </w:r>
      <w:proofErr w:type="spellStart"/>
      <w:proofErr w:type="gramStart"/>
      <w:r w:rsidRPr="00E90631">
        <w:rPr>
          <w:rFonts w:ascii="Arial" w:eastAsia="Calibri" w:hAnsi="Arial" w:cs="Arial"/>
        </w:rPr>
        <w:t>p.č</w:t>
      </w:r>
      <w:proofErr w:type="spellEnd"/>
      <w:r w:rsidRPr="00E90631">
        <w:rPr>
          <w:rFonts w:ascii="Arial" w:eastAsia="Calibri" w:hAnsi="Arial" w:cs="Arial"/>
        </w:rPr>
        <w:t>.</w:t>
      </w:r>
      <w:proofErr w:type="gramEnd"/>
      <w:r w:rsidRPr="00E90631">
        <w:rPr>
          <w:rFonts w:ascii="Arial" w:eastAsia="Calibri" w:hAnsi="Arial" w:cs="Arial"/>
        </w:rPr>
        <w:t xml:space="preserve"> 7416/14 – ostatní plocha, ostatní komunikace o výměře 4 m</w:t>
      </w:r>
      <w:r w:rsidRPr="00E90631">
        <w:rPr>
          <w:rFonts w:ascii="Arial" w:eastAsia="Calibri" w:hAnsi="Arial" w:cs="Arial"/>
          <w:vertAlign w:val="superscript"/>
        </w:rPr>
        <w:t>2</w:t>
      </w:r>
      <w:r w:rsidRPr="00E90631">
        <w:rPr>
          <w:rFonts w:ascii="Arial" w:eastAsia="Calibri" w:hAnsi="Arial" w:cs="Arial"/>
        </w:rPr>
        <w:t xml:space="preserve"> v </w:t>
      </w:r>
      <w:proofErr w:type="spellStart"/>
      <w:r w:rsidRPr="00E90631">
        <w:rPr>
          <w:rFonts w:ascii="Arial" w:eastAsia="Calibri" w:hAnsi="Arial" w:cs="Arial"/>
        </w:rPr>
        <w:t>k.ú</w:t>
      </w:r>
      <w:proofErr w:type="spellEnd"/>
      <w:r w:rsidRPr="00E90631">
        <w:rPr>
          <w:rFonts w:ascii="Arial" w:eastAsia="Calibri" w:hAnsi="Arial" w:cs="Arial"/>
        </w:rPr>
        <w:t xml:space="preserve">. Prostějov z vlastnictví České republiky, s příslušností hospodařit s majetkem státu pro Úřad pro zastupování státu ve věcech majetkových, se sídlem Rašínovo nábřeží 390/42, Praha 2 – Nové Město, PSČ: 128 00, IČ: 697 97 111, do vlastnictví Statutárního města Prostějova za podmínek dle přiložené Smlouvy o bezúplatném převodu vlastnického práva k nemovité věci Čj.: UZSVM/BPV/926/2020-BPVM.  </w:t>
      </w:r>
    </w:p>
    <w:p w:rsidR="00CE0F7B" w:rsidRPr="00E90631" w:rsidRDefault="00CE0F7B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C536B0" w:rsidRPr="00E90631" w:rsidRDefault="00A8438E" w:rsidP="00C536B0">
      <w:pPr>
        <w:jc w:val="both"/>
        <w:rPr>
          <w:rFonts w:ascii="Arial" w:hAnsi="Arial" w:cs="Arial"/>
          <w:b/>
          <w:bCs/>
          <w:u w:val="single"/>
        </w:rPr>
      </w:pPr>
      <w:r w:rsidRPr="00E90631">
        <w:rPr>
          <w:rFonts w:ascii="Arial" w:hAnsi="Arial" w:cs="Arial"/>
          <w:b/>
          <w:bCs/>
          <w:u w:val="single"/>
        </w:rPr>
        <w:t>5</w:t>
      </w:r>
      <w:r w:rsidR="00C536B0" w:rsidRPr="00E90631">
        <w:rPr>
          <w:rFonts w:ascii="Arial" w:hAnsi="Arial" w:cs="Arial"/>
          <w:b/>
          <w:bCs/>
          <w:u w:val="single"/>
        </w:rPr>
        <w:t>. Stanovisko předkladatele:</w:t>
      </w:r>
    </w:p>
    <w:p w:rsidR="00E62CC5" w:rsidRPr="00E90631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E90631">
        <w:rPr>
          <w:rFonts w:ascii="Arial" w:hAnsi="Arial" w:cs="Arial"/>
          <w:bCs/>
        </w:rPr>
        <w:t>S ohledem na výše uveden</w:t>
      </w:r>
      <w:r w:rsidR="00D27F9B" w:rsidRPr="00E90631">
        <w:rPr>
          <w:rFonts w:ascii="Arial" w:hAnsi="Arial" w:cs="Arial"/>
          <w:bCs/>
        </w:rPr>
        <w:t>é skutečnosti</w:t>
      </w:r>
      <w:r w:rsidRPr="00E90631">
        <w:rPr>
          <w:rFonts w:ascii="Arial" w:hAnsi="Arial" w:cs="Arial"/>
          <w:bCs/>
        </w:rPr>
        <w:t xml:space="preserve"> </w:t>
      </w:r>
      <w:r w:rsidRPr="00E90631">
        <w:rPr>
          <w:rFonts w:ascii="Arial" w:hAnsi="Arial" w:cs="Arial"/>
          <w:b/>
          <w:bCs/>
        </w:rPr>
        <w:t>Odbor správy a údržby majetku města doporučuje</w:t>
      </w:r>
      <w:r w:rsidRPr="00E90631">
        <w:rPr>
          <w:sz w:val="20"/>
          <w:szCs w:val="20"/>
        </w:rPr>
        <w:t xml:space="preserve"> </w:t>
      </w:r>
      <w:r w:rsidRPr="00E90631">
        <w:rPr>
          <w:rFonts w:ascii="Arial" w:hAnsi="Arial" w:cs="Arial"/>
          <w:bCs/>
        </w:rPr>
        <w:t>schválit</w:t>
      </w:r>
      <w:r w:rsidRPr="00E90631">
        <w:rPr>
          <w:rFonts w:ascii="Arial" w:hAnsi="Arial" w:cs="Arial"/>
          <w:b/>
          <w:bCs/>
        </w:rPr>
        <w:t xml:space="preserve"> </w:t>
      </w:r>
      <w:r w:rsidR="00DD5EBD" w:rsidRPr="00E90631">
        <w:rPr>
          <w:rFonts w:ascii="Arial" w:hAnsi="Arial" w:cs="Arial"/>
          <w:bCs/>
        </w:rPr>
        <w:t xml:space="preserve">bezúplatné nabytí pozemku </w:t>
      </w:r>
      <w:proofErr w:type="spellStart"/>
      <w:proofErr w:type="gramStart"/>
      <w:r w:rsidR="00DD5EBD" w:rsidRPr="00E90631">
        <w:rPr>
          <w:rFonts w:ascii="Arial" w:hAnsi="Arial" w:cs="Arial"/>
          <w:bCs/>
        </w:rPr>
        <w:t>p.č</w:t>
      </w:r>
      <w:proofErr w:type="spellEnd"/>
      <w:r w:rsidR="00DD5EBD" w:rsidRPr="00E90631">
        <w:rPr>
          <w:rFonts w:ascii="Arial" w:hAnsi="Arial" w:cs="Arial"/>
          <w:bCs/>
        </w:rPr>
        <w:t>.</w:t>
      </w:r>
      <w:proofErr w:type="gramEnd"/>
      <w:r w:rsidR="00DD5EBD" w:rsidRPr="00E90631">
        <w:rPr>
          <w:rFonts w:ascii="Arial" w:hAnsi="Arial" w:cs="Arial"/>
          <w:bCs/>
        </w:rPr>
        <w:t xml:space="preserve"> </w:t>
      </w:r>
      <w:r w:rsidR="00A8438E" w:rsidRPr="00E90631">
        <w:rPr>
          <w:rFonts w:ascii="Arial" w:hAnsi="Arial" w:cs="Arial"/>
          <w:bCs/>
        </w:rPr>
        <w:t>7416/14</w:t>
      </w:r>
      <w:r w:rsidR="00DD5EBD" w:rsidRPr="00E90631">
        <w:rPr>
          <w:rFonts w:ascii="Arial" w:hAnsi="Arial" w:cs="Arial"/>
          <w:bCs/>
        </w:rPr>
        <w:t xml:space="preserve"> – ostatní plocha, ostatní komunikace o výměře </w:t>
      </w:r>
      <w:r w:rsidR="00A8438E" w:rsidRPr="00E90631">
        <w:rPr>
          <w:rFonts w:ascii="Arial" w:hAnsi="Arial" w:cs="Arial"/>
          <w:bCs/>
        </w:rPr>
        <w:t>4</w:t>
      </w:r>
      <w:r w:rsidR="00DD5EBD" w:rsidRPr="00E90631">
        <w:rPr>
          <w:rFonts w:ascii="Arial" w:hAnsi="Arial" w:cs="Arial"/>
          <w:bCs/>
        </w:rPr>
        <w:t xml:space="preserve"> m</w:t>
      </w:r>
      <w:r w:rsidR="00DD5EBD" w:rsidRPr="00E90631">
        <w:rPr>
          <w:rFonts w:ascii="Arial" w:hAnsi="Arial" w:cs="Arial"/>
          <w:bCs/>
          <w:vertAlign w:val="superscript"/>
        </w:rPr>
        <w:t>2</w:t>
      </w:r>
      <w:r w:rsidR="00DD5EBD" w:rsidRPr="00E90631">
        <w:rPr>
          <w:rFonts w:ascii="Arial" w:hAnsi="Arial" w:cs="Arial"/>
          <w:bCs/>
        </w:rPr>
        <w:t xml:space="preserve"> v </w:t>
      </w:r>
      <w:proofErr w:type="spellStart"/>
      <w:r w:rsidR="00DD5EBD" w:rsidRPr="00E90631">
        <w:rPr>
          <w:rFonts w:ascii="Arial" w:hAnsi="Arial" w:cs="Arial"/>
          <w:bCs/>
        </w:rPr>
        <w:t>k.ú</w:t>
      </w:r>
      <w:proofErr w:type="spellEnd"/>
      <w:r w:rsidR="00DD5EBD" w:rsidRPr="00E90631">
        <w:rPr>
          <w:rFonts w:ascii="Arial" w:hAnsi="Arial" w:cs="Arial"/>
          <w:bCs/>
        </w:rPr>
        <w:t xml:space="preserve">. Prostějov z vlastnictví České republiky, s příslušností hospodařit s majetkem státu pro Úřad pro zastupování státu ve věcech majetkových, se sídlem Rašínovo nábřeží 390/42, Praha 2 – Nové Město, PSČ: 128 00, IČ: 697 97 111, do vlastnictví Statutárního města Prostějova za podmínek dle přiložené Smlouvy o bezúplatném převodu vlastnického práva k nemovité věci </w:t>
      </w:r>
      <w:r w:rsidR="0017298F" w:rsidRPr="00E90631">
        <w:rPr>
          <w:rFonts w:ascii="Arial" w:hAnsi="Arial" w:cs="Arial"/>
          <w:bCs/>
        </w:rPr>
        <w:t>Čj.:</w:t>
      </w:r>
      <w:r w:rsidR="00DD5EBD" w:rsidRPr="00E90631">
        <w:rPr>
          <w:rFonts w:ascii="Arial" w:hAnsi="Arial" w:cs="Arial"/>
          <w:bCs/>
        </w:rPr>
        <w:t xml:space="preserve"> UZSVM/BPV/</w:t>
      </w:r>
      <w:r w:rsidR="00A8438E" w:rsidRPr="00E90631">
        <w:rPr>
          <w:rFonts w:ascii="Arial" w:hAnsi="Arial" w:cs="Arial"/>
          <w:bCs/>
        </w:rPr>
        <w:t>926</w:t>
      </w:r>
      <w:r w:rsidR="00DD5EBD" w:rsidRPr="00E90631">
        <w:rPr>
          <w:rFonts w:ascii="Arial" w:hAnsi="Arial" w:cs="Arial"/>
          <w:bCs/>
        </w:rPr>
        <w:t>/20</w:t>
      </w:r>
      <w:r w:rsidR="00A8438E" w:rsidRPr="00E90631">
        <w:rPr>
          <w:rFonts w:ascii="Arial" w:hAnsi="Arial" w:cs="Arial"/>
          <w:bCs/>
        </w:rPr>
        <w:t>20</w:t>
      </w:r>
      <w:r w:rsidR="00DD5EBD" w:rsidRPr="00E90631">
        <w:rPr>
          <w:rFonts w:ascii="Arial" w:hAnsi="Arial" w:cs="Arial"/>
          <w:bCs/>
        </w:rPr>
        <w:t>-BPVM.</w:t>
      </w:r>
      <w:r w:rsidR="00DD5EBD" w:rsidRPr="00E90631">
        <w:rPr>
          <w:rFonts w:ascii="Arial" w:hAnsi="Arial" w:cs="Arial"/>
          <w:b/>
          <w:bCs/>
        </w:rPr>
        <w:t xml:space="preserve">  </w:t>
      </w:r>
    </w:p>
    <w:p w:rsidR="00A178F6" w:rsidRPr="00E90631" w:rsidRDefault="00A178F6" w:rsidP="00A178F6">
      <w:pPr>
        <w:jc w:val="both"/>
        <w:rPr>
          <w:rFonts w:ascii="Arial" w:hAnsi="Arial" w:cs="Arial"/>
        </w:rPr>
      </w:pPr>
      <w:r w:rsidRPr="00E90631">
        <w:rPr>
          <w:rFonts w:ascii="Arial" w:hAnsi="Arial" w:cs="Arial"/>
        </w:rPr>
        <w:lastRenderedPageBreak/>
        <w:t xml:space="preserve">Odbor SÚMM upozorňuje na skutečnost, že na předmětném pozemku je umístěno vedení </w:t>
      </w:r>
      <w:r w:rsidR="00D27F9B" w:rsidRPr="00E90631">
        <w:rPr>
          <w:rFonts w:ascii="Arial" w:hAnsi="Arial" w:cs="Arial"/>
        </w:rPr>
        <w:t>veřejného osvětlení vč</w:t>
      </w:r>
      <w:r w:rsidRPr="00E90631">
        <w:rPr>
          <w:rFonts w:ascii="Arial" w:hAnsi="Arial" w:cs="Arial"/>
        </w:rPr>
        <w:t>etně jeh</w:t>
      </w:r>
      <w:r w:rsidR="00A8438E" w:rsidRPr="00E90631">
        <w:rPr>
          <w:rFonts w:ascii="Arial" w:hAnsi="Arial" w:cs="Arial"/>
        </w:rPr>
        <w:t>o</w:t>
      </w:r>
      <w:r w:rsidRPr="00E90631">
        <w:rPr>
          <w:rFonts w:ascii="Arial" w:hAnsi="Arial" w:cs="Arial"/>
        </w:rPr>
        <w:t xml:space="preserve"> ochrann</w:t>
      </w:r>
      <w:r w:rsidR="00A8438E" w:rsidRPr="00E90631">
        <w:rPr>
          <w:rFonts w:ascii="Arial" w:hAnsi="Arial" w:cs="Arial"/>
        </w:rPr>
        <w:t>é</w:t>
      </w:r>
      <w:r w:rsidRPr="00E90631">
        <w:rPr>
          <w:rFonts w:ascii="Arial" w:hAnsi="Arial" w:cs="Arial"/>
        </w:rPr>
        <w:t xml:space="preserve"> pásm</w:t>
      </w:r>
      <w:r w:rsidR="00A8438E" w:rsidRPr="00E90631">
        <w:rPr>
          <w:rFonts w:ascii="Arial" w:hAnsi="Arial" w:cs="Arial"/>
        </w:rPr>
        <w:t>a</w:t>
      </w:r>
      <w:r w:rsidRPr="00E90631">
        <w:rPr>
          <w:rFonts w:ascii="Arial" w:hAnsi="Arial" w:cs="Arial"/>
        </w:rPr>
        <w:t xml:space="preserve">. </w:t>
      </w:r>
    </w:p>
    <w:p w:rsidR="00CE0F7B" w:rsidRPr="00E90631" w:rsidRDefault="00CE0F7B" w:rsidP="00A178F6">
      <w:pPr>
        <w:jc w:val="both"/>
        <w:rPr>
          <w:rFonts w:ascii="Arial" w:hAnsi="Arial" w:cs="Arial"/>
          <w:b/>
        </w:rPr>
      </w:pPr>
    </w:p>
    <w:p w:rsidR="00476ADA" w:rsidRPr="00E90631" w:rsidRDefault="00476ADA" w:rsidP="00A178F6">
      <w:pPr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E90631" w:rsidRPr="00E90631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E90631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E90631">
              <w:rPr>
                <w:rFonts w:ascii="Arial" w:hAnsi="Arial" w:cs="Arial"/>
                <w:bCs/>
              </w:rPr>
              <w:t>MMPv</w:t>
            </w:r>
            <w:proofErr w:type="spellEnd"/>
            <w:r w:rsidRPr="00E90631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E90631" w:rsidRPr="00E90631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E90631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E90631">
              <w:rPr>
                <w:rFonts w:ascii="Arial" w:hAnsi="Arial" w:cs="Arial"/>
                <w:bCs/>
              </w:rPr>
              <w:t>MMPv</w:t>
            </w:r>
            <w:proofErr w:type="spellEnd"/>
            <w:r w:rsidRPr="00E90631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E90631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E90631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Resumé</w:t>
            </w:r>
          </w:p>
        </w:tc>
      </w:tr>
      <w:tr w:rsidR="00E90631" w:rsidRPr="00E90631" w:rsidTr="00E62CC5">
        <w:tc>
          <w:tcPr>
            <w:tcW w:w="417" w:type="dxa"/>
          </w:tcPr>
          <w:p w:rsidR="00C536B0" w:rsidRPr="00E90631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E90631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E90631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90631">
              <w:rPr>
                <w:rFonts w:ascii="Arial" w:hAnsi="Arial" w:cs="Arial"/>
                <w:bCs/>
              </w:rPr>
              <w:t>07.01.2021</w:t>
            </w:r>
            <w:proofErr w:type="gramEnd"/>
          </w:p>
        </w:tc>
        <w:tc>
          <w:tcPr>
            <w:tcW w:w="4765" w:type="dxa"/>
          </w:tcPr>
          <w:p w:rsidR="00C536B0" w:rsidRPr="00E90631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 xml:space="preserve">nemá žádné připomínky </w:t>
            </w:r>
          </w:p>
        </w:tc>
      </w:tr>
      <w:tr w:rsidR="00E90631" w:rsidRPr="00E90631" w:rsidTr="00E62CC5">
        <w:tc>
          <w:tcPr>
            <w:tcW w:w="417" w:type="dxa"/>
          </w:tcPr>
          <w:p w:rsidR="00C536B0" w:rsidRPr="00E90631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E90631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E90631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90631">
              <w:rPr>
                <w:rFonts w:ascii="Arial" w:hAnsi="Arial" w:cs="Arial"/>
                <w:bCs/>
              </w:rPr>
              <w:t>06.01.2021</w:t>
            </w:r>
            <w:proofErr w:type="gramEnd"/>
          </w:p>
        </w:tc>
        <w:tc>
          <w:tcPr>
            <w:tcW w:w="4765" w:type="dxa"/>
          </w:tcPr>
          <w:p w:rsidR="00C536B0" w:rsidRPr="00E90631" w:rsidRDefault="008171A2" w:rsidP="00D27F9B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E90631" w:rsidRPr="00E90631" w:rsidTr="00E62CC5">
        <w:tc>
          <w:tcPr>
            <w:tcW w:w="417" w:type="dxa"/>
          </w:tcPr>
          <w:p w:rsidR="00CF08C6" w:rsidRPr="00E90631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E90631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E90631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90631">
              <w:rPr>
                <w:rFonts w:ascii="Arial" w:hAnsi="Arial" w:cs="Arial"/>
                <w:bCs/>
              </w:rPr>
              <w:t>12.01.2021</w:t>
            </w:r>
            <w:proofErr w:type="gramEnd"/>
          </w:p>
        </w:tc>
        <w:tc>
          <w:tcPr>
            <w:tcW w:w="4765" w:type="dxa"/>
          </w:tcPr>
          <w:p w:rsidR="00CF08C6" w:rsidRPr="00E90631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nemá připomín</w:t>
            </w:r>
            <w:r w:rsidR="00D27F9B" w:rsidRPr="00E90631">
              <w:rPr>
                <w:rFonts w:ascii="Arial" w:hAnsi="Arial" w:cs="Arial"/>
                <w:bCs/>
              </w:rPr>
              <w:t>e</w:t>
            </w:r>
            <w:r w:rsidRPr="00E90631">
              <w:rPr>
                <w:rFonts w:ascii="Arial" w:hAnsi="Arial" w:cs="Arial"/>
                <w:bCs/>
              </w:rPr>
              <w:t>k</w:t>
            </w:r>
          </w:p>
        </w:tc>
      </w:tr>
      <w:tr w:rsidR="00E90631" w:rsidRPr="00E90631" w:rsidTr="00E62CC5">
        <w:tc>
          <w:tcPr>
            <w:tcW w:w="417" w:type="dxa"/>
          </w:tcPr>
          <w:p w:rsidR="00CF08C6" w:rsidRPr="00E90631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E90631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E90631" w:rsidRDefault="00DD5EBD" w:rsidP="00DD5EB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90631">
              <w:rPr>
                <w:rFonts w:ascii="Arial" w:hAnsi="Arial" w:cs="Arial"/>
                <w:bCs/>
              </w:rPr>
              <w:t>29.12.2020</w:t>
            </w:r>
            <w:proofErr w:type="gramEnd"/>
          </w:p>
        </w:tc>
        <w:tc>
          <w:tcPr>
            <w:tcW w:w="4765" w:type="dxa"/>
          </w:tcPr>
          <w:p w:rsidR="00CF08C6" w:rsidRPr="00E90631" w:rsidRDefault="005B0705" w:rsidP="00D27F9B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souhlasí</w:t>
            </w:r>
            <w:r w:rsidR="0041481D" w:rsidRPr="00E90631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DD5EBD" w:rsidRPr="00E90631" w:rsidTr="00E62CC5">
        <w:tc>
          <w:tcPr>
            <w:tcW w:w="417" w:type="dxa"/>
          </w:tcPr>
          <w:p w:rsidR="00C536B0" w:rsidRPr="00E90631" w:rsidRDefault="00A8438E" w:rsidP="00A8438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5</w:t>
            </w:r>
            <w:r w:rsidR="00C536B0" w:rsidRPr="00E90631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E90631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E90631" w:rsidRDefault="00476ADA" w:rsidP="00476A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90631">
              <w:rPr>
                <w:rFonts w:ascii="Arial" w:hAnsi="Arial" w:cs="Arial"/>
                <w:bCs/>
              </w:rPr>
              <w:t>05</w:t>
            </w:r>
            <w:r w:rsidR="00CE0F7B" w:rsidRPr="00E90631">
              <w:rPr>
                <w:rFonts w:ascii="Arial" w:hAnsi="Arial" w:cs="Arial"/>
                <w:bCs/>
              </w:rPr>
              <w:t>.02</w:t>
            </w:r>
            <w:r w:rsidR="00DD5EBD" w:rsidRPr="00E90631">
              <w:rPr>
                <w:rFonts w:ascii="Arial" w:hAnsi="Arial" w:cs="Arial"/>
                <w:bCs/>
              </w:rPr>
              <w:t>.2021</w:t>
            </w:r>
            <w:proofErr w:type="gramEnd"/>
          </w:p>
        </w:tc>
        <w:tc>
          <w:tcPr>
            <w:tcW w:w="4765" w:type="dxa"/>
          </w:tcPr>
          <w:p w:rsidR="00C536B0" w:rsidRPr="00E90631" w:rsidRDefault="00C536B0" w:rsidP="00D27F9B">
            <w:pPr>
              <w:rPr>
                <w:rFonts w:ascii="Arial" w:hAnsi="Arial" w:cs="Arial"/>
                <w:bCs/>
              </w:rPr>
            </w:pPr>
            <w:r w:rsidRPr="00E90631">
              <w:rPr>
                <w:rFonts w:ascii="Arial" w:hAnsi="Arial" w:cs="Arial"/>
                <w:bCs/>
              </w:rPr>
              <w:t>doporučuje</w:t>
            </w:r>
          </w:p>
        </w:tc>
      </w:tr>
    </w:tbl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476ADA" w:rsidRPr="00E90631" w:rsidRDefault="00476ADA" w:rsidP="00C536B0">
      <w:pPr>
        <w:jc w:val="both"/>
        <w:rPr>
          <w:rFonts w:ascii="Arial" w:hAnsi="Arial" w:cs="Arial"/>
          <w:u w:val="single"/>
        </w:rPr>
      </w:pPr>
    </w:p>
    <w:p w:rsidR="00C536B0" w:rsidRPr="00E90631" w:rsidRDefault="00C536B0" w:rsidP="00C536B0">
      <w:pPr>
        <w:jc w:val="both"/>
        <w:rPr>
          <w:rFonts w:ascii="Arial" w:hAnsi="Arial" w:cs="Arial"/>
          <w:u w:val="single"/>
        </w:rPr>
      </w:pPr>
      <w:r w:rsidRPr="00E90631">
        <w:rPr>
          <w:rFonts w:ascii="Arial" w:hAnsi="Arial" w:cs="Arial"/>
          <w:u w:val="single"/>
        </w:rPr>
        <w:t>Přílohy:</w:t>
      </w:r>
    </w:p>
    <w:p w:rsidR="00C536B0" w:rsidRPr="00E90631" w:rsidRDefault="007C1F74" w:rsidP="00C536B0">
      <w:pPr>
        <w:jc w:val="both"/>
        <w:rPr>
          <w:rFonts w:ascii="Arial" w:hAnsi="Arial" w:cs="Arial"/>
        </w:rPr>
      </w:pPr>
      <w:r w:rsidRPr="00E90631">
        <w:rPr>
          <w:rFonts w:ascii="Arial" w:hAnsi="Arial" w:cs="Arial"/>
        </w:rPr>
        <w:t>situační</w:t>
      </w:r>
      <w:r w:rsidR="00C536B0" w:rsidRPr="00E90631">
        <w:rPr>
          <w:rFonts w:ascii="Arial" w:hAnsi="Arial" w:cs="Arial"/>
        </w:rPr>
        <w:t xml:space="preserve"> mapa</w:t>
      </w:r>
    </w:p>
    <w:p w:rsidR="00DD5EBD" w:rsidRPr="00E90631" w:rsidRDefault="00DD5EBD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E90631">
        <w:rPr>
          <w:rFonts w:ascii="Arial" w:hAnsi="Arial" w:cs="Arial"/>
          <w:bCs/>
        </w:rPr>
        <w:t xml:space="preserve">Smlouva o bezúplatném převodu vlastnického práva k nemovité věci </w:t>
      </w:r>
      <w:r w:rsidR="0017298F" w:rsidRPr="00E90631">
        <w:rPr>
          <w:rFonts w:ascii="Arial" w:hAnsi="Arial" w:cs="Arial"/>
          <w:bCs/>
        </w:rPr>
        <w:t>Čj.:</w:t>
      </w:r>
      <w:r w:rsidRPr="00E90631">
        <w:rPr>
          <w:rFonts w:ascii="Arial" w:hAnsi="Arial" w:cs="Arial"/>
          <w:bCs/>
        </w:rPr>
        <w:t xml:space="preserve"> UZSVM/BPV/</w:t>
      </w:r>
      <w:r w:rsidR="00A8438E" w:rsidRPr="00E90631">
        <w:rPr>
          <w:rFonts w:ascii="Arial" w:hAnsi="Arial" w:cs="Arial"/>
          <w:bCs/>
        </w:rPr>
        <w:t>926</w:t>
      </w:r>
      <w:r w:rsidRPr="00E90631">
        <w:rPr>
          <w:rFonts w:ascii="Arial" w:hAnsi="Arial" w:cs="Arial"/>
          <w:bCs/>
        </w:rPr>
        <w:t>/20</w:t>
      </w:r>
      <w:r w:rsidR="00A8438E" w:rsidRPr="00E90631">
        <w:rPr>
          <w:rFonts w:ascii="Arial" w:hAnsi="Arial" w:cs="Arial"/>
          <w:bCs/>
        </w:rPr>
        <w:t>20</w:t>
      </w:r>
      <w:r w:rsidRPr="00E90631">
        <w:rPr>
          <w:rFonts w:ascii="Arial" w:hAnsi="Arial" w:cs="Arial"/>
          <w:bCs/>
        </w:rPr>
        <w:t>-BPVM.</w:t>
      </w:r>
      <w:r w:rsidRPr="00E90631">
        <w:rPr>
          <w:rFonts w:ascii="Arial" w:hAnsi="Arial" w:cs="Arial"/>
          <w:b/>
          <w:bCs/>
        </w:rPr>
        <w:t xml:space="preserve">  </w:t>
      </w:r>
    </w:p>
    <w:p w:rsidR="00A8438E" w:rsidRPr="00E90631" w:rsidRDefault="00A8438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8438E" w:rsidRPr="00E90631" w:rsidRDefault="00A8438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E90631"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6031230" cy="8529882"/>
            <wp:effectExtent l="0" t="0" r="7620" b="5080"/>
            <wp:docPr id="2" name="Obrázek 2" descr="C:\Users\buresova helena\AppData\Local\Microsoft\Windows\INetCache\Content.Outlook\P013KOUB\SMM@prostejov.eu_20210118_1527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sova helena\AppData\Local\Microsoft\Windows\INetCache\Content.Outlook\P013KOUB\SMM@prostejov.eu_20210118_15275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E90631">
        <w:rPr>
          <w:rFonts w:ascii="Arial" w:hAnsi="Arial" w:cs="Arial"/>
          <w:b/>
          <w:bCs/>
          <w:noProof/>
        </w:rPr>
        <w:drawing>
          <wp:inline distT="0" distB="0" distL="0" distR="0">
            <wp:extent cx="6031230" cy="8529882"/>
            <wp:effectExtent l="0" t="0" r="7620" b="5080"/>
            <wp:docPr id="5" name="Obrázek 5" descr="C:\Users\buresova helena\AppData\Local\Microsoft\Windows\INetCache\Content.Outlook\P013KOUB\SMM@prostejov.eu_20210118_1530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esova helena\AppData\Local\Microsoft\Windows\INetCache\Content.Outlook\P013KOUB\SMM@prostejov.eu_20210118_153015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E90631">
        <w:rPr>
          <w:rFonts w:ascii="Arial" w:hAnsi="Arial" w:cs="Arial"/>
          <w:b/>
          <w:bCs/>
          <w:noProof/>
        </w:rPr>
        <w:drawing>
          <wp:inline distT="0" distB="0" distL="0" distR="0">
            <wp:extent cx="6031230" cy="8529882"/>
            <wp:effectExtent l="0" t="0" r="7620" b="5080"/>
            <wp:docPr id="6" name="Obrázek 6" descr="C:\Users\buresova helena\AppData\Local\Microsoft\Windows\INetCache\Content.Outlook\P013KOUB\SMM@prostejov.eu_20210118_1530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esova helena\AppData\Local\Microsoft\Windows\INetCache\Content.Outlook\P013KOUB\SMM@prostejov.eu_20210118_153034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E90631">
        <w:rPr>
          <w:rFonts w:ascii="Arial" w:hAnsi="Arial" w:cs="Arial"/>
          <w:b/>
          <w:bCs/>
          <w:noProof/>
        </w:rPr>
        <w:drawing>
          <wp:inline distT="0" distB="0" distL="0" distR="0">
            <wp:extent cx="6031230" cy="8529882"/>
            <wp:effectExtent l="0" t="0" r="7620" b="5080"/>
            <wp:docPr id="9" name="Obrázek 9" descr="C:\Users\buresova helena\AppData\Local\Microsoft\Windows\INetCache\Content.Outlook\P013KOUB\SMM@prostejov.eu_20210118_1530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esova helena\AppData\Local\Microsoft\Windows\INetCache\Content.Outlook\P013KOUB\SMM@prostejov.eu_20210118_153052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F474BE" w:rsidRPr="00E90631" w:rsidRDefault="00F474BE" w:rsidP="00DD5E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E90631">
        <w:rPr>
          <w:rFonts w:ascii="Arial" w:hAnsi="Arial" w:cs="Arial"/>
          <w:b/>
          <w:bCs/>
          <w:noProof/>
        </w:rPr>
        <w:drawing>
          <wp:inline distT="0" distB="0" distL="0" distR="0">
            <wp:extent cx="6031230" cy="8529882"/>
            <wp:effectExtent l="0" t="0" r="7620" b="5080"/>
            <wp:docPr id="10" name="Obrázek 10" descr="C:\Users\buresova helena\AppData\Local\Microsoft\Windows\INetCache\Content.Outlook\P013KOUB\SMM@prostejov.eu_20210118_1531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esova helena\AppData\Local\Microsoft\Windows\INetCache\Content.Outlook\P013KOUB\SMM@prostejov.eu_20210118_153109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4BE" w:rsidRPr="00E90631" w:rsidSect="00476ADA">
      <w:footerReference w:type="default" r:id="rId13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AE0" w:rsidRDefault="00950AE0" w:rsidP="00C71327">
      <w:r>
        <w:separator/>
      </w:r>
    </w:p>
  </w:endnote>
  <w:endnote w:type="continuationSeparator" w:id="0">
    <w:p w:rsidR="00950AE0" w:rsidRDefault="00950AE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CE0F7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214D4F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3</w:t>
    </w:r>
    <w:r w:rsidR="00214D4F">
      <w:rPr>
        <w:rFonts w:ascii="Arial" w:eastAsiaTheme="majorEastAsia" w:hAnsi="Arial" w:cs="Arial"/>
        <w:sz w:val="20"/>
        <w:szCs w:val="20"/>
      </w:rPr>
      <w:t>.</w:t>
    </w:r>
    <w:r w:rsidR="00D27F9B">
      <w:rPr>
        <w:rFonts w:ascii="Arial" w:eastAsiaTheme="majorEastAsia" w:hAnsi="Arial" w:cs="Arial"/>
        <w:sz w:val="20"/>
        <w:szCs w:val="20"/>
      </w:rPr>
      <w:t xml:space="preserve"> </w:t>
    </w:r>
    <w:r w:rsidR="00214D4F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2</w:t>
    </w:r>
    <w:r w:rsidR="00214D4F">
      <w:rPr>
        <w:rFonts w:ascii="Arial" w:eastAsiaTheme="majorEastAsia" w:hAnsi="Arial" w:cs="Arial"/>
        <w:sz w:val="20"/>
        <w:szCs w:val="20"/>
      </w:rPr>
      <w:t>.</w:t>
    </w:r>
    <w:r w:rsidR="00D27F9B">
      <w:rPr>
        <w:rFonts w:ascii="Arial" w:eastAsiaTheme="majorEastAsia" w:hAnsi="Arial" w:cs="Arial"/>
        <w:sz w:val="20"/>
        <w:szCs w:val="20"/>
      </w:rPr>
      <w:t xml:space="preserve"> </w:t>
    </w:r>
    <w:r w:rsidR="00214D4F">
      <w:rPr>
        <w:rFonts w:ascii="Arial" w:eastAsiaTheme="majorEastAsia" w:hAnsi="Arial" w:cs="Arial"/>
        <w:sz w:val="20"/>
        <w:szCs w:val="20"/>
      </w:rPr>
      <w:t>2021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7041D6" w:rsidRPr="007041D6">
      <w:rPr>
        <w:rFonts w:ascii="Arial" w:eastAsiaTheme="majorEastAsia" w:hAnsi="Arial" w:cs="Arial"/>
        <w:noProof/>
        <w:sz w:val="20"/>
        <w:szCs w:val="20"/>
      </w:rPr>
      <w:t>8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CE0F7B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 b</w:t>
    </w:r>
    <w:r w:rsidR="00214D4F">
      <w:rPr>
        <w:rFonts w:ascii="Arial" w:eastAsiaTheme="majorEastAsia" w:hAnsi="Arial" w:cs="Arial"/>
        <w:sz w:val="20"/>
        <w:szCs w:val="20"/>
      </w:rPr>
      <w:t>ezúplatné</w:t>
    </w:r>
    <w:r>
      <w:rPr>
        <w:rFonts w:ascii="Arial" w:eastAsiaTheme="majorEastAsia" w:hAnsi="Arial" w:cs="Arial"/>
        <w:sz w:val="20"/>
        <w:szCs w:val="20"/>
      </w:rPr>
      <w:t>ho</w:t>
    </w:r>
    <w:r w:rsidR="00214D4F">
      <w:rPr>
        <w:rFonts w:ascii="Arial" w:eastAsiaTheme="majorEastAsia" w:hAnsi="Arial" w:cs="Arial"/>
        <w:sz w:val="20"/>
        <w:szCs w:val="20"/>
      </w:rPr>
      <w:t xml:space="preserve"> nabytí pozemku </w:t>
    </w:r>
    <w:proofErr w:type="spellStart"/>
    <w:proofErr w:type="gramStart"/>
    <w:r w:rsidR="00214D4F">
      <w:rPr>
        <w:rFonts w:ascii="Arial" w:eastAsiaTheme="majorEastAsia" w:hAnsi="Arial" w:cs="Arial"/>
        <w:sz w:val="20"/>
        <w:szCs w:val="20"/>
      </w:rPr>
      <w:t>p.č</w:t>
    </w:r>
    <w:proofErr w:type="spellEnd"/>
    <w:r w:rsidR="00214D4F">
      <w:rPr>
        <w:rFonts w:ascii="Arial" w:eastAsiaTheme="majorEastAsia" w:hAnsi="Arial" w:cs="Arial"/>
        <w:sz w:val="20"/>
        <w:szCs w:val="20"/>
      </w:rPr>
      <w:t>.</w:t>
    </w:r>
    <w:proofErr w:type="gramEnd"/>
    <w:r w:rsidR="00214D4F">
      <w:rPr>
        <w:rFonts w:ascii="Arial" w:eastAsiaTheme="majorEastAsia" w:hAnsi="Arial" w:cs="Arial"/>
        <w:sz w:val="20"/>
        <w:szCs w:val="20"/>
      </w:rPr>
      <w:t xml:space="preserve"> </w:t>
    </w:r>
    <w:r w:rsidR="009424DD">
      <w:rPr>
        <w:rFonts w:ascii="Arial" w:eastAsiaTheme="majorEastAsia" w:hAnsi="Arial" w:cs="Arial"/>
        <w:sz w:val="20"/>
        <w:szCs w:val="20"/>
      </w:rPr>
      <w:t>7416/14</w:t>
    </w:r>
    <w:r w:rsidR="00214D4F">
      <w:rPr>
        <w:rFonts w:ascii="Arial" w:eastAsiaTheme="majorEastAsia" w:hAnsi="Arial" w:cs="Arial"/>
        <w:sz w:val="20"/>
        <w:szCs w:val="20"/>
      </w:rPr>
      <w:t xml:space="preserve"> v </w:t>
    </w:r>
    <w:proofErr w:type="spellStart"/>
    <w:r w:rsidR="00214D4F">
      <w:rPr>
        <w:rFonts w:ascii="Arial" w:eastAsiaTheme="majorEastAsia" w:hAnsi="Arial" w:cs="Arial"/>
        <w:sz w:val="20"/>
        <w:szCs w:val="20"/>
      </w:rPr>
      <w:t>k.ú</w:t>
    </w:r>
    <w:proofErr w:type="spellEnd"/>
    <w:r w:rsidR="00214D4F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AE0" w:rsidRDefault="00950AE0" w:rsidP="00C71327">
      <w:r>
        <w:separator/>
      </w:r>
    </w:p>
  </w:footnote>
  <w:footnote w:type="continuationSeparator" w:id="0">
    <w:p w:rsidR="00950AE0" w:rsidRDefault="00950AE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193AAC"/>
    <w:multiLevelType w:val="hybridMultilevel"/>
    <w:tmpl w:val="33EE7BE6"/>
    <w:lvl w:ilvl="0" w:tplc="0318F11A">
      <w:start w:val="1"/>
      <w:numFmt w:val="lowerLetter"/>
      <w:lvlText w:val="%1)"/>
      <w:lvlJc w:val="left"/>
      <w:pPr>
        <w:ind w:left="720" w:hanging="32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6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3"/>
  </w:num>
  <w:num w:numId="27">
    <w:abstractNumId w:val="5"/>
  </w:num>
  <w:num w:numId="28">
    <w:abstractNumId w:val="4"/>
  </w:num>
  <w:num w:numId="29">
    <w:abstractNumId w:val="13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47C9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7298F"/>
    <w:rsid w:val="001822FE"/>
    <w:rsid w:val="00182CF0"/>
    <w:rsid w:val="00183401"/>
    <w:rsid w:val="00183EB9"/>
    <w:rsid w:val="001865DA"/>
    <w:rsid w:val="00186DF2"/>
    <w:rsid w:val="001872CD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E7BF2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14D4F"/>
    <w:rsid w:val="002319FB"/>
    <w:rsid w:val="00234B4B"/>
    <w:rsid w:val="0024078A"/>
    <w:rsid w:val="00241BEE"/>
    <w:rsid w:val="00244B64"/>
    <w:rsid w:val="00245841"/>
    <w:rsid w:val="00250140"/>
    <w:rsid w:val="00255049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1"/>
    <w:rsid w:val="002971A4"/>
    <w:rsid w:val="00297BB4"/>
    <w:rsid w:val="002A1DF6"/>
    <w:rsid w:val="002A7199"/>
    <w:rsid w:val="002B2584"/>
    <w:rsid w:val="002B666E"/>
    <w:rsid w:val="002B76A2"/>
    <w:rsid w:val="002C0192"/>
    <w:rsid w:val="002C13C2"/>
    <w:rsid w:val="002C4BD8"/>
    <w:rsid w:val="002D29C0"/>
    <w:rsid w:val="002D3B18"/>
    <w:rsid w:val="002F25E9"/>
    <w:rsid w:val="002F33E8"/>
    <w:rsid w:val="002F6AAB"/>
    <w:rsid w:val="003074FB"/>
    <w:rsid w:val="00310482"/>
    <w:rsid w:val="00321E0C"/>
    <w:rsid w:val="00325FD2"/>
    <w:rsid w:val="0033232C"/>
    <w:rsid w:val="0033417B"/>
    <w:rsid w:val="0033628E"/>
    <w:rsid w:val="00337F13"/>
    <w:rsid w:val="00341998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6A8F"/>
    <w:rsid w:val="003C73B9"/>
    <w:rsid w:val="003D2A41"/>
    <w:rsid w:val="003D4115"/>
    <w:rsid w:val="003D4214"/>
    <w:rsid w:val="003D5D26"/>
    <w:rsid w:val="003D7ABD"/>
    <w:rsid w:val="003E1BAC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81D"/>
    <w:rsid w:val="00414DA0"/>
    <w:rsid w:val="00423195"/>
    <w:rsid w:val="00423569"/>
    <w:rsid w:val="0042683F"/>
    <w:rsid w:val="00427CAF"/>
    <w:rsid w:val="00431241"/>
    <w:rsid w:val="00436752"/>
    <w:rsid w:val="00440F32"/>
    <w:rsid w:val="00442CDC"/>
    <w:rsid w:val="004446CF"/>
    <w:rsid w:val="004448D1"/>
    <w:rsid w:val="00444F5A"/>
    <w:rsid w:val="00452B76"/>
    <w:rsid w:val="004538EE"/>
    <w:rsid w:val="00456DF7"/>
    <w:rsid w:val="00456F4A"/>
    <w:rsid w:val="0046142F"/>
    <w:rsid w:val="004636EE"/>
    <w:rsid w:val="00464999"/>
    <w:rsid w:val="00464D60"/>
    <w:rsid w:val="00473893"/>
    <w:rsid w:val="00475B01"/>
    <w:rsid w:val="0047637D"/>
    <w:rsid w:val="00476ADA"/>
    <w:rsid w:val="00490073"/>
    <w:rsid w:val="004913E9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651D"/>
    <w:rsid w:val="00537970"/>
    <w:rsid w:val="00541B93"/>
    <w:rsid w:val="005420D5"/>
    <w:rsid w:val="005423AC"/>
    <w:rsid w:val="00544051"/>
    <w:rsid w:val="00545904"/>
    <w:rsid w:val="00546843"/>
    <w:rsid w:val="00551261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70B2"/>
    <w:rsid w:val="00597BE0"/>
    <w:rsid w:val="00597C44"/>
    <w:rsid w:val="005A0A7C"/>
    <w:rsid w:val="005A46B6"/>
    <w:rsid w:val="005A59BB"/>
    <w:rsid w:val="005A7000"/>
    <w:rsid w:val="005B0705"/>
    <w:rsid w:val="005B1243"/>
    <w:rsid w:val="005B282A"/>
    <w:rsid w:val="005B405C"/>
    <w:rsid w:val="005B6CA1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06174"/>
    <w:rsid w:val="00615715"/>
    <w:rsid w:val="00617470"/>
    <w:rsid w:val="00617492"/>
    <w:rsid w:val="0062002A"/>
    <w:rsid w:val="006242D2"/>
    <w:rsid w:val="00626351"/>
    <w:rsid w:val="006269A7"/>
    <w:rsid w:val="00627234"/>
    <w:rsid w:val="0063058A"/>
    <w:rsid w:val="00631FD2"/>
    <w:rsid w:val="00632DFE"/>
    <w:rsid w:val="0063406E"/>
    <w:rsid w:val="0063501F"/>
    <w:rsid w:val="00635192"/>
    <w:rsid w:val="00641B11"/>
    <w:rsid w:val="00642540"/>
    <w:rsid w:val="00644216"/>
    <w:rsid w:val="006448CA"/>
    <w:rsid w:val="00644E7C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0CE3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1D6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0439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1A2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956F9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3978"/>
    <w:rsid w:val="00924EB2"/>
    <w:rsid w:val="009367D2"/>
    <w:rsid w:val="00940AF6"/>
    <w:rsid w:val="009424DD"/>
    <w:rsid w:val="00942634"/>
    <w:rsid w:val="00942A37"/>
    <w:rsid w:val="00942A3E"/>
    <w:rsid w:val="00943263"/>
    <w:rsid w:val="0094517F"/>
    <w:rsid w:val="009465AE"/>
    <w:rsid w:val="00950AE0"/>
    <w:rsid w:val="00950FA8"/>
    <w:rsid w:val="00951723"/>
    <w:rsid w:val="00951EBD"/>
    <w:rsid w:val="009554C8"/>
    <w:rsid w:val="00956011"/>
    <w:rsid w:val="00960158"/>
    <w:rsid w:val="009606AB"/>
    <w:rsid w:val="00965DD4"/>
    <w:rsid w:val="009679CB"/>
    <w:rsid w:val="00977214"/>
    <w:rsid w:val="00977A21"/>
    <w:rsid w:val="009A2552"/>
    <w:rsid w:val="009A2FD9"/>
    <w:rsid w:val="009A2FF9"/>
    <w:rsid w:val="009A3BFB"/>
    <w:rsid w:val="009A5594"/>
    <w:rsid w:val="009B1D22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178F6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3ED8"/>
    <w:rsid w:val="00A44421"/>
    <w:rsid w:val="00A46981"/>
    <w:rsid w:val="00A52915"/>
    <w:rsid w:val="00A6115E"/>
    <w:rsid w:val="00A61F75"/>
    <w:rsid w:val="00A6378A"/>
    <w:rsid w:val="00A656D1"/>
    <w:rsid w:val="00A66A63"/>
    <w:rsid w:val="00A67129"/>
    <w:rsid w:val="00A67FD6"/>
    <w:rsid w:val="00A70A29"/>
    <w:rsid w:val="00A73233"/>
    <w:rsid w:val="00A73961"/>
    <w:rsid w:val="00A75AFE"/>
    <w:rsid w:val="00A75BE1"/>
    <w:rsid w:val="00A76FE0"/>
    <w:rsid w:val="00A77AC6"/>
    <w:rsid w:val="00A81E89"/>
    <w:rsid w:val="00A8438E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A7E9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10870"/>
    <w:rsid w:val="00B10CF4"/>
    <w:rsid w:val="00B11385"/>
    <w:rsid w:val="00B12DAD"/>
    <w:rsid w:val="00B15D32"/>
    <w:rsid w:val="00B17D7C"/>
    <w:rsid w:val="00B20092"/>
    <w:rsid w:val="00B25A62"/>
    <w:rsid w:val="00B30981"/>
    <w:rsid w:val="00B35D32"/>
    <w:rsid w:val="00B36C37"/>
    <w:rsid w:val="00B40A0A"/>
    <w:rsid w:val="00B41152"/>
    <w:rsid w:val="00B43C27"/>
    <w:rsid w:val="00B60F3F"/>
    <w:rsid w:val="00B62239"/>
    <w:rsid w:val="00B652DA"/>
    <w:rsid w:val="00B67141"/>
    <w:rsid w:val="00B673A6"/>
    <w:rsid w:val="00B7083F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A94"/>
    <w:rsid w:val="00BD3FBF"/>
    <w:rsid w:val="00BE04BE"/>
    <w:rsid w:val="00BE0710"/>
    <w:rsid w:val="00BE1F17"/>
    <w:rsid w:val="00BF110F"/>
    <w:rsid w:val="00C01926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5570"/>
    <w:rsid w:val="00C560D7"/>
    <w:rsid w:val="00C60FB0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446"/>
    <w:rsid w:val="00CB4B5D"/>
    <w:rsid w:val="00CB780C"/>
    <w:rsid w:val="00CD07EE"/>
    <w:rsid w:val="00CD3EBF"/>
    <w:rsid w:val="00CD55CB"/>
    <w:rsid w:val="00CE0F7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27F9B"/>
    <w:rsid w:val="00D319D7"/>
    <w:rsid w:val="00D36E28"/>
    <w:rsid w:val="00D42000"/>
    <w:rsid w:val="00D42840"/>
    <w:rsid w:val="00D4461C"/>
    <w:rsid w:val="00D44774"/>
    <w:rsid w:val="00D47B99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D5EBD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A27"/>
    <w:rsid w:val="00E44C46"/>
    <w:rsid w:val="00E51103"/>
    <w:rsid w:val="00E511AC"/>
    <w:rsid w:val="00E62210"/>
    <w:rsid w:val="00E62CC5"/>
    <w:rsid w:val="00E630F3"/>
    <w:rsid w:val="00E6619E"/>
    <w:rsid w:val="00E671C9"/>
    <w:rsid w:val="00E7386B"/>
    <w:rsid w:val="00E80C1A"/>
    <w:rsid w:val="00E8717D"/>
    <w:rsid w:val="00E90631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474BE"/>
    <w:rsid w:val="00F527AE"/>
    <w:rsid w:val="00F569AF"/>
    <w:rsid w:val="00F6642B"/>
    <w:rsid w:val="00F750E0"/>
    <w:rsid w:val="00F8129E"/>
    <w:rsid w:val="00F82015"/>
    <w:rsid w:val="00F8677B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2B10AE9-2955-433A-8CF6-3128ED93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2AFEB-8759-4F2A-881E-72FC3C852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702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2021-01-20T06:55:00Z</cp:lastPrinted>
  <dcterms:created xsi:type="dcterms:W3CDTF">2021-02-08T10:04:00Z</dcterms:created>
  <dcterms:modified xsi:type="dcterms:W3CDTF">2021-02-11T05:46:00Z</dcterms:modified>
</cp:coreProperties>
</file>