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342F0E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7197D" w:rsidRPr="00342F0E" w:rsidRDefault="00B7197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7197D" w:rsidRPr="00342F0E" w:rsidRDefault="00B7197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42F0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="00354CAE" w:rsidRPr="00342F0E">
        <w:rPr>
          <w:rFonts w:ascii="Arial" w:hAnsi="Arial" w:cs="Arial"/>
          <w:bCs/>
          <w:sz w:val="20"/>
          <w:szCs w:val="20"/>
        </w:rPr>
        <w:t>Předkládá:</w:t>
      </w:r>
      <w:r w:rsidR="00354CAE" w:rsidRPr="00342F0E">
        <w:rPr>
          <w:rFonts w:ascii="Arial" w:hAnsi="Arial" w:cs="Arial"/>
          <w:bCs/>
          <w:sz w:val="20"/>
          <w:szCs w:val="20"/>
        </w:rPr>
        <w:tab/>
      </w:r>
      <w:r w:rsidR="00292627" w:rsidRPr="00342F0E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342F0E">
        <w:rPr>
          <w:rFonts w:ascii="Arial" w:hAnsi="Arial" w:cs="Arial"/>
          <w:bCs/>
          <w:sz w:val="20"/>
          <w:szCs w:val="20"/>
        </w:rPr>
        <w:t>,</w:t>
      </w:r>
    </w:p>
    <w:p w:rsidR="00B92A9B" w:rsidRPr="00342F0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="00292627" w:rsidRPr="00342F0E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342F0E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342F0E">
        <w:rPr>
          <w:rFonts w:ascii="Arial" w:hAnsi="Arial" w:cs="Arial"/>
          <w:bCs/>
          <w:sz w:val="20"/>
          <w:szCs w:val="20"/>
        </w:rPr>
        <w:t>primátora</w:t>
      </w:r>
    </w:p>
    <w:p w:rsidR="00354CAE" w:rsidRPr="00342F0E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</w:p>
    <w:p w:rsidR="00354CAE" w:rsidRPr="00342F0E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342F0E">
        <w:rPr>
          <w:rFonts w:ascii="Arial" w:hAnsi="Arial" w:cs="Arial"/>
          <w:bCs/>
          <w:sz w:val="20"/>
          <w:szCs w:val="20"/>
        </w:rPr>
        <w:t>:</w:t>
      </w:r>
      <w:r w:rsidR="00292627" w:rsidRPr="00342F0E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342F0E">
        <w:rPr>
          <w:rFonts w:ascii="Arial" w:hAnsi="Arial" w:cs="Arial"/>
          <w:bCs/>
          <w:sz w:val="20"/>
          <w:szCs w:val="20"/>
        </w:rPr>
        <w:t>Alexandra Klímková</w:t>
      </w:r>
      <w:r w:rsidR="001B3A80" w:rsidRPr="00342F0E">
        <w:rPr>
          <w:rFonts w:ascii="Arial" w:hAnsi="Arial" w:cs="Arial"/>
          <w:bCs/>
          <w:sz w:val="20"/>
          <w:szCs w:val="20"/>
        </w:rPr>
        <w:t>,</w:t>
      </w:r>
    </w:p>
    <w:p w:rsidR="00292627" w:rsidRPr="00342F0E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bCs/>
          <w:sz w:val="20"/>
          <w:szCs w:val="20"/>
        </w:rPr>
        <w:tab/>
      </w:r>
      <w:r w:rsidRPr="00342F0E">
        <w:rPr>
          <w:rFonts w:ascii="Arial" w:hAnsi="Arial" w:cs="Arial"/>
          <w:sz w:val="20"/>
        </w:rPr>
        <w:t xml:space="preserve">vedoucí Odboru </w:t>
      </w:r>
      <w:r w:rsidR="00292627" w:rsidRPr="00342F0E">
        <w:rPr>
          <w:rFonts w:ascii="Arial" w:hAnsi="Arial" w:cs="Arial"/>
          <w:sz w:val="20"/>
        </w:rPr>
        <w:t xml:space="preserve">správy a údržby </w:t>
      </w:r>
    </w:p>
    <w:p w:rsidR="00354CAE" w:rsidRPr="00342F0E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342F0E">
        <w:rPr>
          <w:rFonts w:ascii="Arial" w:hAnsi="Arial" w:cs="Arial"/>
          <w:sz w:val="20"/>
        </w:rPr>
        <w:tab/>
      </w:r>
      <w:r w:rsidRPr="00342F0E">
        <w:rPr>
          <w:rFonts w:ascii="Arial" w:hAnsi="Arial" w:cs="Arial"/>
          <w:sz w:val="20"/>
        </w:rPr>
        <w:tab/>
      </w:r>
      <w:r w:rsidRPr="00342F0E">
        <w:rPr>
          <w:rFonts w:ascii="Arial" w:hAnsi="Arial" w:cs="Arial"/>
          <w:sz w:val="20"/>
        </w:rPr>
        <w:tab/>
      </w:r>
      <w:r w:rsidRPr="00342F0E">
        <w:rPr>
          <w:rFonts w:ascii="Arial" w:hAnsi="Arial" w:cs="Arial"/>
          <w:sz w:val="20"/>
        </w:rPr>
        <w:tab/>
        <w:t>majetku města</w:t>
      </w:r>
    </w:p>
    <w:p w:rsidR="00354CAE" w:rsidRPr="00342F0E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342F0E">
        <w:rPr>
          <w:rFonts w:ascii="Arial" w:hAnsi="Arial" w:cs="Arial"/>
          <w:sz w:val="20"/>
        </w:rPr>
        <w:tab/>
      </w:r>
      <w:r w:rsidRPr="00342F0E">
        <w:rPr>
          <w:rFonts w:ascii="Arial" w:hAnsi="Arial" w:cs="Arial"/>
          <w:sz w:val="20"/>
        </w:rPr>
        <w:tab/>
      </w:r>
      <w:r w:rsidRPr="00342F0E">
        <w:rPr>
          <w:rFonts w:ascii="Arial" w:hAnsi="Arial" w:cs="Arial"/>
          <w:sz w:val="20"/>
        </w:rPr>
        <w:tab/>
      </w:r>
      <w:r w:rsidRPr="00342F0E">
        <w:rPr>
          <w:rFonts w:ascii="Arial" w:hAnsi="Arial" w:cs="Arial"/>
          <w:sz w:val="20"/>
        </w:rPr>
        <w:tab/>
      </w:r>
    </w:p>
    <w:p w:rsidR="001B3A80" w:rsidRPr="00342F0E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342F0E">
        <w:rPr>
          <w:rFonts w:ascii="Arial" w:hAnsi="Arial" w:cs="Arial"/>
          <w:sz w:val="20"/>
          <w:szCs w:val="20"/>
        </w:rPr>
        <w:tab/>
      </w:r>
      <w:r w:rsidRPr="00342F0E">
        <w:rPr>
          <w:rFonts w:ascii="Arial" w:hAnsi="Arial" w:cs="Arial"/>
          <w:sz w:val="20"/>
          <w:szCs w:val="20"/>
        </w:rPr>
        <w:tab/>
      </w:r>
      <w:r w:rsidRPr="00342F0E">
        <w:rPr>
          <w:rFonts w:ascii="Arial" w:hAnsi="Arial" w:cs="Arial"/>
          <w:sz w:val="20"/>
          <w:szCs w:val="20"/>
        </w:rPr>
        <w:tab/>
      </w:r>
      <w:r w:rsidRPr="00342F0E">
        <w:rPr>
          <w:rFonts w:ascii="Arial" w:hAnsi="Arial" w:cs="Arial"/>
          <w:sz w:val="20"/>
          <w:szCs w:val="20"/>
        </w:rPr>
        <w:tab/>
      </w:r>
      <w:r w:rsidRPr="00342F0E">
        <w:rPr>
          <w:rFonts w:ascii="Arial" w:hAnsi="Arial" w:cs="Arial"/>
          <w:sz w:val="20"/>
          <w:szCs w:val="20"/>
        </w:rPr>
        <w:tab/>
      </w:r>
      <w:r w:rsidRPr="00342F0E">
        <w:rPr>
          <w:rFonts w:ascii="Arial" w:hAnsi="Arial" w:cs="Arial"/>
          <w:sz w:val="20"/>
          <w:szCs w:val="20"/>
        </w:rPr>
        <w:tab/>
      </w:r>
      <w:r w:rsidRPr="00342F0E">
        <w:rPr>
          <w:rFonts w:ascii="Arial" w:hAnsi="Arial" w:cs="Arial"/>
          <w:sz w:val="20"/>
          <w:szCs w:val="20"/>
        </w:rPr>
        <w:tab/>
      </w:r>
      <w:r w:rsidRPr="00342F0E">
        <w:rPr>
          <w:rFonts w:ascii="Arial" w:hAnsi="Arial" w:cs="Arial"/>
          <w:sz w:val="20"/>
          <w:szCs w:val="20"/>
        </w:rPr>
        <w:tab/>
      </w:r>
      <w:r w:rsidR="00150B1A" w:rsidRPr="00342F0E">
        <w:rPr>
          <w:rFonts w:ascii="Arial" w:hAnsi="Arial" w:cs="Arial"/>
          <w:sz w:val="20"/>
          <w:szCs w:val="20"/>
        </w:rPr>
        <w:t>Petra Vlková</w:t>
      </w:r>
      <w:r w:rsidR="001B3A80" w:rsidRPr="00342F0E">
        <w:rPr>
          <w:rFonts w:ascii="Arial" w:hAnsi="Arial" w:cs="Arial"/>
          <w:sz w:val="20"/>
          <w:szCs w:val="20"/>
        </w:rPr>
        <w:t>,</w:t>
      </w:r>
      <w:r w:rsidR="001B3A80" w:rsidRPr="00342F0E">
        <w:rPr>
          <w:rFonts w:ascii="Arial" w:hAnsi="Arial" w:cs="Arial"/>
          <w:sz w:val="20"/>
          <w:szCs w:val="20"/>
        </w:rPr>
        <w:tab/>
      </w:r>
    </w:p>
    <w:p w:rsidR="00354CAE" w:rsidRPr="00342F0E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342F0E">
        <w:rPr>
          <w:rFonts w:ascii="Arial" w:hAnsi="Arial" w:cs="Arial"/>
          <w:sz w:val="20"/>
          <w:szCs w:val="20"/>
        </w:rPr>
        <w:tab/>
      </w:r>
      <w:r w:rsidRPr="00342F0E">
        <w:rPr>
          <w:rFonts w:ascii="Arial" w:hAnsi="Arial" w:cs="Arial"/>
          <w:sz w:val="20"/>
          <w:szCs w:val="20"/>
        </w:rPr>
        <w:tab/>
      </w:r>
      <w:r w:rsidR="000D1799" w:rsidRPr="00342F0E">
        <w:rPr>
          <w:rFonts w:ascii="Arial" w:hAnsi="Arial" w:cs="Arial"/>
          <w:sz w:val="20"/>
          <w:szCs w:val="20"/>
        </w:rPr>
        <w:t xml:space="preserve">odborný referent </w:t>
      </w:r>
      <w:r w:rsidR="00292627" w:rsidRPr="00342F0E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342F0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342F0E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342F0E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42F0E">
        <w:rPr>
          <w:rFonts w:ascii="Arial" w:hAnsi="Arial" w:cs="Arial"/>
          <w:bCs/>
          <w:sz w:val="36"/>
          <w:szCs w:val="36"/>
        </w:rPr>
        <w:t>Zasedání</w:t>
      </w:r>
      <w:r w:rsidR="00354CAE" w:rsidRPr="00342F0E">
        <w:rPr>
          <w:rFonts w:ascii="Arial" w:hAnsi="Arial" w:cs="Arial"/>
          <w:bCs/>
          <w:sz w:val="36"/>
          <w:szCs w:val="36"/>
        </w:rPr>
        <w:t xml:space="preserve"> </w:t>
      </w:r>
      <w:r w:rsidRPr="00342F0E">
        <w:rPr>
          <w:rFonts w:ascii="Arial" w:hAnsi="Arial" w:cs="Arial"/>
          <w:bCs/>
          <w:sz w:val="36"/>
          <w:szCs w:val="36"/>
        </w:rPr>
        <w:t>Zastupitelstva</w:t>
      </w:r>
      <w:r w:rsidR="00354CAE" w:rsidRPr="00342F0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B7197D" w:rsidRPr="00342F0E" w:rsidRDefault="000A011A" w:rsidP="00B7197D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42F0E">
        <w:rPr>
          <w:rFonts w:ascii="Arial" w:hAnsi="Arial" w:cs="Arial"/>
          <w:bCs/>
          <w:sz w:val="36"/>
          <w:szCs w:val="36"/>
        </w:rPr>
        <w:t>konané</w:t>
      </w:r>
      <w:r w:rsidR="00354CAE" w:rsidRPr="00342F0E">
        <w:rPr>
          <w:rFonts w:ascii="Arial" w:hAnsi="Arial" w:cs="Arial"/>
          <w:bCs/>
          <w:sz w:val="36"/>
          <w:szCs w:val="36"/>
        </w:rPr>
        <w:t xml:space="preserve"> dne </w:t>
      </w:r>
      <w:r w:rsidR="002E12F2" w:rsidRPr="00342F0E">
        <w:rPr>
          <w:rFonts w:ascii="Arial" w:hAnsi="Arial" w:cs="Arial"/>
          <w:bCs/>
          <w:sz w:val="36"/>
          <w:szCs w:val="36"/>
        </w:rPr>
        <w:t>07</w:t>
      </w:r>
      <w:r w:rsidR="00354CAE" w:rsidRPr="00342F0E">
        <w:rPr>
          <w:rFonts w:ascii="Arial" w:hAnsi="Arial" w:cs="Arial"/>
          <w:bCs/>
          <w:sz w:val="36"/>
          <w:szCs w:val="36"/>
        </w:rPr>
        <w:t xml:space="preserve">. </w:t>
      </w:r>
      <w:r w:rsidR="002E12F2" w:rsidRPr="00342F0E">
        <w:rPr>
          <w:rFonts w:ascii="Arial" w:hAnsi="Arial" w:cs="Arial"/>
          <w:bCs/>
          <w:sz w:val="36"/>
          <w:szCs w:val="36"/>
        </w:rPr>
        <w:t>12</w:t>
      </w:r>
      <w:r w:rsidR="00354CAE" w:rsidRPr="00342F0E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342F0E">
        <w:rPr>
          <w:rFonts w:ascii="Arial" w:hAnsi="Arial" w:cs="Arial"/>
          <w:bCs/>
          <w:sz w:val="36"/>
          <w:szCs w:val="36"/>
        </w:rPr>
        <w:t>20</w:t>
      </w:r>
      <w:r w:rsidR="00257CD2" w:rsidRPr="00342F0E">
        <w:rPr>
          <w:rFonts w:ascii="Arial" w:hAnsi="Arial" w:cs="Arial"/>
          <w:bCs/>
          <w:sz w:val="36"/>
          <w:szCs w:val="36"/>
        </w:rPr>
        <w:t>21</w:t>
      </w:r>
    </w:p>
    <w:p w:rsidR="00710CAD" w:rsidRPr="00342F0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342F0E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342F0E">
        <w:rPr>
          <w:rFonts w:ascii="Arial" w:hAnsi="Arial" w:cs="Arial"/>
          <w:b/>
        </w:rPr>
        <w:t>P</w:t>
      </w:r>
      <w:r w:rsidR="00BC0575" w:rsidRPr="00342F0E">
        <w:rPr>
          <w:rFonts w:ascii="Arial" w:hAnsi="Arial" w:cs="Arial"/>
          <w:b/>
        </w:rPr>
        <w:t>ro</w:t>
      </w:r>
      <w:r w:rsidR="00C63D53" w:rsidRPr="00342F0E">
        <w:rPr>
          <w:rFonts w:ascii="Arial" w:hAnsi="Arial" w:cs="Arial"/>
          <w:b/>
        </w:rPr>
        <w:t>dej</w:t>
      </w:r>
      <w:r w:rsidR="00BC0575" w:rsidRPr="00342F0E">
        <w:rPr>
          <w:rFonts w:ascii="Arial" w:hAnsi="Arial" w:cs="Arial"/>
          <w:b/>
        </w:rPr>
        <w:t xml:space="preserve"> </w:t>
      </w:r>
      <w:r w:rsidR="002E12F2" w:rsidRPr="00342F0E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2E12F2" w:rsidRPr="00342F0E">
        <w:rPr>
          <w:rFonts w:ascii="Arial" w:hAnsi="Arial" w:cs="Arial"/>
          <w:b/>
        </w:rPr>
        <w:t>p.č</w:t>
      </w:r>
      <w:proofErr w:type="spellEnd"/>
      <w:r w:rsidR="002E12F2" w:rsidRPr="00342F0E">
        <w:rPr>
          <w:rFonts w:ascii="Arial" w:hAnsi="Arial" w:cs="Arial"/>
          <w:b/>
        </w:rPr>
        <w:t>.</w:t>
      </w:r>
      <w:proofErr w:type="gramEnd"/>
      <w:r w:rsidR="002E12F2" w:rsidRPr="00342F0E">
        <w:rPr>
          <w:rFonts w:ascii="Arial" w:hAnsi="Arial" w:cs="Arial"/>
          <w:b/>
        </w:rPr>
        <w:t xml:space="preserve"> 788/47 v </w:t>
      </w:r>
      <w:proofErr w:type="spellStart"/>
      <w:r w:rsidR="002E12F2" w:rsidRPr="00342F0E">
        <w:rPr>
          <w:rFonts w:ascii="Arial" w:hAnsi="Arial" w:cs="Arial"/>
          <w:b/>
        </w:rPr>
        <w:t>k.ú</w:t>
      </w:r>
      <w:proofErr w:type="spellEnd"/>
      <w:r w:rsidR="002E12F2" w:rsidRPr="00342F0E">
        <w:rPr>
          <w:rFonts w:ascii="Arial" w:hAnsi="Arial" w:cs="Arial"/>
          <w:b/>
        </w:rPr>
        <w:t xml:space="preserve">. </w:t>
      </w:r>
      <w:proofErr w:type="spellStart"/>
      <w:r w:rsidR="002E12F2" w:rsidRPr="00342F0E">
        <w:rPr>
          <w:rFonts w:ascii="Arial" w:hAnsi="Arial" w:cs="Arial"/>
          <w:b/>
        </w:rPr>
        <w:t>Vrahovice</w:t>
      </w:r>
      <w:proofErr w:type="spellEnd"/>
    </w:p>
    <w:p w:rsidR="00710CAD" w:rsidRPr="00342F0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342F0E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342F0E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42F0E">
        <w:rPr>
          <w:rFonts w:ascii="Arial" w:hAnsi="Arial" w:cs="Arial"/>
          <w:szCs w:val="20"/>
        </w:rPr>
        <w:t>Návrh usnesení:</w:t>
      </w:r>
    </w:p>
    <w:p w:rsidR="00150B1A" w:rsidRPr="00342F0E" w:rsidRDefault="00150B1A" w:rsidP="000A011A">
      <w:pPr>
        <w:jc w:val="both"/>
        <w:rPr>
          <w:rFonts w:ascii="Arial" w:eastAsia="Calibri" w:hAnsi="Arial" w:cs="Arial"/>
          <w:b/>
          <w:szCs w:val="20"/>
        </w:rPr>
      </w:pPr>
    </w:p>
    <w:p w:rsidR="000A011A" w:rsidRPr="00342F0E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342F0E">
        <w:rPr>
          <w:rFonts w:ascii="Arial" w:eastAsia="Calibri" w:hAnsi="Arial" w:cs="Arial"/>
          <w:b/>
          <w:szCs w:val="20"/>
        </w:rPr>
        <w:t>Zastupitelstv</w:t>
      </w:r>
      <w:r w:rsidR="000A011A" w:rsidRPr="00342F0E">
        <w:rPr>
          <w:rFonts w:ascii="Arial" w:eastAsia="Calibri" w:hAnsi="Arial" w:cs="Arial"/>
          <w:b/>
          <w:szCs w:val="20"/>
        </w:rPr>
        <w:t>o</w:t>
      </w:r>
      <w:r w:rsidRPr="00342F0E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342F0E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342F0E">
        <w:rPr>
          <w:rFonts w:ascii="Arial" w:eastAsia="Calibri" w:hAnsi="Arial" w:cs="Arial"/>
          <w:b/>
          <w:szCs w:val="20"/>
        </w:rPr>
        <w:t xml:space="preserve">n </w:t>
      </w:r>
      <w:r w:rsidR="0052599F" w:rsidRPr="00342F0E">
        <w:rPr>
          <w:rFonts w:ascii="Arial" w:eastAsia="Calibri" w:hAnsi="Arial" w:cs="Arial"/>
          <w:b/>
          <w:szCs w:val="20"/>
        </w:rPr>
        <w:t>e</w:t>
      </w:r>
      <w:r w:rsidRPr="00342F0E">
        <w:rPr>
          <w:rFonts w:ascii="Arial" w:eastAsia="Calibri" w:hAnsi="Arial" w:cs="Arial"/>
          <w:b/>
          <w:szCs w:val="20"/>
        </w:rPr>
        <w:t xml:space="preserve"> </w:t>
      </w:r>
      <w:r w:rsidR="0052599F" w:rsidRPr="00342F0E">
        <w:rPr>
          <w:rFonts w:ascii="Arial" w:eastAsia="Calibri" w:hAnsi="Arial" w:cs="Arial"/>
          <w:b/>
          <w:szCs w:val="20"/>
        </w:rPr>
        <w:t>v</w:t>
      </w:r>
      <w:r w:rsidRPr="00342F0E">
        <w:rPr>
          <w:rFonts w:ascii="Arial" w:eastAsia="Calibri" w:hAnsi="Arial" w:cs="Arial"/>
          <w:b/>
          <w:szCs w:val="20"/>
        </w:rPr>
        <w:t> </w:t>
      </w:r>
      <w:r w:rsidR="0052599F" w:rsidRPr="00342F0E">
        <w:rPr>
          <w:rFonts w:ascii="Arial" w:eastAsia="Calibri" w:hAnsi="Arial" w:cs="Arial"/>
          <w:b/>
          <w:szCs w:val="20"/>
        </w:rPr>
        <w:t>y</w:t>
      </w:r>
      <w:r w:rsidRPr="00342F0E">
        <w:rPr>
          <w:rFonts w:ascii="Arial" w:eastAsia="Calibri" w:hAnsi="Arial" w:cs="Arial"/>
          <w:b/>
          <w:szCs w:val="20"/>
        </w:rPr>
        <w:t xml:space="preserve"> </w:t>
      </w:r>
      <w:r w:rsidR="0052599F" w:rsidRPr="00342F0E">
        <w:rPr>
          <w:rFonts w:ascii="Arial" w:eastAsia="Calibri" w:hAnsi="Arial" w:cs="Arial"/>
          <w:b/>
          <w:szCs w:val="20"/>
        </w:rPr>
        <w:t>h</w:t>
      </w:r>
      <w:r w:rsidRPr="00342F0E">
        <w:rPr>
          <w:rFonts w:ascii="Arial" w:eastAsia="Calibri" w:hAnsi="Arial" w:cs="Arial"/>
          <w:b/>
          <w:szCs w:val="20"/>
        </w:rPr>
        <w:t xml:space="preserve"> </w:t>
      </w:r>
      <w:r w:rsidR="0052599F" w:rsidRPr="00342F0E">
        <w:rPr>
          <w:rFonts w:ascii="Arial" w:eastAsia="Calibri" w:hAnsi="Arial" w:cs="Arial"/>
          <w:b/>
          <w:szCs w:val="20"/>
        </w:rPr>
        <w:t>o</w:t>
      </w:r>
      <w:r w:rsidRPr="00342F0E">
        <w:rPr>
          <w:rFonts w:ascii="Arial" w:eastAsia="Calibri" w:hAnsi="Arial" w:cs="Arial"/>
          <w:b/>
          <w:szCs w:val="20"/>
        </w:rPr>
        <w:t xml:space="preserve"> </w:t>
      </w:r>
      <w:r w:rsidR="0052599F" w:rsidRPr="00342F0E">
        <w:rPr>
          <w:rFonts w:ascii="Arial" w:eastAsia="Calibri" w:hAnsi="Arial" w:cs="Arial"/>
          <w:b/>
          <w:szCs w:val="20"/>
        </w:rPr>
        <w:t>v</w:t>
      </w:r>
      <w:r w:rsidRPr="00342F0E">
        <w:rPr>
          <w:rFonts w:ascii="Arial" w:eastAsia="Calibri" w:hAnsi="Arial" w:cs="Arial"/>
          <w:b/>
          <w:szCs w:val="20"/>
        </w:rPr>
        <w:t> u j e</w:t>
      </w:r>
      <w:r w:rsidR="0052599F" w:rsidRPr="00342F0E">
        <w:rPr>
          <w:rFonts w:ascii="Arial" w:eastAsia="Calibri" w:hAnsi="Arial" w:cs="Arial"/>
          <w:b/>
          <w:szCs w:val="20"/>
        </w:rPr>
        <w:t xml:space="preserve"> </w:t>
      </w:r>
    </w:p>
    <w:p w:rsidR="0052599F" w:rsidRPr="00342F0E" w:rsidRDefault="00F90C7D" w:rsidP="00A12DC7">
      <w:pPr>
        <w:jc w:val="both"/>
        <w:rPr>
          <w:rFonts w:ascii="Arial" w:hAnsi="Arial" w:cs="Arial"/>
          <w:b/>
          <w:kern w:val="22"/>
          <w:sz w:val="10"/>
          <w:szCs w:val="10"/>
        </w:rPr>
      </w:pPr>
      <w:r w:rsidRPr="00342F0E">
        <w:rPr>
          <w:rFonts w:ascii="Arial" w:eastAsia="Calibri" w:hAnsi="Arial" w:cs="Arial"/>
          <w:b/>
        </w:rPr>
        <w:t xml:space="preserve">žádosti </w:t>
      </w:r>
      <w:r w:rsidR="00A12DC7" w:rsidRPr="00342F0E">
        <w:rPr>
          <w:rFonts w:ascii="Arial" w:eastAsia="Calibri" w:hAnsi="Arial" w:cs="Arial"/>
          <w:b/>
        </w:rPr>
        <w:t>manželů</w:t>
      </w:r>
      <w:r w:rsidR="001A707A">
        <w:rPr>
          <w:rFonts w:ascii="Arial" w:eastAsia="Calibri" w:hAnsi="Arial" w:cs="Arial"/>
          <w:b/>
        </w:rPr>
        <w:t xml:space="preserve"> fyzických osob</w:t>
      </w:r>
      <w:r w:rsidR="00A12DC7" w:rsidRPr="00342F0E">
        <w:rPr>
          <w:rFonts w:ascii="Arial" w:eastAsia="Calibri" w:hAnsi="Arial" w:cs="Arial"/>
          <w:b/>
          <w:szCs w:val="20"/>
        </w:rPr>
        <w:t xml:space="preserve">, o prodej </w:t>
      </w:r>
      <w:r w:rsidR="00A12DC7" w:rsidRPr="00342F0E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A12DC7" w:rsidRPr="00342F0E">
        <w:rPr>
          <w:rFonts w:ascii="Arial" w:hAnsi="Arial" w:cs="Arial"/>
          <w:b/>
        </w:rPr>
        <w:t>p.č</w:t>
      </w:r>
      <w:proofErr w:type="spellEnd"/>
      <w:r w:rsidR="00A12DC7" w:rsidRPr="00342F0E">
        <w:rPr>
          <w:rFonts w:ascii="Arial" w:hAnsi="Arial" w:cs="Arial"/>
          <w:b/>
        </w:rPr>
        <w:t>.</w:t>
      </w:r>
      <w:proofErr w:type="gramEnd"/>
      <w:r w:rsidR="00A12DC7" w:rsidRPr="00342F0E">
        <w:rPr>
          <w:rFonts w:ascii="Arial" w:hAnsi="Arial" w:cs="Arial"/>
          <w:b/>
        </w:rPr>
        <w:t xml:space="preserve"> 788/47 – orná půda v </w:t>
      </w:r>
      <w:proofErr w:type="spellStart"/>
      <w:r w:rsidR="00A12DC7" w:rsidRPr="00342F0E">
        <w:rPr>
          <w:rFonts w:ascii="Arial" w:hAnsi="Arial" w:cs="Arial"/>
          <w:b/>
        </w:rPr>
        <w:t>k.ú</w:t>
      </w:r>
      <w:proofErr w:type="spellEnd"/>
      <w:r w:rsidR="00A12DC7" w:rsidRPr="00342F0E">
        <w:rPr>
          <w:rFonts w:ascii="Arial" w:hAnsi="Arial" w:cs="Arial"/>
          <w:b/>
        </w:rPr>
        <w:t xml:space="preserve">. </w:t>
      </w:r>
      <w:proofErr w:type="spellStart"/>
      <w:r w:rsidR="00A12DC7" w:rsidRPr="00342F0E">
        <w:rPr>
          <w:rFonts w:ascii="Arial" w:hAnsi="Arial" w:cs="Arial"/>
          <w:b/>
        </w:rPr>
        <w:t>Vrahovice</w:t>
      </w:r>
      <w:proofErr w:type="spellEnd"/>
      <w:r w:rsidR="00A12DC7" w:rsidRPr="00342F0E">
        <w:rPr>
          <w:rFonts w:ascii="Arial" w:hAnsi="Arial" w:cs="Arial"/>
          <w:b/>
        </w:rPr>
        <w:t xml:space="preserve"> o výměře cca 10 m</w:t>
      </w:r>
      <w:r w:rsidR="00A12DC7" w:rsidRPr="00342F0E">
        <w:rPr>
          <w:rFonts w:ascii="Arial" w:hAnsi="Arial" w:cs="Arial"/>
          <w:b/>
          <w:vertAlign w:val="superscript"/>
        </w:rPr>
        <w:t>2</w:t>
      </w:r>
      <w:r w:rsidR="00A12DC7" w:rsidRPr="00342F0E">
        <w:rPr>
          <w:rFonts w:ascii="Arial" w:hAnsi="Arial" w:cs="Arial"/>
          <w:b/>
          <w:kern w:val="22"/>
        </w:rPr>
        <w:t>.</w:t>
      </w:r>
    </w:p>
    <w:p w:rsidR="0014730F" w:rsidRPr="00342F0E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B7197D" w:rsidRPr="00342F0E" w:rsidRDefault="00B7197D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B7197D" w:rsidRPr="00342F0E" w:rsidRDefault="00B7197D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B7197D" w:rsidRPr="00342F0E" w:rsidRDefault="00B7197D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B7197D" w:rsidRPr="00342F0E" w:rsidRDefault="00B7197D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B7197D" w:rsidRPr="00342F0E" w:rsidRDefault="00B7197D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42F0E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342F0E" w:rsidRPr="00342F0E" w:rsidTr="0014730F">
        <w:tc>
          <w:tcPr>
            <w:tcW w:w="9204" w:type="dxa"/>
            <w:gridSpan w:val="4"/>
          </w:tcPr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342F0E" w:rsidRPr="00342F0E" w:rsidTr="0014730F">
        <w:tc>
          <w:tcPr>
            <w:tcW w:w="2196" w:type="dxa"/>
          </w:tcPr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342F0E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342F0E" w:rsidRDefault="001A707A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342F0E" w:rsidRPr="00342F0E" w:rsidTr="0014730F">
        <w:tc>
          <w:tcPr>
            <w:tcW w:w="2196" w:type="dxa"/>
          </w:tcPr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342F0E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342F0E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342F0E" w:rsidRDefault="001A707A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342F0E" w:rsidTr="0014730F">
        <w:tc>
          <w:tcPr>
            <w:tcW w:w="2196" w:type="dxa"/>
          </w:tcPr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342F0E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342F0E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342F0E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342F0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342F0E" w:rsidRDefault="00E1783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  <w:bookmarkStart w:id="0" w:name="_GoBack"/>
            <w:bookmarkEnd w:id="0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1A707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z. Bc. Hofman </w:t>
            </w:r>
            <w:proofErr w:type="gramStart"/>
            <w:r w:rsidR="001A707A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342F0E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50B1A" w:rsidRPr="00342F0E" w:rsidRDefault="00150B1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12DC7" w:rsidRPr="00342F0E" w:rsidRDefault="00A12DC7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536B0" w:rsidRPr="00342F0E" w:rsidRDefault="00C536B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342F0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907C6" w:rsidRPr="00342F0E" w:rsidRDefault="004907C6" w:rsidP="00F14099">
      <w:pPr>
        <w:tabs>
          <w:tab w:val="left" w:pos="284"/>
        </w:tabs>
        <w:jc w:val="both"/>
        <w:rPr>
          <w:rFonts w:ascii="Arial" w:hAnsi="Arial" w:cs="Arial"/>
        </w:rPr>
      </w:pPr>
    </w:p>
    <w:p w:rsidR="00A12DC7" w:rsidRPr="00342F0E" w:rsidRDefault="00A12DC7" w:rsidP="00A12DC7">
      <w:pPr>
        <w:tabs>
          <w:tab w:val="left" w:pos="284"/>
        </w:tabs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 xml:space="preserve">V rámci provádění kontroly užívání majetku ve vlastnictví Statutárního města Prostějova bylo Odborem správy a údržby majetku města Magistrátu města Prostějova zjištěno smluvně neošetřené umístění odstavné plochy pro parkování vozidla před rodinným domem v ulici Otakara Ostrčila 769/24 v Prostějově. Tato odstavná plocha je umístěna na části pozemku ve vlastnictví Statutárního města Prostějova </w:t>
      </w:r>
      <w:proofErr w:type="spellStart"/>
      <w:r w:rsidRPr="00342F0E">
        <w:rPr>
          <w:rFonts w:ascii="Arial" w:hAnsi="Arial" w:cs="Arial"/>
        </w:rPr>
        <w:t>p.č</w:t>
      </w:r>
      <w:proofErr w:type="spellEnd"/>
      <w:r w:rsidRPr="00342F0E">
        <w:rPr>
          <w:rFonts w:ascii="Arial" w:hAnsi="Arial" w:cs="Arial"/>
        </w:rPr>
        <w:t xml:space="preserve">. 788/47 v </w:t>
      </w:r>
      <w:proofErr w:type="spellStart"/>
      <w:r w:rsidRPr="00342F0E">
        <w:rPr>
          <w:rFonts w:ascii="Arial" w:hAnsi="Arial" w:cs="Arial"/>
        </w:rPr>
        <w:t>k.ú</w:t>
      </w:r>
      <w:proofErr w:type="spellEnd"/>
      <w:r w:rsidRPr="00342F0E">
        <w:rPr>
          <w:rFonts w:ascii="Arial" w:hAnsi="Arial" w:cs="Arial"/>
        </w:rPr>
        <w:t xml:space="preserve">. </w:t>
      </w:r>
      <w:proofErr w:type="spellStart"/>
      <w:r w:rsidRPr="00342F0E">
        <w:rPr>
          <w:rFonts w:ascii="Arial" w:hAnsi="Arial" w:cs="Arial"/>
        </w:rPr>
        <w:t>Vrahovice</w:t>
      </w:r>
      <w:proofErr w:type="spellEnd"/>
      <w:r w:rsidRPr="00342F0E">
        <w:rPr>
          <w:rFonts w:ascii="Arial" w:hAnsi="Arial" w:cs="Arial"/>
        </w:rPr>
        <w:t xml:space="preserve"> o výměře 10 m</w:t>
      </w:r>
      <w:r w:rsidRPr="00342F0E">
        <w:rPr>
          <w:rFonts w:ascii="Arial" w:hAnsi="Arial" w:cs="Arial"/>
          <w:vertAlign w:val="superscript"/>
        </w:rPr>
        <w:t xml:space="preserve">2 </w:t>
      </w:r>
      <w:r w:rsidRPr="00342F0E">
        <w:rPr>
          <w:rFonts w:ascii="Arial" w:hAnsi="Arial" w:cs="Arial"/>
        </w:rPr>
        <w:t>(přesné umístění je vyznačeno v přiložené přehledové mapě). Po převzetí výzvy k majetkoprávnímu dořešení užívání části pozemku ve vlastnictví Statutárního města Prostějova předložili manželé</w:t>
      </w:r>
      <w:r w:rsidR="001A707A">
        <w:rPr>
          <w:rFonts w:ascii="Arial" w:hAnsi="Arial" w:cs="Arial"/>
        </w:rPr>
        <w:t>,</w:t>
      </w:r>
      <w:r w:rsidRPr="00342F0E">
        <w:rPr>
          <w:rFonts w:ascii="Arial" w:hAnsi="Arial" w:cs="Arial"/>
        </w:rPr>
        <w:t xml:space="preserve"> </w:t>
      </w:r>
      <w:r w:rsidR="001A707A">
        <w:rPr>
          <w:rFonts w:ascii="Arial" w:hAnsi="Arial" w:cs="Arial"/>
        </w:rPr>
        <w:t>fyzické osoby</w:t>
      </w:r>
      <w:r w:rsidRPr="00342F0E">
        <w:rPr>
          <w:rFonts w:ascii="Arial" w:hAnsi="Arial" w:cs="Arial"/>
        </w:rPr>
        <w:t xml:space="preserve">, dne </w:t>
      </w:r>
      <w:proofErr w:type="gramStart"/>
      <w:r w:rsidRPr="00342F0E">
        <w:rPr>
          <w:rFonts w:ascii="Arial" w:hAnsi="Arial" w:cs="Arial"/>
        </w:rPr>
        <w:t>14.05.2021</w:t>
      </w:r>
      <w:proofErr w:type="gramEnd"/>
      <w:r w:rsidRPr="00342F0E">
        <w:rPr>
          <w:rFonts w:ascii="Arial" w:hAnsi="Arial" w:cs="Arial"/>
        </w:rPr>
        <w:t xml:space="preserve"> žádost o prodej předmětné části pozemku ve vlastnictví Statutárního města Prostějova o výměře cca 10 m</w:t>
      </w:r>
      <w:r w:rsidRPr="00342F0E">
        <w:rPr>
          <w:rFonts w:ascii="Arial" w:hAnsi="Arial" w:cs="Arial"/>
          <w:vertAlign w:val="superscript"/>
        </w:rPr>
        <w:t>2</w:t>
      </w:r>
      <w:r w:rsidRPr="00342F0E">
        <w:rPr>
          <w:rFonts w:ascii="Arial" w:hAnsi="Arial" w:cs="Arial"/>
        </w:rPr>
        <w:t xml:space="preserve"> (přesné umístění je vyznačeno v přiložené situační mapě), za účelem zejména legalizace užívání odstavné plochy pro parkování vozidla před rodinným domem v ulici Otakara Ostrčila 769/24 v Prostějově, je ve společném jmění manželů</w:t>
      </w:r>
      <w:r w:rsidR="001A707A">
        <w:rPr>
          <w:rFonts w:ascii="Arial" w:hAnsi="Arial" w:cs="Arial"/>
        </w:rPr>
        <w:t>,</w:t>
      </w:r>
      <w:r w:rsidRPr="00342F0E">
        <w:rPr>
          <w:rFonts w:ascii="Arial" w:hAnsi="Arial" w:cs="Arial"/>
        </w:rPr>
        <w:t xml:space="preserve"> </w:t>
      </w:r>
      <w:r w:rsidR="001A707A">
        <w:rPr>
          <w:rFonts w:ascii="Arial" w:hAnsi="Arial" w:cs="Arial"/>
        </w:rPr>
        <w:t>fyzických osob</w:t>
      </w:r>
      <w:r w:rsidRPr="00342F0E">
        <w:rPr>
          <w:rFonts w:ascii="Arial" w:hAnsi="Arial" w:cs="Arial"/>
        </w:rPr>
        <w:t xml:space="preserve">. Jedná se o část veřejného prostranství o rozměrech přibližně 2 m x 5 m, na kterém se nachází odstavná plocha pro parkování vozidla, jejíž užívání k dnešnímu dni není majetkoprávně ošetřeno. Záležitost je řešena pod </w:t>
      </w:r>
      <w:proofErr w:type="spellStart"/>
      <w:r w:rsidRPr="00342F0E">
        <w:rPr>
          <w:rFonts w:ascii="Arial" w:hAnsi="Arial" w:cs="Arial"/>
        </w:rPr>
        <w:t>sp</w:t>
      </w:r>
      <w:proofErr w:type="spellEnd"/>
      <w:r w:rsidRPr="00342F0E">
        <w:rPr>
          <w:rFonts w:ascii="Arial" w:hAnsi="Arial" w:cs="Arial"/>
        </w:rPr>
        <w:t>. zn.: OSUMM 226/2021.</w:t>
      </w:r>
    </w:p>
    <w:p w:rsidR="002E12F2" w:rsidRPr="00342F0E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14099" w:rsidRPr="00342F0E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342F0E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342F0E">
        <w:rPr>
          <w:rFonts w:ascii="Arial" w:hAnsi="Arial" w:cs="Arial"/>
          <w:b/>
          <w:u w:val="single"/>
        </w:rPr>
        <w:t>MMPv</w:t>
      </w:r>
      <w:proofErr w:type="spellEnd"/>
      <w:r w:rsidRPr="00342F0E">
        <w:rPr>
          <w:rFonts w:ascii="Arial" w:hAnsi="Arial" w:cs="Arial"/>
          <w:b/>
          <w:u w:val="single"/>
        </w:rPr>
        <w:t xml:space="preserve"> (subjektů):</w:t>
      </w:r>
    </w:p>
    <w:p w:rsidR="002E12F2" w:rsidRPr="00342F0E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A12DC7" w:rsidRPr="00342F0E" w:rsidRDefault="00A12DC7" w:rsidP="00A12DC7">
      <w:pPr>
        <w:tabs>
          <w:tab w:val="left" w:pos="284"/>
        </w:tabs>
        <w:jc w:val="both"/>
        <w:rPr>
          <w:rFonts w:ascii="Arial" w:hAnsi="Arial" w:cs="Arial"/>
        </w:rPr>
      </w:pPr>
      <w:r w:rsidRPr="00342F0E">
        <w:rPr>
          <w:rFonts w:ascii="Arial" w:hAnsi="Arial" w:cs="Arial"/>
          <w:b/>
        </w:rPr>
        <w:t>1. Odbor rozvoje a investic doporučuje</w:t>
      </w:r>
      <w:r w:rsidRPr="00342F0E">
        <w:rPr>
          <w:rFonts w:ascii="Arial" w:hAnsi="Arial" w:cs="Arial"/>
        </w:rPr>
        <w:t xml:space="preserve"> komunikaci a chodník ponechat v majetku města a zbývající část pozemku prodat jednotlivým žadatelům.</w:t>
      </w:r>
    </w:p>
    <w:p w:rsidR="00A12DC7" w:rsidRPr="00342F0E" w:rsidRDefault="00A12DC7" w:rsidP="00A12DC7">
      <w:pPr>
        <w:tabs>
          <w:tab w:val="left" w:pos="284"/>
        </w:tabs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>Vzhledem k tomu, že se na částech předmětných pozemků nachází inženýrské sítě v majetku města, doporučujeme zajištění zřízení věcných břemen. Oproti předešlým stanoviskům v obdobných případech doporučujeme zvolit tento jednotný postup.</w:t>
      </w:r>
    </w:p>
    <w:p w:rsidR="00A12DC7" w:rsidRPr="00342F0E" w:rsidRDefault="00A12DC7" w:rsidP="00A12DC7">
      <w:pPr>
        <w:tabs>
          <w:tab w:val="left" w:pos="284"/>
        </w:tabs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>Dále doporučujeme, aby si vlastník nemovitosti odkoupil pozemek v celé šířce průčelí jeho nemovitosti a smluvně zajistit, aby nedocházelo k oplocení prodaných částí pozemků a zůstal tak zachován architektonický ráz ulice.</w:t>
      </w:r>
    </w:p>
    <w:p w:rsidR="00A12DC7" w:rsidRPr="00342F0E" w:rsidRDefault="00A12DC7" w:rsidP="00A12DC7">
      <w:pPr>
        <w:tabs>
          <w:tab w:val="left" w:pos="284"/>
        </w:tabs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 xml:space="preserve">Současně doporučujeme jednat i s ostatními vlastníky v této ulici s cílem dosažení maximální shody v předmětné ulici. </w:t>
      </w:r>
    </w:p>
    <w:p w:rsidR="00A12DC7" w:rsidRPr="00342F0E" w:rsidRDefault="00A12DC7" w:rsidP="00A12DC7">
      <w:pPr>
        <w:pStyle w:val="Default"/>
        <w:jc w:val="both"/>
        <w:rPr>
          <w:b/>
          <w:bCs/>
          <w:color w:val="auto"/>
        </w:rPr>
      </w:pPr>
    </w:p>
    <w:p w:rsidR="00A12DC7" w:rsidRPr="00342F0E" w:rsidRDefault="00A12DC7" w:rsidP="00A12DC7">
      <w:pPr>
        <w:pStyle w:val="Default"/>
        <w:jc w:val="both"/>
        <w:rPr>
          <w:color w:val="auto"/>
        </w:rPr>
      </w:pPr>
      <w:r w:rsidRPr="00342F0E">
        <w:rPr>
          <w:b/>
          <w:bCs/>
          <w:color w:val="auto"/>
        </w:rPr>
        <w:t>2. Odbor životního prostředí</w:t>
      </w:r>
      <w:r w:rsidRPr="00342F0E">
        <w:rPr>
          <w:bCs/>
          <w:color w:val="auto"/>
        </w:rPr>
        <w:t xml:space="preserve"> </w:t>
      </w:r>
      <w:r w:rsidRPr="00342F0E">
        <w:rPr>
          <w:color w:val="auto"/>
        </w:rPr>
        <w:t xml:space="preserve">sděluje, že se jedná o zpevněnou plochu. Upozorňuje, že pozemek </w:t>
      </w:r>
      <w:proofErr w:type="spellStart"/>
      <w:r w:rsidRPr="00342F0E">
        <w:rPr>
          <w:color w:val="auto"/>
        </w:rPr>
        <w:t>p.č</w:t>
      </w:r>
      <w:proofErr w:type="spellEnd"/>
      <w:r w:rsidRPr="00342F0E">
        <w:rPr>
          <w:color w:val="auto"/>
        </w:rPr>
        <w:t xml:space="preserve">. 788/47 v </w:t>
      </w:r>
      <w:proofErr w:type="spellStart"/>
      <w:r w:rsidRPr="00342F0E">
        <w:rPr>
          <w:color w:val="auto"/>
        </w:rPr>
        <w:t>k.ú</w:t>
      </w:r>
      <w:proofErr w:type="spellEnd"/>
      <w:r w:rsidRPr="00342F0E">
        <w:rPr>
          <w:color w:val="auto"/>
        </w:rPr>
        <w:t xml:space="preserve">. </w:t>
      </w:r>
      <w:proofErr w:type="spellStart"/>
      <w:r w:rsidRPr="00342F0E">
        <w:rPr>
          <w:color w:val="auto"/>
        </w:rPr>
        <w:t>Vrahovice</w:t>
      </w:r>
      <w:proofErr w:type="spellEnd"/>
      <w:r w:rsidRPr="00342F0E">
        <w:rPr>
          <w:color w:val="auto"/>
        </w:rPr>
        <w:t xml:space="preserve"> je v KN veden jako orná půda. Doporučuje, aby se v ulici Otakara </w:t>
      </w:r>
      <w:r w:rsidR="00AD1E47" w:rsidRPr="00342F0E">
        <w:rPr>
          <w:color w:val="auto"/>
        </w:rPr>
        <w:t>O</w:t>
      </w:r>
      <w:r w:rsidRPr="00342F0E">
        <w:rPr>
          <w:color w:val="auto"/>
        </w:rPr>
        <w:t>strčila řešila záležitost odkupu pozemků jednotně u všech nemovitostí.</w:t>
      </w:r>
    </w:p>
    <w:p w:rsidR="00A12DC7" w:rsidRPr="00342F0E" w:rsidRDefault="00A12DC7" w:rsidP="00A12DC7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A12DC7" w:rsidRPr="00342F0E" w:rsidRDefault="00A12DC7" w:rsidP="00A12DC7">
      <w:pPr>
        <w:tabs>
          <w:tab w:val="left" w:pos="0"/>
        </w:tabs>
        <w:jc w:val="both"/>
        <w:rPr>
          <w:b/>
        </w:rPr>
      </w:pPr>
      <w:r w:rsidRPr="00342F0E">
        <w:rPr>
          <w:rFonts w:ascii="Arial" w:hAnsi="Arial" w:cs="Arial"/>
          <w:b/>
        </w:rPr>
        <w:t xml:space="preserve">3. Odbor územního plánování a památkové péče </w:t>
      </w:r>
      <w:r w:rsidRPr="00342F0E">
        <w:rPr>
          <w:rFonts w:ascii="Arial" w:hAnsi="Arial" w:cs="Arial"/>
        </w:rPr>
        <w:t xml:space="preserve">sděluje, že pozemek </w:t>
      </w:r>
      <w:proofErr w:type="spellStart"/>
      <w:r w:rsidRPr="00342F0E">
        <w:rPr>
          <w:rFonts w:ascii="Arial" w:hAnsi="Arial" w:cs="Arial"/>
        </w:rPr>
        <w:t>parc</w:t>
      </w:r>
      <w:proofErr w:type="spellEnd"/>
      <w:r w:rsidRPr="00342F0E">
        <w:rPr>
          <w:rFonts w:ascii="Arial" w:hAnsi="Arial" w:cs="Arial"/>
        </w:rPr>
        <w:t xml:space="preserve">. č. 788/47 v katastrálním území </w:t>
      </w:r>
      <w:proofErr w:type="spellStart"/>
      <w:r w:rsidRPr="00342F0E">
        <w:rPr>
          <w:rFonts w:ascii="Arial" w:hAnsi="Arial" w:cs="Arial"/>
        </w:rPr>
        <w:t>Vrahovice</w:t>
      </w:r>
      <w:proofErr w:type="spellEnd"/>
      <w:r w:rsidRPr="00342F0E">
        <w:rPr>
          <w:rFonts w:ascii="Arial" w:hAnsi="Arial" w:cs="Arial"/>
        </w:rPr>
        <w:t xml:space="preserve"> je součástí stabilizované plochy č. 0838 veřejných prostranství (PV), jehož součástí je místní komunikace šíře 3,5 m, chodník, zeleň a vydlážděná prostranství před řadovými domy s navazujícími vjezdy, tvořící jeden celek veřejného prostranství o šířce cca 13,5 m. Vzhledem k uvedeným skutečnostem OÚPPP prodej uvedené části pozemku </w:t>
      </w:r>
      <w:r w:rsidRPr="00342F0E">
        <w:rPr>
          <w:rFonts w:ascii="Arial" w:hAnsi="Arial" w:cs="Arial"/>
          <w:b/>
        </w:rPr>
        <w:t>zásadně nedoporučuje</w:t>
      </w:r>
      <w:r w:rsidRPr="00342F0E">
        <w:rPr>
          <w:rFonts w:ascii="Arial" w:hAnsi="Arial" w:cs="Arial"/>
        </w:rPr>
        <w:t>. Důvodem je ponechání veřejného prostranství pro případné budoucí rozšíření komunikace.</w:t>
      </w:r>
    </w:p>
    <w:p w:rsidR="00A12DC7" w:rsidRPr="00342F0E" w:rsidRDefault="00A12DC7" w:rsidP="00A12DC7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A12DC7" w:rsidRPr="00342F0E" w:rsidRDefault="00A12DC7" w:rsidP="00A12DC7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342F0E">
        <w:rPr>
          <w:b/>
          <w:bCs/>
          <w:color w:val="auto"/>
        </w:rPr>
        <w:t>4. Odbor dopravy</w:t>
      </w:r>
      <w:r w:rsidRPr="00342F0E">
        <w:rPr>
          <w:bCs/>
          <w:color w:val="auto"/>
        </w:rPr>
        <w:t xml:space="preserve"> s prodejem části pozemku </w:t>
      </w:r>
      <w:r w:rsidRPr="00342F0E">
        <w:rPr>
          <w:b/>
          <w:bCs/>
          <w:color w:val="auto"/>
        </w:rPr>
        <w:t>nesouhlasí</w:t>
      </w:r>
      <w:r w:rsidRPr="00342F0E">
        <w:rPr>
          <w:bCs/>
          <w:color w:val="auto"/>
        </w:rPr>
        <w:t>. V pozemku jsou uloženy inženýrské sítě a z pohledu jakýchkoliv následných úprav těchto sítí, či umisťování nových sítí, by v případě nesouhlasu vlastníků s umístěním (úpravou) mohlo dojít k vymístění sítí do stávající komunikace. Stejně tak úprava či údržba uličního prostoru by byla komplikovaná nejednotnými majetkoprávními vztahy.</w:t>
      </w:r>
    </w:p>
    <w:p w:rsidR="00B7197D" w:rsidRPr="00342F0E" w:rsidRDefault="00B7197D" w:rsidP="00A12DC7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12DC7" w:rsidRPr="00342F0E" w:rsidRDefault="00A12DC7" w:rsidP="00A12DC7">
      <w:pPr>
        <w:jc w:val="both"/>
        <w:rPr>
          <w:rFonts w:ascii="Arial" w:hAnsi="Arial" w:cs="Arial"/>
          <w:bCs/>
        </w:rPr>
      </w:pPr>
      <w:r w:rsidRPr="00342F0E">
        <w:rPr>
          <w:rFonts w:ascii="Arial" w:hAnsi="Arial" w:cs="Arial"/>
          <w:b/>
          <w:bCs/>
        </w:rPr>
        <w:t xml:space="preserve">5. Osadní výbor </w:t>
      </w:r>
      <w:proofErr w:type="spellStart"/>
      <w:r w:rsidRPr="00342F0E">
        <w:rPr>
          <w:rFonts w:ascii="Arial" w:hAnsi="Arial" w:cs="Arial"/>
          <w:b/>
          <w:bCs/>
        </w:rPr>
        <w:t>Vrahovice</w:t>
      </w:r>
      <w:proofErr w:type="spellEnd"/>
      <w:r w:rsidRPr="00342F0E">
        <w:rPr>
          <w:rFonts w:ascii="Arial" w:hAnsi="Arial" w:cs="Arial"/>
          <w:b/>
          <w:bCs/>
        </w:rPr>
        <w:t xml:space="preserve">, </w:t>
      </w:r>
      <w:proofErr w:type="spellStart"/>
      <w:r w:rsidRPr="00342F0E">
        <w:rPr>
          <w:rFonts w:ascii="Arial" w:hAnsi="Arial" w:cs="Arial"/>
          <w:b/>
          <w:bCs/>
        </w:rPr>
        <w:t>Čechůvky</w:t>
      </w:r>
      <w:proofErr w:type="spellEnd"/>
      <w:r w:rsidRPr="00342F0E">
        <w:rPr>
          <w:rFonts w:ascii="Arial" w:hAnsi="Arial" w:cs="Arial"/>
          <w:b/>
          <w:bCs/>
        </w:rPr>
        <w:t xml:space="preserve"> </w:t>
      </w:r>
      <w:r w:rsidRPr="00342F0E">
        <w:rPr>
          <w:rFonts w:ascii="Arial" w:hAnsi="Arial" w:cs="Arial"/>
          <w:bCs/>
        </w:rPr>
        <w:t>se k předmětné žádosti vyjádřil s následujícím výsledkem: „PRO - 2, PROTI - 0, ZDRŽEL SE – 7“.</w:t>
      </w:r>
    </w:p>
    <w:p w:rsidR="00A12DC7" w:rsidRPr="00342F0E" w:rsidRDefault="00A12DC7" w:rsidP="00A12DC7">
      <w:pPr>
        <w:jc w:val="both"/>
        <w:rPr>
          <w:rFonts w:ascii="Arial" w:hAnsi="Arial" w:cs="Arial"/>
          <w:b/>
          <w:bCs/>
          <w:u w:val="single"/>
        </w:rPr>
      </w:pPr>
    </w:p>
    <w:p w:rsidR="00A12DC7" w:rsidRPr="00342F0E" w:rsidRDefault="00A12DC7" w:rsidP="00A12DC7">
      <w:pPr>
        <w:jc w:val="both"/>
        <w:rPr>
          <w:rFonts w:ascii="Arial" w:hAnsi="Arial" w:cs="Arial"/>
          <w:bCs/>
        </w:rPr>
      </w:pPr>
      <w:r w:rsidRPr="00342F0E">
        <w:rPr>
          <w:rFonts w:ascii="Arial" w:hAnsi="Arial" w:cs="Arial"/>
          <w:b/>
          <w:bCs/>
        </w:rPr>
        <w:lastRenderedPageBreak/>
        <w:t>6. Pracovní skupina ke komplexnímu řešení parkování ve městě Prostějově</w:t>
      </w:r>
      <w:r w:rsidRPr="00342F0E">
        <w:rPr>
          <w:rFonts w:ascii="Arial" w:hAnsi="Arial" w:cs="Arial"/>
          <w:bCs/>
        </w:rPr>
        <w:t xml:space="preserve"> projednala varianty řešení žádostí o prodej do osobního vlastnictví částí nelegálně upravených pozemků před RD ve </w:t>
      </w:r>
      <w:proofErr w:type="spellStart"/>
      <w:r w:rsidRPr="00342F0E">
        <w:rPr>
          <w:rFonts w:ascii="Arial" w:hAnsi="Arial" w:cs="Arial"/>
          <w:bCs/>
        </w:rPr>
        <w:t>Vrahovicích</w:t>
      </w:r>
      <w:proofErr w:type="spellEnd"/>
      <w:r w:rsidRPr="00342F0E">
        <w:rPr>
          <w:rFonts w:ascii="Arial" w:hAnsi="Arial" w:cs="Arial"/>
          <w:bCs/>
        </w:rPr>
        <w:t xml:space="preserve"> (lokalita ul. Otakara Ostrčila, Vítězslava Nováka, Oskara Nedbala a Bohuslava Martinů) a </w:t>
      </w:r>
      <w:r w:rsidRPr="00342F0E">
        <w:rPr>
          <w:rFonts w:ascii="Arial" w:hAnsi="Arial" w:cs="Arial"/>
          <w:b/>
          <w:bCs/>
        </w:rPr>
        <w:t>doporučila</w:t>
      </w:r>
      <w:r w:rsidRPr="00342F0E">
        <w:rPr>
          <w:rFonts w:ascii="Arial" w:hAnsi="Arial" w:cs="Arial"/>
          <w:bCs/>
        </w:rPr>
        <w:t xml:space="preserve"> </w:t>
      </w:r>
      <w:r w:rsidRPr="00342F0E">
        <w:rPr>
          <w:rFonts w:ascii="Arial" w:hAnsi="Arial" w:cs="Arial"/>
          <w:b/>
          <w:bCs/>
        </w:rPr>
        <w:t>RMP zachovat stávající stav a pozemky upravené k parkování pronajmout</w:t>
      </w:r>
      <w:r w:rsidRPr="00342F0E">
        <w:rPr>
          <w:rFonts w:ascii="Arial" w:hAnsi="Arial" w:cs="Arial"/>
          <w:bCs/>
        </w:rPr>
        <w:t xml:space="preserve"> (200 Kč bez DPH/m</w:t>
      </w:r>
      <w:r w:rsidRPr="00342F0E">
        <w:rPr>
          <w:rFonts w:ascii="Arial" w:hAnsi="Arial" w:cs="Arial"/>
          <w:bCs/>
          <w:vertAlign w:val="superscript"/>
        </w:rPr>
        <w:t>2</w:t>
      </w:r>
      <w:r w:rsidRPr="00342F0E">
        <w:rPr>
          <w:rFonts w:ascii="Arial" w:hAnsi="Arial" w:cs="Arial"/>
          <w:bCs/>
        </w:rPr>
        <w:t xml:space="preserve">/rok). </w:t>
      </w:r>
    </w:p>
    <w:p w:rsidR="00183EB9" w:rsidRPr="00342F0E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0A011A" w:rsidRPr="00342F0E" w:rsidRDefault="000A011A" w:rsidP="000A011A">
      <w:pPr>
        <w:rPr>
          <w:rFonts w:ascii="Arial" w:hAnsi="Arial" w:cs="Arial"/>
        </w:rPr>
      </w:pPr>
      <w:r w:rsidRPr="00342F0E">
        <w:rPr>
          <w:rFonts w:ascii="Arial" w:hAnsi="Arial" w:cs="Arial"/>
          <w:b/>
        </w:rPr>
        <w:t xml:space="preserve">Rada města Prostějova </w:t>
      </w:r>
      <w:r w:rsidR="00165BDA" w:rsidRPr="00342F0E">
        <w:rPr>
          <w:rFonts w:ascii="Arial" w:hAnsi="Arial" w:cs="Arial"/>
        </w:rPr>
        <w:t xml:space="preserve">dne </w:t>
      </w:r>
      <w:r w:rsidR="002E12F2" w:rsidRPr="00342F0E">
        <w:rPr>
          <w:rFonts w:ascii="Arial" w:hAnsi="Arial" w:cs="Arial"/>
        </w:rPr>
        <w:t>21</w:t>
      </w:r>
      <w:r w:rsidR="00165BDA" w:rsidRPr="00342F0E">
        <w:rPr>
          <w:rFonts w:ascii="Arial" w:hAnsi="Arial" w:cs="Arial"/>
        </w:rPr>
        <w:t>.0</w:t>
      </w:r>
      <w:r w:rsidR="002E12F2" w:rsidRPr="00342F0E">
        <w:rPr>
          <w:rFonts w:ascii="Arial" w:hAnsi="Arial" w:cs="Arial"/>
        </w:rPr>
        <w:t>9</w:t>
      </w:r>
      <w:r w:rsidR="00165BDA" w:rsidRPr="00342F0E">
        <w:rPr>
          <w:rFonts w:ascii="Arial" w:hAnsi="Arial" w:cs="Arial"/>
        </w:rPr>
        <w:t>.2021 usnesením č. 1</w:t>
      </w:r>
      <w:r w:rsidR="002E12F2" w:rsidRPr="00342F0E">
        <w:rPr>
          <w:rFonts w:ascii="Arial" w:hAnsi="Arial" w:cs="Arial"/>
        </w:rPr>
        <w:t>78</w:t>
      </w:r>
      <w:r w:rsidR="00A12DC7" w:rsidRPr="00342F0E">
        <w:rPr>
          <w:rFonts w:ascii="Arial" w:hAnsi="Arial" w:cs="Arial"/>
        </w:rPr>
        <w:t>5</w:t>
      </w:r>
      <w:r w:rsidR="00B06380" w:rsidRPr="00342F0E">
        <w:rPr>
          <w:rFonts w:ascii="Arial" w:hAnsi="Arial" w:cs="Arial"/>
        </w:rPr>
        <w:t>:</w:t>
      </w:r>
    </w:p>
    <w:p w:rsidR="000A011A" w:rsidRPr="00342F0E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</w:rPr>
      </w:pPr>
      <w:r w:rsidRPr="00342F0E">
        <w:rPr>
          <w:rFonts w:ascii="Arial" w:eastAsia="Calibri" w:hAnsi="Arial" w:cs="Arial"/>
          <w:b/>
          <w:bCs/>
        </w:rPr>
        <w:t xml:space="preserve">neschválila </w:t>
      </w:r>
    </w:p>
    <w:p w:rsidR="00A12DC7" w:rsidRPr="00342F0E" w:rsidRDefault="00A12DC7" w:rsidP="00A12DC7">
      <w:pPr>
        <w:ind w:left="284"/>
        <w:jc w:val="both"/>
        <w:rPr>
          <w:rFonts w:ascii="Arial" w:hAnsi="Arial" w:cs="Arial"/>
          <w:bCs/>
          <w:szCs w:val="20"/>
        </w:rPr>
      </w:pPr>
      <w:r w:rsidRPr="00342F0E">
        <w:rPr>
          <w:rFonts w:ascii="Arial" w:hAnsi="Arial" w:cs="Arial"/>
          <w:kern w:val="22"/>
        </w:rPr>
        <w:t xml:space="preserve">záměr prodeje </w:t>
      </w:r>
      <w:r w:rsidRPr="00342F0E">
        <w:rPr>
          <w:rFonts w:ascii="Arial" w:hAnsi="Arial" w:cs="Arial"/>
        </w:rPr>
        <w:t xml:space="preserve">části pozemku </w:t>
      </w:r>
      <w:proofErr w:type="spellStart"/>
      <w:r w:rsidRPr="00342F0E">
        <w:rPr>
          <w:rFonts w:ascii="Arial" w:hAnsi="Arial" w:cs="Arial"/>
        </w:rPr>
        <w:t>p.č</w:t>
      </w:r>
      <w:proofErr w:type="spellEnd"/>
      <w:r w:rsidRPr="00342F0E">
        <w:rPr>
          <w:rFonts w:ascii="Arial" w:hAnsi="Arial" w:cs="Arial"/>
        </w:rPr>
        <w:t>. 788/47 – orná půda v </w:t>
      </w:r>
      <w:proofErr w:type="spellStart"/>
      <w:r w:rsidRPr="00342F0E">
        <w:rPr>
          <w:rFonts w:ascii="Arial" w:hAnsi="Arial" w:cs="Arial"/>
        </w:rPr>
        <w:t>k.ú</w:t>
      </w:r>
      <w:proofErr w:type="spellEnd"/>
      <w:r w:rsidRPr="00342F0E">
        <w:rPr>
          <w:rFonts w:ascii="Arial" w:hAnsi="Arial" w:cs="Arial"/>
        </w:rPr>
        <w:t xml:space="preserve">. </w:t>
      </w:r>
      <w:proofErr w:type="spellStart"/>
      <w:r w:rsidRPr="00342F0E">
        <w:rPr>
          <w:rFonts w:ascii="Arial" w:hAnsi="Arial" w:cs="Arial"/>
        </w:rPr>
        <w:t>Vrahovice</w:t>
      </w:r>
      <w:proofErr w:type="spellEnd"/>
      <w:r w:rsidRPr="00342F0E">
        <w:rPr>
          <w:rFonts w:ascii="Arial" w:hAnsi="Arial" w:cs="Arial"/>
        </w:rPr>
        <w:t xml:space="preserve"> o výměře cca 10 m</w:t>
      </w:r>
      <w:r w:rsidRPr="00342F0E">
        <w:rPr>
          <w:rFonts w:ascii="Arial" w:hAnsi="Arial" w:cs="Arial"/>
          <w:vertAlign w:val="superscript"/>
        </w:rPr>
        <w:t>2</w:t>
      </w:r>
      <w:r w:rsidRPr="00342F0E">
        <w:rPr>
          <w:rFonts w:ascii="Arial" w:hAnsi="Arial" w:cs="Arial"/>
          <w:kern w:val="22"/>
        </w:rPr>
        <w:t>,</w:t>
      </w:r>
    </w:p>
    <w:p w:rsidR="000A011A" w:rsidRPr="00342F0E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342F0E">
        <w:rPr>
          <w:rFonts w:ascii="Arial" w:eastAsia="Calibri" w:hAnsi="Arial" w:cs="Arial"/>
          <w:b/>
          <w:bCs/>
        </w:rPr>
        <w:t>2) doporuč</w:t>
      </w:r>
      <w:r w:rsidR="00786343" w:rsidRPr="00342F0E">
        <w:rPr>
          <w:rFonts w:ascii="Arial" w:eastAsia="Calibri" w:hAnsi="Arial" w:cs="Arial"/>
          <w:b/>
          <w:bCs/>
        </w:rPr>
        <w:t>ila</w:t>
      </w:r>
    </w:p>
    <w:p w:rsidR="00A12DC7" w:rsidRPr="00342F0E" w:rsidRDefault="00165BDA" w:rsidP="00A12DC7">
      <w:pPr>
        <w:ind w:left="284"/>
        <w:jc w:val="both"/>
        <w:rPr>
          <w:rFonts w:ascii="Arial" w:eastAsia="Calibri" w:hAnsi="Arial" w:cs="Arial"/>
          <w:szCs w:val="20"/>
        </w:rPr>
      </w:pPr>
      <w:r w:rsidRPr="00342F0E">
        <w:rPr>
          <w:rFonts w:ascii="Arial" w:eastAsia="Calibri" w:hAnsi="Arial" w:cs="Arial"/>
        </w:rPr>
        <w:t xml:space="preserve">Zastupitelstvu města Prostějova </w:t>
      </w:r>
      <w:r w:rsidR="007070D4" w:rsidRPr="00342F0E">
        <w:rPr>
          <w:rFonts w:ascii="Arial" w:eastAsia="Calibri" w:hAnsi="Arial" w:cs="Arial"/>
        </w:rPr>
        <w:t xml:space="preserve">nevyhovět </w:t>
      </w:r>
      <w:r w:rsidR="00A12DC7" w:rsidRPr="00342F0E">
        <w:rPr>
          <w:rFonts w:ascii="Arial" w:eastAsia="Calibri" w:hAnsi="Arial" w:cs="Arial"/>
        </w:rPr>
        <w:t>žádosti manželů</w:t>
      </w:r>
      <w:r w:rsidR="001A707A">
        <w:rPr>
          <w:rFonts w:ascii="Arial" w:eastAsia="Calibri" w:hAnsi="Arial" w:cs="Arial"/>
        </w:rPr>
        <w:t>,</w:t>
      </w:r>
      <w:r w:rsidR="00A12DC7" w:rsidRPr="00342F0E">
        <w:rPr>
          <w:rFonts w:ascii="Arial" w:eastAsia="Calibri" w:hAnsi="Arial" w:cs="Arial"/>
        </w:rPr>
        <w:t xml:space="preserve"> </w:t>
      </w:r>
      <w:r w:rsidR="001A707A">
        <w:rPr>
          <w:rFonts w:ascii="Arial" w:eastAsia="Calibri" w:hAnsi="Arial" w:cs="Arial"/>
        </w:rPr>
        <w:t>fyzických osob</w:t>
      </w:r>
      <w:r w:rsidR="00A12DC7" w:rsidRPr="00342F0E">
        <w:rPr>
          <w:rFonts w:ascii="Arial" w:eastAsia="Calibri" w:hAnsi="Arial" w:cs="Arial"/>
          <w:szCs w:val="20"/>
        </w:rPr>
        <w:t xml:space="preserve">, o prodej </w:t>
      </w:r>
      <w:r w:rsidR="00A12DC7" w:rsidRPr="00342F0E">
        <w:rPr>
          <w:rFonts w:ascii="Arial" w:hAnsi="Arial" w:cs="Arial"/>
        </w:rPr>
        <w:t xml:space="preserve">části pozemku </w:t>
      </w:r>
      <w:proofErr w:type="spellStart"/>
      <w:proofErr w:type="gramStart"/>
      <w:r w:rsidR="00A12DC7" w:rsidRPr="00342F0E">
        <w:rPr>
          <w:rFonts w:ascii="Arial" w:hAnsi="Arial" w:cs="Arial"/>
        </w:rPr>
        <w:t>p.č</w:t>
      </w:r>
      <w:proofErr w:type="spellEnd"/>
      <w:r w:rsidR="00A12DC7" w:rsidRPr="00342F0E">
        <w:rPr>
          <w:rFonts w:ascii="Arial" w:hAnsi="Arial" w:cs="Arial"/>
        </w:rPr>
        <w:t>.</w:t>
      </w:r>
      <w:proofErr w:type="gramEnd"/>
      <w:r w:rsidR="00A12DC7" w:rsidRPr="00342F0E">
        <w:rPr>
          <w:rFonts w:ascii="Arial" w:hAnsi="Arial" w:cs="Arial"/>
        </w:rPr>
        <w:t xml:space="preserve"> 788/47 – orná půda v </w:t>
      </w:r>
      <w:proofErr w:type="spellStart"/>
      <w:r w:rsidR="00A12DC7" w:rsidRPr="00342F0E">
        <w:rPr>
          <w:rFonts w:ascii="Arial" w:hAnsi="Arial" w:cs="Arial"/>
        </w:rPr>
        <w:t>k.ú</w:t>
      </w:r>
      <w:proofErr w:type="spellEnd"/>
      <w:r w:rsidR="00A12DC7" w:rsidRPr="00342F0E">
        <w:rPr>
          <w:rFonts w:ascii="Arial" w:hAnsi="Arial" w:cs="Arial"/>
        </w:rPr>
        <w:t xml:space="preserve">. </w:t>
      </w:r>
      <w:proofErr w:type="spellStart"/>
      <w:r w:rsidR="00A12DC7" w:rsidRPr="00342F0E">
        <w:rPr>
          <w:rFonts w:ascii="Arial" w:hAnsi="Arial" w:cs="Arial"/>
        </w:rPr>
        <w:t>Vrahovice</w:t>
      </w:r>
      <w:proofErr w:type="spellEnd"/>
      <w:r w:rsidR="00A12DC7" w:rsidRPr="00342F0E">
        <w:rPr>
          <w:rFonts w:ascii="Arial" w:hAnsi="Arial" w:cs="Arial"/>
        </w:rPr>
        <w:t xml:space="preserve"> o výměře cca 10 m</w:t>
      </w:r>
      <w:r w:rsidR="00A12DC7" w:rsidRPr="00342F0E">
        <w:rPr>
          <w:rFonts w:ascii="Arial" w:hAnsi="Arial" w:cs="Arial"/>
          <w:vertAlign w:val="superscript"/>
        </w:rPr>
        <w:t>2</w:t>
      </w:r>
      <w:r w:rsidR="00A12DC7" w:rsidRPr="00342F0E">
        <w:rPr>
          <w:rFonts w:ascii="Arial" w:hAnsi="Arial" w:cs="Arial"/>
          <w:kern w:val="22"/>
        </w:rPr>
        <w:t>.</w:t>
      </w:r>
    </w:p>
    <w:p w:rsidR="002D51C3" w:rsidRPr="00342F0E" w:rsidRDefault="002D51C3" w:rsidP="00A12DC7">
      <w:pPr>
        <w:jc w:val="both"/>
        <w:rPr>
          <w:rFonts w:ascii="Arial" w:hAnsi="Arial" w:cs="Arial"/>
          <w:bCs/>
          <w:u w:val="single"/>
        </w:rPr>
      </w:pPr>
    </w:p>
    <w:p w:rsidR="00A12DC7" w:rsidRPr="00342F0E" w:rsidRDefault="00A12DC7" w:rsidP="00A12DC7">
      <w:pPr>
        <w:jc w:val="both"/>
        <w:rPr>
          <w:rFonts w:ascii="Arial" w:hAnsi="Arial" w:cs="Arial"/>
          <w:b/>
          <w:bCs/>
          <w:u w:val="single"/>
        </w:rPr>
      </w:pPr>
      <w:r w:rsidRPr="00342F0E">
        <w:rPr>
          <w:rFonts w:ascii="Arial" w:hAnsi="Arial" w:cs="Arial"/>
          <w:b/>
          <w:bCs/>
          <w:u w:val="single"/>
        </w:rPr>
        <w:t>7. Stanovisko předkladatele:</w:t>
      </w:r>
    </w:p>
    <w:p w:rsidR="00A12DC7" w:rsidRPr="00342F0E" w:rsidRDefault="00A12DC7" w:rsidP="00A12DC7">
      <w:pPr>
        <w:jc w:val="both"/>
        <w:rPr>
          <w:rFonts w:ascii="Arial" w:hAnsi="Arial" w:cs="Arial"/>
          <w:b/>
          <w:bCs/>
          <w:u w:val="single"/>
        </w:rPr>
      </w:pPr>
      <w:r w:rsidRPr="00342F0E">
        <w:rPr>
          <w:rFonts w:ascii="Arial" w:hAnsi="Arial" w:cs="Arial"/>
          <w:bCs/>
        </w:rPr>
        <w:t xml:space="preserve">S ohledem na výše uvedené skutečnosti </w:t>
      </w:r>
      <w:r w:rsidRPr="00342F0E">
        <w:rPr>
          <w:rFonts w:ascii="Arial" w:hAnsi="Arial" w:cs="Arial"/>
          <w:b/>
          <w:bCs/>
        </w:rPr>
        <w:t>Odbor správy a údržby majetku města nedoporučuje</w:t>
      </w:r>
      <w:r w:rsidRPr="00342F0E">
        <w:rPr>
          <w:sz w:val="20"/>
          <w:szCs w:val="20"/>
        </w:rPr>
        <w:t xml:space="preserve"> </w:t>
      </w:r>
      <w:r w:rsidRPr="00342F0E">
        <w:rPr>
          <w:rFonts w:ascii="Arial" w:hAnsi="Arial" w:cs="Arial"/>
        </w:rPr>
        <w:t xml:space="preserve">prodej části pozemku </w:t>
      </w:r>
      <w:proofErr w:type="spellStart"/>
      <w:r w:rsidRPr="00342F0E">
        <w:rPr>
          <w:rFonts w:ascii="Arial" w:hAnsi="Arial" w:cs="Arial"/>
        </w:rPr>
        <w:t>p.č</w:t>
      </w:r>
      <w:proofErr w:type="spellEnd"/>
      <w:r w:rsidRPr="00342F0E">
        <w:rPr>
          <w:rFonts w:ascii="Arial" w:hAnsi="Arial" w:cs="Arial"/>
        </w:rPr>
        <w:t xml:space="preserve">. 788/47 v </w:t>
      </w:r>
      <w:proofErr w:type="spellStart"/>
      <w:r w:rsidRPr="00342F0E">
        <w:rPr>
          <w:rFonts w:ascii="Arial" w:hAnsi="Arial" w:cs="Arial"/>
        </w:rPr>
        <w:t>k.ú</w:t>
      </w:r>
      <w:proofErr w:type="spellEnd"/>
      <w:r w:rsidRPr="00342F0E">
        <w:rPr>
          <w:rFonts w:ascii="Arial" w:hAnsi="Arial" w:cs="Arial"/>
        </w:rPr>
        <w:t xml:space="preserve">. </w:t>
      </w:r>
      <w:proofErr w:type="spellStart"/>
      <w:r w:rsidRPr="00342F0E">
        <w:rPr>
          <w:rFonts w:ascii="Arial" w:hAnsi="Arial" w:cs="Arial"/>
        </w:rPr>
        <w:t>Vrahovice</w:t>
      </w:r>
      <w:proofErr w:type="spellEnd"/>
      <w:r w:rsidRPr="00342F0E">
        <w:rPr>
          <w:rFonts w:ascii="Arial" w:hAnsi="Arial" w:cs="Arial"/>
        </w:rPr>
        <w:t xml:space="preserve"> o výměře cca 10 m</w:t>
      </w:r>
      <w:r w:rsidRPr="00342F0E">
        <w:rPr>
          <w:rFonts w:ascii="Arial" w:hAnsi="Arial" w:cs="Arial"/>
          <w:vertAlign w:val="superscript"/>
        </w:rPr>
        <w:t>2</w:t>
      </w:r>
      <w:r w:rsidRPr="00342F0E">
        <w:rPr>
          <w:rFonts w:ascii="Arial" w:hAnsi="Arial" w:cs="Arial"/>
        </w:rPr>
        <w:t xml:space="preserve"> </w:t>
      </w:r>
      <w:r w:rsidR="004969DE" w:rsidRPr="00342F0E">
        <w:rPr>
          <w:rFonts w:ascii="Arial" w:eastAsia="Calibri" w:hAnsi="Arial" w:cs="Arial"/>
          <w:szCs w:val="20"/>
        </w:rPr>
        <w:t>a</w:t>
      </w:r>
      <w:r w:rsidRPr="00342F0E">
        <w:rPr>
          <w:rFonts w:ascii="Arial" w:hAnsi="Arial" w:cs="Arial"/>
        </w:rPr>
        <w:t xml:space="preserve"> </w:t>
      </w:r>
      <w:r w:rsidRPr="00342F0E">
        <w:rPr>
          <w:rFonts w:ascii="Arial" w:hAnsi="Arial" w:cs="Arial"/>
          <w:b/>
          <w:bCs/>
        </w:rPr>
        <w:t xml:space="preserve">doporučuje </w:t>
      </w:r>
      <w:r w:rsidRPr="00342F0E">
        <w:rPr>
          <w:rFonts w:ascii="Arial" w:hAnsi="Arial" w:cs="Arial"/>
          <w:bCs/>
        </w:rPr>
        <w:t xml:space="preserve">postupovat dle </w:t>
      </w:r>
      <w:r w:rsidRPr="00342F0E">
        <w:rPr>
          <w:rFonts w:ascii="Arial" w:hAnsi="Arial" w:cs="Arial"/>
        </w:rPr>
        <w:t xml:space="preserve">návrhu usnesení, tj. </w:t>
      </w:r>
      <w:r w:rsidRPr="00342F0E">
        <w:rPr>
          <w:rFonts w:ascii="Arial" w:hAnsi="Arial" w:cs="Arial"/>
          <w:b/>
          <w:bCs/>
        </w:rPr>
        <w:t xml:space="preserve">nevyhovět </w:t>
      </w:r>
      <w:r w:rsidRPr="00342F0E">
        <w:rPr>
          <w:rFonts w:ascii="Arial" w:hAnsi="Arial" w:cs="Arial"/>
        </w:rPr>
        <w:t xml:space="preserve">žádosti </w:t>
      </w:r>
      <w:r w:rsidRPr="00342F0E">
        <w:rPr>
          <w:rFonts w:ascii="Arial" w:eastAsia="Calibri" w:hAnsi="Arial" w:cs="Arial"/>
        </w:rPr>
        <w:t>manželů</w:t>
      </w:r>
      <w:r w:rsidR="001A707A">
        <w:rPr>
          <w:rFonts w:ascii="Arial" w:eastAsia="Calibri" w:hAnsi="Arial" w:cs="Arial"/>
        </w:rPr>
        <w:t>,</w:t>
      </w:r>
      <w:r w:rsidRPr="00342F0E">
        <w:rPr>
          <w:rFonts w:ascii="Arial" w:eastAsia="Calibri" w:hAnsi="Arial" w:cs="Arial"/>
        </w:rPr>
        <w:t xml:space="preserve"> </w:t>
      </w:r>
      <w:r w:rsidR="001A707A">
        <w:rPr>
          <w:rFonts w:ascii="Arial" w:eastAsia="Calibri" w:hAnsi="Arial" w:cs="Arial"/>
        </w:rPr>
        <w:t>fyzických osob</w:t>
      </w:r>
      <w:r w:rsidRPr="00342F0E">
        <w:rPr>
          <w:rFonts w:ascii="Arial" w:eastAsia="Calibri" w:hAnsi="Arial" w:cs="Arial"/>
          <w:szCs w:val="20"/>
        </w:rPr>
        <w:t xml:space="preserve">, o prodej </w:t>
      </w:r>
      <w:r w:rsidRPr="00342F0E">
        <w:rPr>
          <w:rFonts w:ascii="Arial" w:hAnsi="Arial" w:cs="Arial"/>
        </w:rPr>
        <w:t xml:space="preserve">části pozemku </w:t>
      </w:r>
      <w:proofErr w:type="spellStart"/>
      <w:proofErr w:type="gramStart"/>
      <w:r w:rsidRPr="00342F0E">
        <w:rPr>
          <w:rFonts w:ascii="Arial" w:hAnsi="Arial" w:cs="Arial"/>
        </w:rPr>
        <w:t>p.č</w:t>
      </w:r>
      <w:proofErr w:type="spellEnd"/>
      <w:r w:rsidRPr="00342F0E">
        <w:rPr>
          <w:rFonts w:ascii="Arial" w:hAnsi="Arial" w:cs="Arial"/>
        </w:rPr>
        <w:t>.</w:t>
      </w:r>
      <w:proofErr w:type="gramEnd"/>
      <w:r w:rsidRPr="00342F0E">
        <w:rPr>
          <w:rFonts w:ascii="Arial" w:hAnsi="Arial" w:cs="Arial"/>
        </w:rPr>
        <w:t xml:space="preserve"> 788/47 – orná půda v </w:t>
      </w:r>
      <w:proofErr w:type="spellStart"/>
      <w:r w:rsidRPr="00342F0E">
        <w:rPr>
          <w:rFonts w:ascii="Arial" w:hAnsi="Arial" w:cs="Arial"/>
        </w:rPr>
        <w:t>k.ú</w:t>
      </w:r>
      <w:proofErr w:type="spellEnd"/>
      <w:r w:rsidRPr="00342F0E">
        <w:rPr>
          <w:rFonts w:ascii="Arial" w:hAnsi="Arial" w:cs="Arial"/>
        </w:rPr>
        <w:t xml:space="preserve">. </w:t>
      </w:r>
      <w:proofErr w:type="spellStart"/>
      <w:r w:rsidRPr="00342F0E">
        <w:rPr>
          <w:rFonts w:ascii="Arial" w:hAnsi="Arial" w:cs="Arial"/>
        </w:rPr>
        <w:t>Vrahovice</w:t>
      </w:r>
      <w:proofErr w:type="spellEnd"/>
      <w:r w:rsidRPr="00342F0E">
        <w:rPr>
          <w:rFonts w:ascii="Arial" w:hAnsi="Arial" w:cs="Arial"/>
        </w:rPr>
        <w:t xml:space="preserve"> o výměře cca 10 m</w:t>
      </w:r>
      <w:r w:rsidRPr="00342F0E">
        <w:rPr>
          <w:rFonts w:ascii="Arial" w:hAnsi="Arial" w:cs="Arial"/>
          <w:vertAlign w:val="superscript"/>
        </w:rPr>
        <w:t>2</w:t>
      </w:r>
      <w:r w:rsidRPr="00342F0E">
        <w:rPr>
          <w:rFonts w:ascii="Arial" w:hAnsi="Arial" w:cs="Arial"/>
        </w:rPr>
        <w:t xml:space="preserve">.  </w:t>
      </w:r>
    </w:p>
    <w:p w:rsidR="00A12DC7" w:rsidRPr="00342F0E" w:rsidRDefault="00A12DC7" w:rsidP="00A12DC7">
      <w:pPr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 xml:space="preserve">Odbor SÚMM upozorňuje na skutečnost, že na části předmětného pozemku je umístěno vedení elektřiny, plynovodu, vodovodu, kanalizace, sdělovacího kabelu a veřejného osvětlení včetně jejich ochranných pásem.  </w:t>
      </w:r>
    </w:p>
    <w:p w:rsidR="00570281" w:rsidRPr="00342F0E" w:rsidRDefault="00570281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070D4" w:rsidRPr="00342F0E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42F0E">
        <w:rPr>
          <w:rFonts w:ascii="Arial" w:hAnsi="Arial" w:cs="Arial"/>
          <w:b/>
        </w:rPr>
        <w:t xml:space="preserve">Materiál byl předložen k projednání na schůzi Finančního výboru dne </w:t>
      </w:r>
      <w:r w:rsidR="007070D4" w:rsidRPr="00342F0E">
        <w:rPr>
          <w:rFonts w:ascii="Arial" w:hAnsi="Arial" w:cs="Arial"/>
          <w:b/>
        </w:rPr>
        <w:t>30</w:t>
      </w:r>
      <w:r w:rsidRPr="00342F0E">
        <w:rPr>
          <w:rFonts w:ascii="Arial" w:hAnsi="Arial" w:cs="Arial"/>
          <w:b/>
        </w:rPr>
        <w:t>.</w:t>
      </w:r>
      <w:r w:rsidR="007070D4" w:rsidRPr="00342F0E">
        <w:rPr>
          <w:rFonts w:ascii="Arial" w:hAnsi="Arial" w:cs="Arial"/>
          <w:b/>
        </w:rPr>
        <w:t>11</w:t>
      </w:r>
      <w:r w:rsidRPr="00342F0E">
        <w:rPr>
          <w:rFonts w:ascii="Arial" w:hAnsi="Arial" w:cs="Arial"/>
          <w:b/>
        </w:rPr>
        <w:t>.2021.</w:t>
      </w:r>
    </w:p>
    <w:p w:rsidR="004969DE" w:rsidRPr="00342F0E" w:rsidRDefault="004969DE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4969DE" w:rsidRPr="00342F0E" w:rsidRDefault="004969DE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342F0E" w:rsidRPr="00342F0E" w:rsidTr="009A3D75">
        <w:tc>
          <w:tcPr>
            <w:tcW w:w="9488" w:type="dxa"/>
            <w:gridSpan w:val="4"/>
            <w:shd w:val="clear" w:color="auto" w:fill="EEECE1" w:themeFill="background2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342F0E">
              <w:rPr>
                <w:rFonts w:ascii="Arial" w:hAnsi="Arial" w:cs="Arial"/>
                <w:bCs/>
              </w:rPr>
              <w:t>MMPv</w:t>
            </w:r>
            <w:proofErr w:type="spellEnd"/>
            <w:r w:rsidRPr="00342F0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342F0E" w:rsidRPr="00342F0E" w:rsidTr="009A3D75">
        <w:tc>
          <w:tcPr>
            <w:tcW w:w="2895" w:type="dxa"/>
            <w:gridSpan w:val="2"/>
            <w:shd w:val="clear" w:color="auto" w:fill="EEECE1" w:themeFill="background2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342F0E">
              <w:rPr>
                <w:rFonts w:ascii="Arial" w:hAnsi="Arial" w:cs="Arial"/>
                <w:bCs/>
              </w:rPr>
              <w:t>MMPv</w:t>
            </w:r>
            <w:proofErr w:type="spellEnd"/>
            <w:r w:rsidRPr="00342F0E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Resumé</w:t>
            </w:r>
          </w:p>
        </w:tc>
      </w:tr>
      <w:tr w:rsidR="00342F0E" w:rsidRPr="00342F0E" w:rsidTr="009A3D75">
        <w:tc>
          <w:tcPr>
            <w:tcW w:w="417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09.06.2021</w:t>
            </w:r>
          </w:p>
        </w:tc>
        <w:tc>
          <w:tcPr>
            <w:tcW w:w="4765" w:type="dxa"/>
          </w:tcPr>
          <w:p w:rsidR="00A12DC7" w:rsidRPr="00342F0E" w:rsidRDefault="00A12DC7" w:rsidP="009A3D75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342F0E">
              <w:rPr>
                <w:bCs/>
                <w:color w:val="auto"/>
              </w:rPr>
              <w:t>Vzhledem k tomu, že se na částech předmětných pozemků nachází inženýrské sítě v majetku města, doporučuje zajištění zřízení věcných břemen. Oproti předešlým stanoviskům v obdobných případech doporučuje zvolit tento jednotný postup.</w:t>
            </w:r>
          </w:p>
          <w:p w:rsidR="00A12DC7" w:rsidRPr="00342F0E" w:rsidRDefault="00A12DC7" w:rsidP="009A3D75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342F0E">
              <w:rPr>
                <w:bCs/>
                <w:color w:val="auto"/>
              </w:rPr>
              <w:t>Dále doporučuje, aby si vlastník nemovitosti odkoupil pozemek v celé šířce průčelí jeho nemovitosti a smluvně zajistit, aby nedocházelo k oplocení prodaných částí pozemků a zůstal tak zachován architektonický ráz ulice.</w:t>
            </w:r>
          </w:p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Současně doporučuje jednat i s ostatními vlastníky v této ulici s cílem dosažení maximální shody v předmětné ulici</w:t>
            </w:r>
          </w:p>
        </w:tc>
      </w:tr>
      <w:tr w:rsidR="00342F0E" w:rsidRPr="00342F0E" w:rsidTr="009A3D75">
        <w:tc>
          <w:tcPr>
            <w:tcW w:w="417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42F0E">
              <w:rPr>
                <w:rFonts w:ascii="Arial" w:hAnsi="Arial" w:cs="Arial"/>
                <w:bCs/>
              </w:rPr>
              <w:t>09.06.2021</w:t>
            </w:r>
            <w:proofErr w:type="gramEnd"/>
          </w:p>
        </w:tc>
        <w:tc>
          <w:tcPr>
            <w:tcW w:w="4765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u w:val="single"/>
              </w:rPr>
            </w:pPr>
            <w:r w:rsidRPr="00342F0E">
              <w:rPr>
                <w:rFonts w:ascii="Arial" w:hAnsi="Arial" w:cs="Arial"/>
                <w:bCs/>
              </w:rPr>
              <w:t>doporučuje, aby se v ulici Otakara Ostrčila řešila záležitost prodeje pozemků jednotně u všech nemovitostí</w:t>
            </w:r>
          </w:p>
        </w:tc>
      </w:tr>
      <w:tr w:rsidR="00342F0E" w:rsidRPr="00342F0E" w:rsidTr="009A3D75">
        <w:tc>
          <w:tcPr>
            <w:tcW w:w="417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42F0E">
              <w:rPr>
                <w:rFonts w:ascii="Arial" w:hAnsi="Arial" w:cs="Arial"/>
                <w:bCs/>
              </w:rPr>
              <w:t>15.06.2021</w:t>
            </w:r>
            <w:proofErr w:type="gramEnd"/>
          </w:p>
        </w:tc>
        <w:tc>
          <w:tcPr>
            <w:tcW w:w="4765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zásadně nedoporučuje prodej</w:t>
            </w:r>
          </w:p>
        </w:tc>
      </w:tr>
      <w:tr w:rsidR="00342F0E" w:rsidRPr="00342F0E" w:rsidTr="009A3D75">
        <w:tc>
          <w:tcPr>
            <w:tcW w:w="417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42F0E">
              <w:rPr>
                <w:rFonts w:ascii="Arial" w:hAnsi="Arial" w:cs="Arial"/>
                <w:bCs/>
              </w:rPr>
              <w:t>03.08.2021</w:t>
            </w:r>
            <w:proofErr w:type="gramEnd"/>
          </w:p>
        </w:tc>
        <w:tc>
          <w:tcPr>
            <w:tcW w:w="4765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s prodejem nesouhlasí</w:t>
            </w:r>
          </w:p>
        </w:tc>
      </w:tr>
      <w:tr w:rsidR="00342F0E" w:rsidRPr="00342F0E" w:rsidTr="009A3D75">
        <w:tc>
          <w:tcPr>
            <w:tcW w:w="417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342F0E">
              <w:rPr>
                <w:rFonts w:ascii="Arial" w:hAnsi="Arial" w:cs="Arial"/>
                <w:bCs/>
              </w:rPr>
              <w:t>Vrahovice</w:t>
            </w:r>
            <w:proofErr w:type="spellEnd"/>
            <w:r w:rsidRPr="00342F0E">
              <w:rPr>
                <w:rFonts w:ascii="Arial" w:hAnsi="Arial" w:cs="Arial"/>
                <w:bCs/>
              </w:rPr>
              <w:t>,</w:t>
            </w:r>
          </w:p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342F0E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182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42F0E">
              <w:rPr>
                <w:rFonts w:ascii="Arial" w:hAnsi="Arial" w:cs="Arial"/>
                <w:bCs/>
              </w:rPr>
              <w:t>16.06.2021</w:t>
            </w:r>
            <w:proofErr w:type="gramEnd"/>
          </w:p>
        </w:tc>
        <w:tc>
          <w:tcPr>
            <w:tcW w:w="4765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vyjádřil se s výsledkem: „PRO - 2, PROTI - 0, ZDRŽEL SE – 7“</w:t>
            </w:r>
          </w:p>
        </w:tc>
      </w:tr>
      <w:tr w:rsidR="00342F0E" w:rsidRPr="00342F0E" w:rsidTr="009A3D75">
        <w:tc>
          <w:tcPr>
            <w:tcW w:w="417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lastRenderedPageBreak/>
              <w:t>6.</w:t>
            </w:r>
          </w:p>
        </w:tc>
        <w:tc>
          <w:tcPr>
            <w:tcW w:w="247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Pracovní skupina ke komplexnímu řešení parkování ve městě Prostějově</w:t>
            </w:r>
          </w:p>
        </w:tc>
        <w:tc>
          <w:tcPr>
            <w:tcW w:w="182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42F0E">
              <w:rPr>
                <w:rFonts w:ascii="Arial" w:hAnsi="Arial" w:cs="Arial"/>
                <w:bCs/>
              </w:rPr>
              <w:t>11.08.2021</w:t>
            </w:r>
            <w:proofErr w:type="gramEnd"/>
          </w:p>
        </w:tc>
        <w:tc>
          <w:tcPr>
            <w:tcW w:w="4765" w:type="dxa"/>
          </w:tcPr>
          <w:p w:rsidR="00A12DC7" w:rsidRPr="00342F0E" w:rsidRDefault="00A12DC7" w:rsidP="009A3D75">
            <w:pPr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doporučuje RMP zachovat stávající stav a pozemky upravené k parkování pronajmout</w:t>
            </w:r>
          </w:p>
        </w:tc>
      </w:tr>
      <w:tr w:rsidR="00A12DC7" w:rsidRPr="00342F0E" w:rsidTr="009A3D75">
        <w:tc>
          <w:tcPr>
            <w:tcW w:w="417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7.</w:t>
            </w:r>
          </w:p>
        </w:tc>
        <w:tc>
          <w:tcPr>
            <w:tcW w:w="2478" w:type="dxa"/>
          </w:tcPr>
          <w:p w:rsidR="00A12DC7" w:rsidRPr="00342F0E" w:rsidRDefault="00A12DC7" w:rsidP="009A3D75">
            <w:pPr>
              <w:jc w:val="both"/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A12DC7" w:rsidRPr="00342F0E" w:rsidRDefault="00A12DC7" w:rsidP="00A12DC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42F0E">
              <w:rPr>
                <w:rFonts w:ascii="Arial" w:hAnsi="Arial" w:cs="Arial"/>
                <w:bCs/>
              </w:rPr>
              <w:t>18.11.2021</w:t>
            </w:r>
            <w:proofErr w:type="gramEnd"/>
          </w:p>
        </w:tc>
        <w:tc>
          <w:tcPr>
            <w:tcW w:w="4765" w:type="dxa"/>
          </w:tcPr>
          <w:p w:rsidR="00A12DC7" w:rsidRPr="00342F0E" w:rsidRDefault="00A12DC7" w:rsidP="00A12DC7">
            <w:pPr>
              <w:rPr>
                <w:rFonts w:ascii="Arial" w:hAnsi="Arial" w:cs="Arial"/>
                <w:bCs/>
              </w:rPr>
            </w:pPr>
            <w:r w:rsidRPr="00342F0E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7070D4" w:rsidRPr="00342F0E" w:rsidRDefault="007070D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F14099" w:rsidRPr="00342F0E" w:rsidRDefault="00F14099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F90C7D" w:rsidRPr="00342F0E" w:rsidRDefault="00F90C7D" w:rsidP="00F90C7D">
      <w:pPr>
        <w:jc w:val="both"/>
        <w:rPr>
          <w:rFonts w:ascii="Arial" w:hAnsi="Arial" w:cs="Arial"/>
          <w:u w:val="single"/>
        </w:rPr>
      </w:pPr>
    </w:p>
    <w:p w:rsidR="001A707A" w:rsidRDefault="001A707A" w:rsidP="001A707A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7070D4" w:rsidRPr="00342F0E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342F0E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342F0E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342F0E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342F0E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342F0E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342F0E" w:rsidRDefault="007070D4" w:rsidP="00B45E69">
      <w:pPr>
        <w:jc w:val="both"/>
        <w:rPr>
          <w:rFonts w:ascii="Arial" w:hAnsi="Arial" w:cs="Arial"/>
          <w:u w:val="single"/>
        </w:rPr>
      </w:pPr>
    </w:p>
    <w:p w:rsidR="00A12DC7" w:rsidRPr="00342F0E" w:rsidRDefault="00A12DC7" w:rsidP="00A12DC7">
      <w:pPr>
        <w:jc w:val="both"/>
        <w:rPr>
          <w:rFonts w:ascii="Arial" w:hAnsi="Arial" w:cs="Arial"/>
          <w:i/>
        </w:rPr>
      </w:pPr>
      <w:r w:rsidRPr="00342F0E">
        <w:rPr>
          <w:rFonts w:ascii="Arial" w:hAnsi="Arial" w:cs="Arial"/>
          <w:u w:val="single"/>
        </w:rPr>
        <w:t>Přílohy:</w:t>
      </w:r>
    </w:p>
    <w:p w:rsidR="00A12DC7" w:rsidRPr="00342F0E" w:rsidRDefault="00A12DC7" w:rsidP="00A12DC7">
      <w:pPr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>Příloha č. 1 - přehledová mapa</w:t>
      </w:r>
    </w:p>
    <w:p w:rsidR="00A12DC7" w:rsidRPr="00342F0E" w:rsidRDefault="00A12DC7" w:rsidP="00A12DC7">
      <w:pPr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>Příloha č. 2 - situační mapa</w:t>
      </w:r>
    </w:p>
    <w:p w:rsidR="00A12DC7" w:rsidRPr="00342F0E" w:rsidRDefault="00A12DC7" w:rsidP="00A12DC7">
      <w:pPr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>Příloha č. 3 - fotodokumentace</w:t>
      </w: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Default="00A12DC7" w:rsidP="00A12DC7">
      <w:pPr>
        <w:jc w:val="both"/>
        <w:rPr>
          <w:rFonts w:ascii="Arial" w:hAnsi="Arial" w:cs="Arial"/>
        </w:rPr>
      </w:pPr>
    </w:p>
    <w:p w:rsidR="001A707A" w:rsidRDefault="001A707A" w:rsidP="00A12DC7">
      <w:pPr>
        <w:jc w:val="both"/>
        <w:rPr>
          <w:rFonts w:ascii="Arial" w:hAnsi="Arial" w:cs="Arial"/>
        </w:rPr>
      </w:pPr>
    </w:p>
    <w:p w:rsidR="001A707A" w:rsidRDefault="001A707A" w:rsidP="00A12DC7">
      <w:pPr>
        <w:jc w:val="both"/>
        <w:rPr>
          <w:rFonts w:ascii="Arial" w:hAnsi="Arial" w:cs="Arial"/>
        </w:rPr>
      </w:pPr>
    </w:p>
    <w:p w:rsidR="001A707A" w:rsidRPr="00342F0E" w:rsidRDefault="001A707A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Default="00A12DC7" w:rsidP="00A12DC7">
      <w:pPr>
        <w:jc w:val="both"/>
        <w:rPr>
          <w:rFonts w:ascii="Arial" w:hAnsi="Arial" w:cs="Arial"/>
        </w:rPr>
      </w:pPr>
    </w:p>
    <w:p w:rsidR="001A707A" w:rsidRDefault="001A707A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4969DE" w:rsidRPr="00342F0E" w:rsidRDefault="004969DE" w:rsidP="00A12DC7">
      <w:pPr>
        <w:jc w:val="both"/>
        <w:rPr>
          <w:rFonts w:ascii="Arial" w:hAnsi="Arial" w:cs="Arial"/>
        </w:rPr>
      </w:pPr>
    </w:p>
    <w:p w:rsidR="004969DE" w:rsidRPr="00342F0E" w:rsidRDefault="004969DE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lastRenderedPageBreak/>
        <w:t>Příloha č. 1 - přehledová mapa</w:t>
      </w: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  <w:r w:rsidRPr="00342F0E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635AC64" wp14:editId="64234CFF">
            <wp:simplePos x="0" y="0"/>
            <wp:positionH relativeFrom="margin">
              <wp:align>center</wp:align>
            </wp:positionH>
            <wp:positionV relativeFrom="paragraph">
              <wp:posOffset>61264</wp:posOffset>
            </wp:positionV>
            <wp:extent cx="5619294" cy="8134902"/>
            <wp:effectExtent l="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ehledová mapa 2x4,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294" cy="813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Default="00A12DC7" w:rsidP="00A12DC7">
      <w:pPr>
        <w:jc w:val="both"/>
        <w:rPr>
          <w:sz w:val="20"/>
          <w:szCs w:val="20"/>
        </w:rPr>
      </w:pPr>
    </w:p>
    <w:p w:rsidR="001A707A" w:rsidRDefault="001A707A" w:rsidP="00A12DC7">
      <w:pPr>
        <w:jc w:val="both"/>
        <w:rPr>
          <w:sz w:val="20"/>
          <w:szCs w:val="20"/>
        </w:rPr>
      </w:pPr>
    </w:p>
    <w:p w:rsidR="001A707A" w:rsidRPr="00342F0E" w:rsidRDefault="001A707A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lastRenderedPageBreak/>
        <w:t>Příloha č. 2 - situační mapa</w:t>
      </w: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  <w:r w:rsidRPr="00342F0E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94DB638" wp14:editId="7554452D">
            <wp:simplePos x="0" y="0"/>
            <wp:positionH relativeFrom="margin">
              <wp:posOffset>-1270</wp:posOffset>
            </wp:positionH>
            <wp:positionV relativeFrom="paragraph">
              <wp:posOffset>92986</wp:posOffset>
            </wp:positionV>
            <wp:extent cx="6031230" cy="8014335"/>
            <wp:effectExtent l="0" t="0" r="762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tuační mapa 2x4,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3"/>
                    <a:stretch/>
                  </pic:blipFill>
                  <pic:spPr bwMode="auto">
                    <a:xfrm>
                      <a:off x="0" y="0"/>
                      <a:ext cx="6031230" cy="801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</w:p>
    <w:p w:rsidR="00E369CE" w:rsidRPr="00342F0E" w:rsidRDefault="00E369CE" w:rsidP="00A12DC7">
      <w:pPr>
        <w:jc w:val="both"/>
        <w:rPr>
          <w:rFonts w:ascii="Arial" w:hAnsi="Arial" w:cs="Arial"/>
        </w:rPr>
      </w:pPr>
    </w:p>
    <w:p w:rsidR="00E369CE" w:rsidRPr="00342F0E" w:rsidRDefault="00E369CE" w:rsidP="00A12DC7">
      <w:pPr>
        <w:jc w:val="both"/>
        <w:rPr>
          <w:rFonts w:ascii="Arial" w:hAnsi="Arial" w:cs="Arial"/>
        </w:rPr>
      </w:pPr>
    </w:p>
    <w:p w:rsidR="00A12DC7" w:rsidRPr="00342F0E" w:rsidRDefault="00A12DC7" w:rsidP="00A12DC7">
      <w:pPr>
        <w:jc w:val="both"/>
        <w:rPr>
          <w:rFonts w:ascii="Arial" w:hAnsi="Arial" w:cs="Arial"/>
        </w:rPr>
      </w:pPr>
      <w:r w:rsidRPr="00342F0E">
        <w:rPr>
          <w:rFonts w:ascii="Arial" w:hAnsi="Arial" w:cs="Arial"/>
        </w:rPr>
        <w:t>Příloha č. 3 – fotodokumentace</w:t>
      </w: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  <w:r w:rsidRPr="00342F0E">
        <w:rPr>
          <w:noProof/>
          <w:sz w:val="20"/>
          <w:szCs w:val="20"/>
        </w:rPr>
        <w:drawing>
          <wp:inline distT="0" distB="0" distL="0" distR="0" wp14:anchorId="3CEED073" wp14:editId="30BFA46B">
            <wp:extent cx="6031230" cy="339979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03_1028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A12DC7" w:rsidRPr="00342F0E" w:rsidRDefault="00A12DC7" w:rsidP="00A12DC7">
      <w:pPr>
        <w:jc w:val="both"/>
        <w:rPr>
          <w:sz w:val="20"/>
          <w:szCs w:val="20"/>
        </w:rPr>
      </w:pPr>
    </w:p>
    <w:p w:rsidR="00C979D4" w:rsidRPr="00342F0E" w:rsidRDefault="00C979D4" w:rsidP="00A12DC7">
      <w:pPr>
        <w:jc w:val="both"/>
        <w:rPr>
          <w:rFonts w:ascii="Arial" w:hAnsi="Arial" w:cs="Arial"/>
          <w:i/>
        </w:rPr>
      </w:pPr>
    </w:p>
    <w:sectPr w:rsidR="00C979D4" w:rsidRPr="00342F0E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649" w:rsidRDefault="00451649" w:rsidP="00C71327">
      <w:r>
        <w:separator/>
      </w:r>
    </w:p>
  </w:endnote>
  <w:endnote w:type="continuationSeparator" w:id="0">
    <w:p w:rsidR="00451649" w:rsidRDefault="0045164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2E12F2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2E12F2">
      <w:rPr>
        <w:rFonts w:ascii="Arial" w:eastAsiaTheme="majorEastAsia" w:hAnsi="Arial" w:cs="Arial"/>
        <w:sz w:val="20"/>
        <w:szCs w:val="20"/>
      </w:rPr>
      <w:t>12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E17835" w:rsidRPr="00E17835">
      <w:rPr>
        <w:rFonts w:ascii="Arial" w:eastAsiaTheme="majorEastAsia" w:hAnsi="Arial" w:cs="Arial"/>
        <w:noProof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F90C7D" w:rsidRPr="00F90C7D">
      <w:rPr>
        <w:rFonts w:ascii="Arial" w:eastAsiaTheme="majorEastAsia" w:hAnsi="Arial" w:cs="Arial"/>
        <w:sz w:val="20"/>
        <w:szCs w:val="20"/>
      </w:rPr>
      <w:t>p.č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>.</w:t>
    </w:r>
    <w:proofErr w:type="gramEnd"/>
    <w:r w:rsidR="00F90C7D" w:rsidRPr="00F90C7D">
      <w:rPr>
        <w:rFonts w:ascii="Arial" w:eastAsiaTheme="majorEastAsia" w:hAnsi="Arial" w:cs="Arial"/>
        <w:sz w:val="20"/>
        <w:szCs w:val="20"/>
      </w:rPr>
      <w:t xml:space="preserve"> 788/</w:t>
    </w:r>
    <w:r w:rsidR="002E12F2">
      <w:rPr>
        <w:rFonts w:ascii="Arial" w:eastAsiaTheme="majorEastAsia" w:hAnsi="Arial" w:cs="Arial"/>
        <w:sz w:val="20"/>
        <w:szCs w:val="20"/>
      </w:rPr>
      <w:t>47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k.ú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649" w:rsidRDefault="00451649" w:rsidP="00C71327">
      <w:r>
        <w:separator/>
      </w:r>
    </w:p>
  </w:footnote>
  <w:footnote w:type="continuationSeparator" w:id="0">
    <w:p w:rsidR="00451649" w:rsidRDefault="00451649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371A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6ABF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5BDA"/>
    <w:rsid w:val="001664FE"/>
    <w:rsid w:val="00171144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60B"/>
    <w:rsid w:val="001A0D81"/>
    <w:rsid w:val="001A381B"/>
    <w:rsid w:val="001A612C"/>
    <w:rsid w:val="001A6F78"/>
    <w:rsid w:val="001A707A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57FA5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B17"/>
    <w:rsid w:val="002B2584"/>
    <w:rsid w:val="002B666E"/>
    <w:rsid w:val="002B76A2"/>
    <w:rsid w:val="002C0192"/>
    <w:rsid w:val="002C4BD8"/>
    <w:rsid w:val="002D29C0"/>
    <w:rsid w:val="002D3944"/>
    <w:rsid w:val="002D3B18"/>
    <w:rsid w:val="002D51C3"/>
    <w:rsid w:val="002E0113"/>
    <w:rsid w:val="002E12F2"/>
    <w:rsid w:val="002E1B46"/>
    <w:rsid w:val="002F25E9"/>
    <w:rsid w:val="002F33E8"/>
    <w:rsid w:val="002F6AAB"/>
    <w:rsid w:val="003074FB"/>
    <w:rsid w:val="003101DB"/>
    <w:rsid w:val="00310482"/>
    <w:rsid w:val="003155FD"/>
    <w:rsid w:val="00321E0C"/>
    <w:rsid w:val="0033232C"/>
    <w:rsid w:val="0033417B"/>
    <w:rsid w:val="0033628E"/>
    <w:rsid w:val="00337F13"/>
    <w:rsid w:val="00342F0E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673C5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6F8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1649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07C6"/>
    <w:rsid w:val="00491458"/>
    <w:rsid w:val="00492630"/>
    <w:rsid w:val="0049506E"/>
    <w:rsid w:val="004969D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D7F3C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3440"/>
    <w:rsid w:val="00544051"/>
    <w:rsid w:val="0054433A"/>
    <w:rsid w:val="00546843"/>
    <w:rsid w:val="005513C7"/>
    <w:rsid w:val="00556778"/>
    <w:rsid w:val="00560738"/>
    <w:rsid w:val="00563ECE"/>
    <w:rsid w:val="00564E6B"/>
    <w:rsid w:val="00570281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4DE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A65E9"/>
    <w:rsid w:val="006B3269"/>
    <w:rsid w:val="006B3381"/>
    <w:rsid w:val="006B348E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070D4"/>
    <w:rsid w:val="00710CAD"/>
    <w:rsid w:val="007125D4"/>
    <w:rsid w:val="007131C1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6497"/>
    <w:rsid w:val="00796C6B"/>
    <w:rsid w:val="00797CEA"/>
    <w:rsid w:val="007A039F"/>
    <w:rsid w:val="007A5F4B"/>
    <w:rsid w:val="007B1CD5"/>
    <w:rsid w:val="007B52B7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14FF"/>
    <w:rsid w:val="00965DD4"/>
    <w:rsid w:val="009662A0"/>
    <w:rsid w:val="009679CB"/>
    <w:rsid w:val="00977214"/>
    <w:rsid w:val="00977A21"/>
    <w:rsid w:val="00980204"/>
    <w:rsid w:val="00985DE7"/>
    <w:rsid w:val="009A2552"/>
    <w:rsid w:val="009A2FD9"/>
    <w:rsid w:val="009A2FF9"/>
    <w:rsid w:val="009A3BFB"/>
    <w:rsid w:val="009B1D22"/>
    <w:rsid w:val="009B5F5D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2DC7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1E47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5E69"/>
    <w:rsid w:val="00B464C5"/>
    <w:rsid w:val="00B46524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197D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4086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0F7E"/>
    <w:rsid w:val="00C92286"/>
    <w:rsid w:val="00C9285D"/>
    <w:rsid w:val="00C962D1"/>
    <w:rsid w:val="00C979D4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17835"/>
    <w:rsid w:val="00E20A9D"/>
    <w:rsid w:val="00E20EB9"/>
    <w:rsid w:val="00E271C2"/>
    <w:rsid w:val="00E27615"/>
    <w:rsid w:val="00E27F84"/>
    <w:rsid w:val="00E302DF"/>
    <w:rsid w:val="00E30F10"/>
    <w:rsid w:val="00E3228F"/>
    <w:rsid w:val="00E369CE"/>
    <w:rsid w:val="00E44C46"/>
    <w:rsid w:val="00E511AC"/>
    <w:rsid w:val="00E62210"/>
    <w:rsid w:val="00E62CC5"/>
    <w:rsid w:val="00E630F3"/>
    <w:rsid w:val="00E6503B"/>
    <w:rsid w:val="00E6619E"/>
    <w:rsid w:val="00E6676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6A0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4099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0C7D"/>
    <w:rsid w:val="00F915BC"/>
    <w:rsid w:val="00F92658"/>
    <w:rsid w:val="00F93FF8"/>
    <w:rsid w:val="00FA079F"/>
    <w:rsid w:val="00FA450F"/>
    <w:rsid w:val="00FA47FC"/>
    <w:rsid w:val="00FA58DA"/>
    <w:rsid w:val="00FB112D"/>
    <w:rsid w:val="00FB1BE8"/>
    <w:rsid w:val="00FB3B1A"/>
    <w:rsid w:val="00FB5DCE"/>
    <w:rsid w:val="00FB70C6"/>
    <w:rsid w:val="00FC1A37"/>
    <w:rsid w:val="00FC238C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64CC3-2227-4EE2-80E8-59C58F899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1081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11</cp:revision>
  <cp:lastPrinted>2021-03-23T09:17:00Z</cp:lastPrinted>
  <dcterms:created xsi:type="dcterms:W3CDTF">2021-11-18T08:59:00Z</dcterms:created>
  <dcterms:modified xsi:type="dcterms:W3CDTF">2021-11-25T06:05:00Z</dcterms:modified>
</cp:coreProperties>
</file>