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0B2E9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13135">
        <w:rPr>
          <w:rFonts w:ascii="Arial" w:hAnsi="Arial" w:cs="Arial"/>
          <w:bCs/>
          <w:sz w:val="36"/>
          <w:szCs w:val="36"/>
        </w:rPr>
        <w:t>14. 6</w:t>
      </w:r>
      <w:r w:rsidR="001F60EE">
        <w:rPr>
          <w:rFonts w:ascii="Arial" w:hAnsi="Arial" w:cs="Arial"/>
          <w:bCs/>
          <w:sz w:val="36"/>
          <w:szCs w:val="36"/>
        </w:rPr>
        <w:t>. 2022</w:t>
      </w:r>
    </w:p>
    <w:p w:rsidR="00710CAD" w:rsidRPr="00313135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A5937" w:rsidRDefault="00313135" w:rsidP="00313135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4 ke Zřizovací listině Dětské skupiny Jesle Prostějov, příspěvkové organizace</w:t>
      </w:r>
    </w:p>
    <w:p w:rsidR="00710CAD" w:rsidRPr="00313135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5461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F06CFF" w:rsidRDefault="00F06CFF" w:rsidP="000B2E9C">
      <w:pPr>
        <w:rPr>
          <w:rFonts w:ascii="Arial" w:hAnsi="Arial" w:cs="Arial"/>
          <w:b/>
        </w:rPr>
      </w:pPr>
    </w:p>
    <w:p w:rsidR="00313135" w:rsidRPr="00DF3BB6" w:rsidRDefault="00313135" w:rsidP="00313135">
      <w:pPr>
        <w:rPr>
          <w:rFonts w:ascii="Arial" w:hAnsi="Arial" w:cs="Arial"/>
          <w:b/>
        </w:rPr>
      </w:pPr>
      <w:r w:rsidRPr="00DF3BB6">
        <w:rPr>
          <w:rFonts w:ascii="Arial" w:hAnsi="Arial" w:cs="Arial"/>
          <w:b/>
        </w:rPr>
        <w:t>I.  s ch v</w:t>
      </w:r>
      <w:r>
        <w:rPr>
          <w:rFonts w:ascii="Arial" w:hAnsi="Arial" w:cs="Arial"/>
          <w:b/>
        </w:rPr>
        <w:t> a l u j e</w:t>
      </w:r>
    </w:p>
    <w:p w:rsidR="00313135" w:rsidRPr="00DF3BB6" w:rsidRDefault="00313135" w:rsidP="00313135">
      <w:pPr>
        <w:rPr>
          <w:rFonts w:ascii="Arial" w:hAnsi="Arial" w:cs="Arial"/>
          <w:b/>
        </w:rPr>
      </w:pPr>
    </w:p>
    <w:p w:rsidR="00313135" w:rsidRPr="00F45744" w:rsidRDefault="00313135" w:rsidP="00313135">
      <w:pPr>
        <w:jc w:val="both"/>
        <w:rPr>
          <w:rFonts w:ascii="Arial" w:hAnsi="Arial" w:cs="Arial"/>
          <w:b/>
        </w:rPr>
      </w:pPr>
      <w:r w:rsidRPr="003C3F86">
        <w:rPr>
          <w:rFonts w:ascii="Arial" w:hAnsi="Arial" w:cs="Arial"/>
          <w:b/>
          <w:spacing w:val="-6"/>
        </w:rPr>
        <w:t>Dodatek č. 4 ke Zřizovací listině příspěvkové organizace statutárního města Prostějova</w:t>
      </w:r>
      <w:r w:rsidRPr="00F45744">
        <w:rPr>
          <w:rFonts w:ascii="Arial" w:hAnsi="Arial" w:cs="Arial"/>
          <w:b/>
        </w:rPr>
        <w:t xml:space="preserve"> Dětská skupina Jesle Prostějov, se sídlem sídliště Svobody 3577/78, Prostějov, IČO 479 20 360, dle předloženého návrhu</w:t>
      </w:r>
      <w:r>
        <w:rPr>
          <w:rFonts w:ascii="Arial" w:hAnsi="Arial" w:cs="Arial"/>
          <w:b/>
        </w:rPr>
        <w:t xml:space="preserve"> (příloha č. 1 písemného materiálu)</w:t>
      </w:r>
      <w:r w:rsidRPr="00F45744">
        <w:rPr>
          <w:rFonts w:ascii="Arial" w:hAnsi="Arial" w:cs="Arial"/>
          <w:b/>
        </w:rPr>
        <w:t>;</w:t>
      </w:r>
    </w:p>
    <w:p w:rsidR="00313135" w:rsidRDefault="00313135" w:rsidP="00313135">
      <w:pPr>
        <w:rPr>
          <w:rFonts w:ascii="Arial" w:hAnsi="Arial" w:cs="Arial"/>
          <w:b/>
        </w:rPr>
      </w:pPr>
    </w:p>
    <w:p w:rsidR="00313135" w:rsidRPr="00DF3BB6" w:rsidRDefault="00313135" w:rsidP="00313135">
      <w:pPr>
        <w:rPr>
          <w:rFonts w:ascii="Arial" w:hAnsi="Arial" w:cs="Arial"/>
          <w:b/>
        </w:rPr>
      </w:pPr>
      <w:r w:rsidRPr="00DF3BB6">
        <w:rPr>
          <w:rFonts w:ascii="Arial" w:hAnsi="Arial" w:cs="Arial"/>
          <w:b/>
        </w:rPr>
        <w:t xml:space="preserve">II.  v y d </w:t>
      </w:r>
      <w:r>
        <w:rPr>
          <w:rFonts w:ascii="Arial" w:hAnsi="Arial" w:cs="Arial"/>
          <w:b/>
        </w:rPr>
        <w:t>á v á</w:t>
      </w:r>
    </w:p>
    <w:p w:rsidR="00313135" w:rsidRPr="00DF3BB6" w:rsidRDefault="00313135" w:rsidP="00313135">
      <w:pPr>
        <w:rPr>
          <w:rFonts w:ascii="Arial" w:hAnsi="Arial" w:cs="Arial"/>
          <w:b/>
        </w:rPr>
      </w:pPr>
    </w:p>
    <w:p w:rsidR="00313135" w:rsidRPr="00F45744" w:rsidRDefault="00313135" w:rsidP="00313135">
      <w:pPr>
        <w:jc w:val="both"/>
        <w:rPr>
          <w:rFonts w:ascii="Arial" w:hAnsi="Arial" w:cs="Arial"/>
          <w:b/>
        </w:rPr>
      </w:pPr>
      <w:r w:rsidRPr="003C3F86">
        <w:rPr>
          <w:rFonts w:ascii="Arial" w:hAnsi="Arial" w:cs="Arial"/>
          <w:b/>
          <w:spacing w:val="-4"/>
        </w:rPr>
        <w:t>Úplné znění Zřizovací listiny příspěvkové organizace statutárního města Prostějova</w:t>
      </w:r>
      <w:r w:rsidRPr="00F45744">
        <w:rPr>
          <w:rFonts w:ascii="Arial" w:hAnsi="Arial" w:cs="Arial"/>
          <w:b/>
        </w:rPr>
        <w:t xml:space="preserve"> Dětská skupina Jesle Prostějov, se sídlem sídliště Svobody 3577/78, Prostějov, IČO 479 20 360, dle předloženého návrhu</w:t>
      </w:r>
      <w:r>
        <w:rPr>
          <w:rFonts w:ascii="Arial" w:hAnsi="Arial" w:cs="Arial"/>
          <w:b/>
        </w:rPr>
        <w:t xml:space="preserve"> (příloha č. 2 písemného materiálu)</w:t>
      </w:r>
      <w:r w:rsidRPr="00F45744">
        <w:rPr>
          <w:rFonts w:ascii="Arial" w:hAnsi="Arial" w:cs="Arial"/>
          <w:b/>
        </w:rPr>
        <w:t>.</w:t>
      </w:r>
    </w:p>
    <w:p w:rsidR="00313135" w:rsidRDefault="00313135" w:rsidP="000B2E9C">
      <w:pPr>
        <w:rPr>
          <w:rFonts w:ascii="Arial" w:hAnsi="Arial" w:cs="Arial"/>
          <w:b/>
        </w:rPr>
      </w:pPr>
    </w:p>
    <w:p w:rsidR="00F06CFF" w:rsidRDefault="00F06CFF" w:rsidP="000B2E9C">
      <w:pPr>
        <w:rPr>
          <w:rFonts w:ascii="Arial" w:hAnsi="Arial" w:cs="Arial"/>
          <w:b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7A6C01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</w:tc>
        <w:tc>
          <w:tcPr>
            <w:tcW w:w="1867" w:type="dxa"/>
            <w:vAlign w:val="center"/>
          </w:tcPr>
          <w:p w:rsidR="00284CB3" w:rsidRPr="00E6619E" w:rsidRDefault="00AF4CFB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54613B" w:rsidRPr="00FE3AB7" w:rsidRDefault="00635C73" w:rsidP="000B2E9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7A6C01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</w:tc>
        <w:tc>
          <w:tcPr>
            <w:tcW w:w="1867" w:type="dxa"/>
            <w:vAlign w:val="center"/>
          </w:tcPr>
          <w:p w:rsidR="00284CB3" w:rsidRPr="00284CB3" w:rsidRDefault="00AF4CFB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7A6C01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</w:tc>
        <w:tc>
          <w:tcPr>
            <w:tcW w:w="1867" w:type="dxa"/>
            <w:vAlign w:val="center"/>
          </w:tcPr>
          <w:p w:rsidR="00284CB3" w:rsidRPr="00284CB3" w:rsidRDefault="00AF4CFB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  <w:bookmarkStart w:id="0" w:name="_GoBack"/>
            <w:bookmarkEnd w:id="0"/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0869FB">
        <w:rPr>
          <w:rFonts w:ascii="Arial" w:hAnsi="Arial" w:cs="Arial"/>
          <w:b/>
          <w:sz w:val="24"/>
        </w:rPr>
        <w:t>:</w:t>
      </w:r>
    </w:p>
    <w:p w:rsidR="007A6C01" w:rsidRDefault="007A6C01" w:rsidP="007A6C0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Dětská skupina Jesle Prostějov, příspěvková organizace (dále jen „jesle“), má oprávnění v rámci své hlavní činnosti zajišťovat dle čl. III. odst. 5. </w:t>
      </w:r>
      <w:r w:rsidR="005B4228"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2"/>
        </w:rPr>
        <w:t xml:space="preserve">řizovací listiny praní prádla pro mateřskou školu na sídl. Svobody. Bc. Petra Rozehnalová, DiS., ředitelka jeslí, se obrátila prostřednictvím Odboru sociálních věcí Magistrátu města Prostějova na zřizovatele jeslí s žádostí o </w:t>
      </w:r>
      <w:r w:rsidRPr="00701743">
        <w:rPr>
          <w:rFonts w:ascii="Arial" w:hAnsi="Arial" w:cs="Arial"/>
          <w:b/>
          <w:spacing w:val="-2"/>
        </w:rPr>
        <w:t xml:space="preserve">schválení rozšíření služeb praní prádla v rámci hlavní činnosti na další </w:t>
      </w:r>
      <w:r w:rsidRPr="003237C9">
        <w:rPr>
          <w:rFonts w:ascii="Arial" w:hAnsi="Arial" w:cs="Arial"/>
          <w:b/>
        </w:rPr>
        <w:t xml:space="preserve">příspěvkové organizace zřízené městem Prostějov. </w:t>
      </w:r>
      <w:r w:rsidRPr="003237C9">
        <w:rPr>
          <w:rFonts w:ascii="Arial" w:hAnsi="Arial" w:cs="Arial"/>
        </w:rPr>
        <w:t>S výjimkou služeb pro mateřskou školu</w:t>
      </w:r>
      <w:r>
        <w:rPr>
          <w:rFonts w:ascii="Arial" w:hAnsi="Arial" w:cs="Arial"/>
          <w:spacing w:val="-4"/>
        </w:rPr>
        <w:t xml:space="preserve"> na sídl. Svobody by se pak vždy j</w:t>
      </w:r>
      <w:r w:rsidRPr="00701743">
        <w:rPr>
          <w:rFonts w:ascii="Arial" w:hAnsi="Arial" w:cs="Arial"/>
          <w:spacing w:val="-4"/>
        </w:rPr>
        <w:t xml:space="preserve">ednalo o </w:t>
      </w:r>
      <w:r w:rsidRPr="00585149">
        <w:rPr>
          <w:rFonts w:ascii="Arial" w:hAnsi="Arial" w:cs="Arial"/>
          <w:b/>
          <w:spacing w:val="-4"/>
        </w:rPr>
        <w:t>zajištění praní prádla</w:t>
      </w:r>
      <w:r w:rsidRPr="00585149">
        <w:rPr>
          <w:rFonts w:ascii="Arial" w:hAnsi="Arial" w:cs="Arial"/>
          <w:b/>
          <w:spacing w:val="-2"/>
        </w:rPr>
        <w:t xml:space="preserve"> </w:t>
      </w:r>
      <w:r w:rsidRPr="00585149">
        <w:rPr>
          <w:rFonts w:ascii="Arial" w:hAnsi="Arial" w:cs="Arial"/>
          <w:b/>
          <w:spacing w:val="-4"/>
          <w:u w:val="single"/>
        </w:rPr>
        <w:t>na dobu určitou</w:t>
      </w:r>
      <w:r w:rsidRPr="000561F6">
        <w:rPr>
          <w:rFonts w:ascii="Arial" w:hAnsi="Arial" w:cs="Arial"/>
          <w:spacing w:val="-4"/>
        </w:rPr>
        <w:t xml:space="preserve"> – </w:t>
      </w:r>
      <w:r w:rsidRPr="003237C9">
        <w:rPr>
          <w:rFonts w:ascii="Arial" w:hAnsi="Arial" w:cs="Arial"/>
          <w:spacing w:val="-2"/>
        </w:rPr>
        <w:t>např. v průběhu několika příštích měsíců by byla služba praní prádla dočasně realizována po</w:t>
      </w:r>
      <w:r w:rsidRPr="000561F6">
        <w:rPr>
          <w:rFonts w:ascii="Arial" w:hAnsi="Arial" w:cs="Arial"/>
          <w:spacing w:val="-4"/>
        </w:rPr>
        <w:t xml:space="preserve"> dobu rekonstrukce</w:t>
      </w:r>
      <w:r>
        <w:rPr>
          <w:rFonts w:ascii="Arial" w:hAnsi="Arial" w:cs="Arial"/>
        </w:rPr>
        <w:t xml:space="preserve"> prádelny při ZŠ a MŠ Kollárova Prostějov.</w:t>
      </w:r>
      <w:r w:rsidRPr="00056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0561F6">
        <w:rPr>
          <w:rFonts w:ascii="Arial" w:hAnsi="Arial" w:cs="Arial"/>
        </w:rPr>
        <w:t> této služby by nebyl generován zisk (cena služby by byla za cenu nákladů).</w:t>
      </w:r>
    </w:p>
    <w:p w:rsidR="007A6C01" w:rsidRDefault="007A6C01" w:rsidP="007A6C01">
      <w:pPr>
        <w:jc w:val="both"/>
        <w:rPr>
          <w:rFonts w:ascii="Arial" w:hAnsi="Arial" w:cs="Arial"/>
        </w:rPr>
      </w:pPr>
    </w:p>
    <w:p w:rsidR="000B2E9C" w:rsidRDefault="007A6C01" w:rsidP="007A6C01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Jelikož aktuální znění Zřizovací listiny jeslí v čl. III. odst. 5. přesně specifikuje, že praní prádla může být zajišťováno (jen) pro mateřskou školu na sídl. Svobody, byla v rámci konzultace právním oddělením Odboru vnitřní správy Magistrátu města Prostějova doporučena úprava znění Zřizovací listiny tak, aby mohly jesle i do budoucna dle potřeby </w:t>
      </w:r>
      <w:r w:rsidRPr="000561F6">
        <w:rPr>
          <w:rFonts w:ascii="Arial" w:hAnsi="Arial" w:cs="Arial"/>
          <w:spacing w:val="-4"/>
        </w:rPr>
        <w:t xml:space="preserve">zajišťovat praní prádla </w:t>
      </w:r>
      <w:r>
        <w:rPr>
          <w:rFonts w:ascii="Arial" w:hAnsi="Arial" w:cs="Arial"/>
          <w:spacing w:val="-4"/>
        </w:rPr>
        <w:t xml:space="preserve">v rámci své kapacity také </w:t>
      </w:r>
      <w:r w:rsidRPr="000561F6">
        <w:rPr>
          <w:rFonts w:ascii="Arial" w:hAnsi="Arial" w:cs="Arial"/>
          <w:spacing w:val="-4"/>
        </w:rPr>
        <w:t xml:space="preserve">pro další příspěvkové organizace zřízené </w:t>
      </w:r>
      <w:r w:rsidRPr="008357AC">
        <w:rPr>
          <w:rFonts w:ascii="Arial" w:hAnsi="Arial" w:cs="Arial"/>
        </w:rPr>
        <w:t>městem Prostějov. Znění úpravy bylo konzultováno</w:t>
      </w:r>
      <w:r>
        <w:rPr>
          <w:rFonts w:ascii="Arial" w:hAnsi="Arial" w:cs="Arial"/>
        </w:rPr>
        <w:t xml:space="preserve"> a upraveno dle návrhu</w:t>
      </w:r>
      <w:r w:rsidRPr="008357AC">
        <w:rPr>
          <w:rFonts w:ascii="Arial" w:hAnsi="Arial" w:cs="Arial"/>
        </w:rPr>
        <w:t xml:space="preserve"> kontrolní</w:t>
      </w:r>
      <w:r>
        <w:rPr>
          <w:rFonts w:ascii="Arial" w:hAnsi="Arial" w:cs="Arial"/>
        </w:rPr>
        <w:t>ho</w:t>
      </w:r>
      <w:r w:rsidRPr="00835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oddělení</w:t>
      </w:r>
      <w:r w:rsidRPr="008357AC">
        <w:rPr>
          <w:rFonts w:ascii="Arial" w:hAnsi="Arial" w:cs="Arial"/>
        </w:rPr>
        <w:t xml:space="preserve"> Finančního</w:t>
      </w:r>
      <w:r w:rsidRPr="000561F6">
        <w:rPr>
          <w:rFonts w:ascii="Arial" w:hAnsi="Arial" w:cs="Arial"/>
          <w:spacing w:val="-4"/>
        </w:rPr>
        <w:t xml:space="preserve"> odboru Magistrátu</w:t>
      </w:r>
      <w:r>
        <w:rPr>
          <w:rFonts w:ascii="Arial" w:hAnsi="Arial" w:cs="Arial"/>
        </w:rPr>
        <w:t xml:space="preserve"> města Prostějova.</w:t>
      </w:r>
    </w:p>
    <w:p w:rsidR="007A6C01" w:rsidRDefault="007A6C01" w:rsidP="000B2E9C">
      <w:pPr>
        <w:jc w:val="both"/>
        <w:rPr>
          <w:rFonts w:ascii="Arial" w:hAnsi="Arial" w:cs="Arial"/>
          <w:spacing w:val="-4"/>
        </w:rPr>
      </w:pPr>
    </w:p>
    <w:p w:rsidR="00635C73" w:rsidRPr="0032186F" w:rsidRDefault="00635C73" w:rsidP="000B2E9C">
      <w:pPr>
        <w:jc w:val="both"/>
        <w:rPr>
          <w:rFonts w:ascii="Arial" w:hAnsi="Arial" w:cs="Arial"/>
        </w:rPr>
      </w:pPr>
      <w:r w:rsidRPr="0032186F">
        <w:rPr>
          <w:rFonts w:ascii="Arial" w:hAnsi="Arial" w:cs="Arial"/>
        </w:rPr>
        <w:t xml:space="preserve">Rada města Prostějova na schůzi, konané </w:t>
      </w:r>
      <w:r w:rsidR="007A6C01" w:rsidRPr="0032186F">
        <w:rPr>
          <w:rFonts w:ascii="Arial" w:hAnsi="Arial" w:cs="Arial"/>
        </w:rPr>
        <w:t>31. 5</w:t>
      </w:r>
      <w:r w:rsidR="000B2E9C" w:rsidRPr="0032186F">
        <w:rPr>
          <w:rFonts w:ascii="Arial" w:hAnsi="Arial" w:cs="Arial"/>
        </w:rPr>
        <w:t>. 2022</w:t>
      </w:r>
      <w:r w:rsidRPr="0032186F">
        <w:rPr>
          <w:rFonts w:ascii="Arial" w:hAnsi="Arial" w:cs="Arial"/>
        </w:rPr>
        <w:t xml:space="preserve">, </w:t>
      </w:r>
      <w:r w:rsidR="004B5236" w:rsidRPr="0032186F">
        <w:rPr>
          <w:rFonts w:ascii="Arial" w:hAnsi="Arial" w:cs="Arial"/>
        </w:rPr>
        <w:t>doporučila Zastupitelstvu města</w:t>
      </w:r>
      <w:r w:rsidR="004B5236" w:rsidRPr="00714BB9">
        <w:rPr>
          <w:rFonts w:ascii="Arial" w:hAnsi="Arial" w:cs="Arial"/>
          <w:spacing w:val="-4"/>
        </w:rPr>
        <w:t xml:space="preserve"> </w:t>
      </w:r>
      <w:r w:rsidR="004B5236" w:rsidRPr="0032186F">
        <w:rPr>
          <w:rFonts w:ascii="Arial" w:hAnsi="Arial" w:cs="Arial"/>
        </w:rPr>
        <w:t xml:space="preserve">Prostějova </w:t>
      </w:r>
      <w:r w:rsidR="00376DF6" w:rsidRPr="0032186F">
        <w:rPr>
          <w:rFonts w:ascii="Arial" w:hAnsi="Arial" w:cs="Arial"/>
        </w:rPr>
        <w:t xml:space="preserve">usnesením č. </w:t>
      </w:r>
      <w:r w:rsidR="00CA2D29" w:rsidRPr="00CA2D29">
        <w:rPr>
          <w:rFonts w:ascii="Arial" w:hAnsi="Arial" w:cs="Arial"/>
        </w:rPr>
        <w:t>RM/2022/116/62</w:t>
      </w:r>
      <w:r w:rsidR="0020379A" w:rsidRPr="00CA2D29">
        <w:rPr>
          <w:rFonts w:ascii="Arial" w:hAnsi="Arial" w:cs="Arial"/>
        </w:rPr>
        <w:t xml:space="preserve"> </w:t>
      </w:r>
      <w:r w:rsidR="004B5236" w:rsidRPr="0032186F">
        <w:rPr>
          <w:rFonts w:ascii="Arial" w:hAnsi="Arial" w:cs="Arial"/>
        </w:rPr>
        <w:t xml:space="preserve">schválit </w:t>
      </w:r>
      <w:r w:rsidR="00CA2D29">
        <w:rPr>
          <w:rFonts w:ascii="Arial" w:hAnsi="Arial" w:cs="Arial"/>
        </w:rPr>
        <w:t>usnesení dle předloženého návrhu</w:t>
      </w:r>
      <w:r w:rsidRPr="0032186F">
        <w:rPr>
          <w:rFonts w:ascii="Arial" w:hAnsi="Arial" w:cs="Arial"/>
        </w:rPr>
        <w:t>.</w:t>
      </w:r>
    </w:p>
    <w:p w:rsidR="00730D6C" w:rsidRDefault="00730D6C" w:rsidP="000B2E9C">
      <w:pPr>
        <w:jc w:val="both"/>
        <w:rPr>
          <w:rFonts w:ascii="Arial" w:hAnsi="Arial" w:cs="Arial"/>
        </w:rPr>
      </w:pP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7A6C01" w:rsidRDefault="007A6C01" w:rsidP="007A6C01">
      <w:pPr>
        <w:jc w:val="both"/>
        <w:rPr>
          <w:rFonts w:ascii="Arial" w:hAnsi="Arial" w:cs="Arial"/>
          <w:spacing w:val="-2"/>
        </w:rPr>
      </w:pPr>
      <w:r w:rsidRPr="00451259">
        <w:rPr>
          <w:rFonts w:ascii="Arial" w:hAnsi="Arial" w:cs="Arial"/>
          <w:spacing w:val="-4"/>
        </w:rPr>
        <w:t>Příloha č. 1 – Dodatek č. 4 ke Zřizovací listině Dětské skupiny Jesle Prostějov, příspěvkové</w:t>
      </w:r>
      <w:r>
        <w:rPr>
          <w:rFonts w:ascii="Arial" w:hAnsi="Arial" w:cs="Arial"/>
          <w:spacing w:val="-2"/>
        </w:rPr>
        <w:t xml:space="preserve"> organizace</w:t>
      </w:r>
    </w:p>
    <w:p w:rsidR="007A6C01" w:rsidRDefault="007A6C01" w:rsidP="007A6C01">
      <w:pPr>
        <w:rPr>
          <w:rFonts w:ascii="Arial" w:hAnsi="Arial" w:cs="Arial"/>
          <w:spacing w:val="-2"/>
        </w:rPr>
      </w:pPr>
    </w:p>
    <w:p w:rsidR="007A6C01" w:rsidRDefault="001C6C09" w:rsidP="007A6C01">
      <w:pPr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object w:dxaOrig="53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40.85pt" o:ole="">
            <v:imagedata r:id="rId8" o:title=""/>
          </v:shape>
          <o:OLEObject Type="Embed" ProgID="Package" ShapeID="_x0000_i1025" DrawAspect="Content" ObjectID="_1715608113" r:id="rId9"/>
        </w:object>
      </w:r>
    </w:p>
    <w:p w:rsidR="007A6C01" w:rsidRDefault="007A6C01" w:rsidP="007A6C01">
      <w:pPr>
        <w:rPr>
          <w:rFonts w:ascii="Arial" w:hAnsi="Arial" w:cs="Arial"/>
          <w:spacing w:val="-2"/>
        </w:rPr>
      </w:pPr>
    </w:p>
    <w:p w:rsidR="007A6C01" w:rsidRPr="00451259" w:rsidRDefault="007A6C01" w:rsidP="007A6C01">
      <w:pPr>
        <w:jc w:val="both"/>
        <w:rPr>
          <w:rFonts w:ascii="Arial" w:hAnsi="Arial" w:cs="Arial"/>
        </w:rPr>
      </w:pPr>
      <w:r w:rsidRPr="00451259">
        <w:rPr>
          <w:rFonts w:ascii="Arial" w:hAnsi="Arial" w:cs="Arial"/>
        </w:rPr>
        <w:t>Příloha č. 2 – Úplné znění Zřizovací listiny Dětské skupiny Jesle Prostějov, příspěvkové organizace</w:t>
      </w:r>
    </w:p>
    <w:p w:rsidR="007A6C01" w:rsidRDefault="007A6C01" w:rsidP="007A6C01">
      <w:pPr>
        <w:rPr>
          <w:rFonts w:ascii="Arial" w:hAnsi="Arial" w:cs="Arial"/>
          <w:spacing w:val="-2"/>
        </w:rPr>
      </w:pPr>
    </w:p>
    <w:p w:rsidR="007A6C01" w:rsidRDefault="001C6C09" w:rsidP="007A6C01">
      <w:pPr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object w:dxaOrig="4995" w:dyaOrig="810">
          <v:shape id="_x0000_i1026" type="#_x0000_t75" style="width:249.85pt;height:40.85pt" o:ole="">
            <v:imagedata r:id="rId10" o:title=""/>
          </v:shape>
          <o:OLEObject Type="Embed" ProgID="Package" ShapeID="_x0000_i1026" DrawAspect="Content" ObjectID="_1715608114" r:id="rId11"/>
        </w:object>
      </w:r>
    </w:p>
    <w:p w:rsidR="007A6C01" w:rsidRDefault="007A6C01" w:rsidP="007A6C01">
      <w:pPr>
        <w:rPr>
          <w:rFonts w:ascii="Arial" w:hAnsi="Arial" w:cs="Arial"/>
          <w:spacing w:val="-2"/>
        </w:rPr>
      </w:pPr>
    </w:p>
    <w:p w:rsidR="004849DB" w:rsidRPr="00F06CFF" w:rsidRDefault="004849DB" w:rsidP="007A6C01">
      <w:pPr>
        <w:jc w:val="both"/>
        <w:rPr>
          <w:rFonts w:ascii="Arial" w:hAnsi="Arial" w:cs="Arial"/>
        </w:rPr>
      </w:pPr>
    </w:p>
    <w:sectPr w:rsidR="004849DB" w:rsidRPr="00F06CFF" w:rsidSect="00D868A7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EB" w:rsidRDefault="004C76EB" w:rsidP="00C71327">
      <w:r>
        <w:separator/>
      </w:r>
    </w:p>
  </w:endnote>
  <w:endnote w:type="continuationSeparator" w:id="0">
    <w:p w:rsidR="004C76EB" w:rsidRDefault="004C76E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13135">
      <w:rPr>
        <w:rFonts w:ascii="Arial" w:eastAsiaTheme="majorEastAsia" w:hAnsi="Arial" w:cs="Arial"/>
        <w:sz w:val="20"/>
        <w:szCs w:val="20"/>
      </w:rPr>
      <w:t>14. 6</w:t>
    </w:r>
    <w:r w:rsidR="001F60EE">
      <w:rPr>
        <w:rFonts w:ascii="Arial" w:eastAsiaTheme="majorEastAsia" w:hAnsi="Arial" w:cs="Arial"/>
        <w:sz w:val="20"/>
        <w:szCs w:val="20"/>
      </w:rPr>
      <w:t>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F4CFB" w:rsidRPr="00AF4CFB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31313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313135">
      <w:rPr>
        <w:rFonts w:ascii="Arial" w:eastAsiaTheme="majorEastAsia" w:hAnsi="Arial" w:cs="Arial"/>
        <w:sz w:val="20"/>
        <w:szCs w:val="20"/>
      </w:rPr>
      <w:t>Dodatek č. 4 ke Zřizovací listině Dětské skupiny Jesle Prostějov,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EB" w:rsidRDefault="004C76EB" w:rsidP="00C71327">
      <w:r>
        <w:separator/>
      </w:r>
    </w:p>
  </w:footnote>
  <w:footnote w:type="continuationSeparator" w:id="0">
    <w:p w:rsidR="004C76EB" w:rsidRDefault="004C76E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27"/>
    <w:multiLevelType w:val="hybridMultilevel"/>
    <w:tmpl w:val="6486F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4B6162F"/>
    <w:multiLevelType w:val="hybridMultilevel"/>
    <w:tmpl w:val="5B461E64"/>
    <w:lvl w:ilvl="0" w:tplc="F070A2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2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2"/>
  </w:num>
  <w:num w:numId="6">
    <w:abstractNumId w:val="17"/>
  </w:num>
  <w:num w:numId="7">
    <w:abstractNumId w:val="11"/>
  </w:num>
  <w:num w:numId="8">
    <w:abstractNumId w:val="9"/>
  </w:num>
  <w:num w:numId="9">
    <w:abstractNumId w:val="29"/>
  </w:num>
  <w:num w:numId="10">
    <w:abstractNumId w:val="20"/>
  </w:num>
  <w:num w:numId="11">
    <w:abstractNumId w:val="7"/>
  </w:num>
  <w:num w:numId="12">
    <w:abstractNumId w:val="10"/>
  </w:num>
  <w:num w:numId="13">
    <w:abstractNumId w:val="6"/>
  </w:num>
  <w:num w:numId="14">
    <w:abstractNumId w:val="28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13"/>
  </w:num>
  <w:num w:numId="24">
    <w:abstractNumId w:val="26"/>
  </w:num>
  <w:num w:numId="25">
    <w:abstractNumId w:val="21"/>
  </w:num>
  <w:num w:numId="26">
    <w:abstractNumId w:val="14"/>
  </w:num>
  <w:num w:numId="27">
    <w:abstractNumId w:val="19"/>
  </w:num>
  <w:num w:numId="28">
    <w:abstractNumId w:val="5"/>
  </w:num>
  <w:num w:numId="29">
    <w:abstractNumId w:val="0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C0E"/>
    <w:rsid w:val="0001373F"/>
    <w:rsid w:val="00017476"/>
    <w:rsid w:val="0002004C"/>
    <w:rsid w:val="00021846"/>
    <w:rsid w:val="0002313E"/>
    <w:rsid w:val="00030ADB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869FB"/>
    <w:rsid w:val="00090CFD"/>
    <w:rsid w:val="00096EAC"/>
    <w:rsid w:val="00097F65"/>
    <w:rsid w:val="000A2277"/>
    <w:rsid w:val="000A5E13"/>
    <w:rsid w:val="000A73FE"/>
    <w:rsid w:val="000B1006"/>
    <w:rsid w:val="000B1032"/>
    <w:rsid w:val="000B2E9C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77583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6C09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0EE"/>
    <w:rsid w:val="001F7AE6"/>
    <w:rsid w:val="00202B72"/>
    <w:rsid w:val="0020379A"/>
    <w:rsid w:val="00204BCF"/>
    <w:rsid w:val="002106F8"/>
    <w:rsid w:val="00213001"/>
    <w:rsid w:val="00230351"/>
    <w:rsid w:val="00234B4B"/>
    <w:rsid w:val="00244B64"/>
    <w:rsid w:val="00245841"/>
    <w:rsid w:val="00245D6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0E0F"/>
    <w:rsid w:val="002F2763"/>
    <w:rsid w:val="002F2C1E"/>
    <w:rsid w:val="002F33E8"/>
    <w:rsid w:val="003074FB"/>
    <w:rsid w:val="00313135"/>
    <w:rsid w:val="0032186F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3FC9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E7D34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C76EB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4228"/>
    <w:rsid w:val="005B65D6"/>
    <w:rsid w:val="005C568A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09DD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0D6C"/>
    <w:rsid w:val="00732BF1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6C01"/>
    <w:rsid w:val="007A767F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24937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027E"/>
    <w:rsid w:val="00A3185E"/>
    <w:rsid w:val="00A32D38"/>
    <w:rsid w:val="00A40197"/>
    <w:rsid w:val="00A408AE"/>
    <w:rsid w:val="00A42567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35EB"/>
    <w:rsid w:val="00A866F7"/>
    <w:rsid w:val="00A90B01"/>
    <w:rsid w:val="00A92D2F"/>
    <w:rsid w:val="00A93DF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4CFB"/>
    <w:rsid w:val="00AF554E"/>
    <w:rsid w:val="00AF7D9F"/>
    <w:rsid w:val="00B0235A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D7CB2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A2D29"/>
    <w:rsid w:val="00CB2BEA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2E71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40E4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49EB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2F42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6E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40A5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6CFF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F4B2-AAD5-49A2-A70D-6ED35E98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168</cp:revision>
  <cp:lastPrinted>2022-06-01T11:26:00Z</cp:lastPrinted>
  <dcterms:created xsi:type="dcterms:W3CDTF">2019-04-10T12:39:00Z</dcterms:created>
  <dcterms:modified xsi:type="dcterms:W3CDTF">2022-06-01T15:02:00Z</dcterms:modified>
</cp:coreProperties>
</file>