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DD" w:rsidRDefault="003E55DD">
      <w:pPr>
        <w:pStyle w:val="Nadpis1"/>
        <w:ind w:left="8496"/>
        <w:jc w:val="left"/>
        <w:rPr>
          <w:sz w:val="40"/>
        </w:rPr>
      </w:pPr>
    </w:p>
    <w:p w:rsidR="00152218" w:rsidRDefault="00152218">
      <w:pPr>
        <w:pStyle w:val="Nadpis1"/>
        <w:ind w:left="8496"/>
        <w:jc w:val="left"/>
        <w:rPr>
          <w:sz w:val="40"/>
        </w:rPr>
      </w:pPr>
      <w:r>
        <w:rPr>
          <w:sz w:val="40"/>
        </w:rPr>
        <w:t>č.</w:t>
      </w:r>
    </w:p>
    <w:p w:rsid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E55DD" w:rsidRPr="005F721A" w:rsidRDefault="003E55DD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045FA7" w:rsidRDefault="005F721A" w:rsidP="008D4DA1">
      <w:pPr>
        <w:tabs>
          <w:tab w:val="left" w:pos="1620"/>
        </w:tabs>
        <w:ind w:left="1620" w:hanging="1620"/>
        <w:rPr>
          <w:rFonts w:ascii="Arial" w:hAnsi="Arial" w:cs="Arial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:rsidR="004F28C6" w:rsidRPr="005F721A" w:rsidRDefault="004F28C6" w:rsidP="00045FA7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8D4DA1" w:rsidRPr="008D4DA1" w:rsidRDefault="008D4DA1" w:rsidP="008D4DA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8D4DA1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4F5CB0" w:rsidRDefault="008D4DA1" w:rsidP="008D4DA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8D4DA1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Pr="008D4DA1">
        <w:rPr>
          <w:rFonts w:ascii="Arial" w:hAnsi="Arial" w:cs="Arial"/>
          <w:bCs/>
          <w:sz w:val="36"/>
          <w:szCs w:val="36"/>
        </w:rPr>
        <w:t>14.06.2022</w:t>
      </w:r>
      <w:proofErr w:type="gramEnd"/>
    </w:p>
    <w:p w:rsidR="008D4DA1" w:rsidRPr="004F5CB0" w:rsidRDefault="008D4DA1" w:rsidP="008D4DA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:rsidR="00F83DDA" w:rsidRPr="00F83DDA" w:rsidRDefault="00F83DDA" w:rsidP="00F83DDA">
      <w:pPr>
        <w:rPr>
          <w:rFonts w:ascii="Arial" w:hAnsi="Arial"/>
          <w:b/>
          <w:sz w:val="24"/>
          <w:szCs w:val="20"/>
        </w:rPr>
      </w:pPr>
      <w:r w:rsidRPr="00F83DDA">
        <w:rPr>
          <w:rFonts w:ascii="Arial" w:hAnsi="Arial"/>
          <w:b/>
          <w:sz w:val="24"/>
          <w:szCs w:val="20"/>
        </w:rPr>
        <w:t xml:space="preserve">MŠ Moravská -  oplocení objektu MŠ Raisova </w:t>
      </w:r>
    </w:p>
    <w:p w:rsidR="004F5CB0" w:rsidRPr="004F5CB0" w:rsidRDefault="004F5CB0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:rsid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:rsidR="006068E2" w:rsidRPr="004F5CB0" w:rsidRDefault="006068E2" w:rsidP="004F5CB0">
      <w:pPr>
        <w:jc w:val="both"/>
        <w:rPr>
          <w:rFonts w:ascii="Arial" w:hAnsi="Arial" w:cs="Arial"/>
          <w:szCs w:val="20"/>
        </w:rPr>
      </w:pPr>
    </w:p>
    <w:p w:rsidR="008D4DA1" w:rsidRPr="008D4DA1" w:rsidRDefault="008D4DA1" w:rsidP="008D4DA1">
      <w:pPr>
        <w:suppressAutoHyphens/>
        <w:rPr>
          <w:rFonts w:ascii="Arial" w:eastAsia="Calibri" w:hAnsi="Arial" w:cs="Arial"/>
          <w:b/>
          <w:sz w:val="24"/>
        </w:rPr>
      </w:pPr>
      <w:r w:rsidRPr="008D4DA1">
        <w:rPr>
          <w:rFonts w:ascii="Arial" w:eastAsia="Calibri" w:hAnsi="Arial" w:cs="Arial"/>
          <w:b/>
          <w:sz w:val="24"/>
        </w:rPr>
        <w:t>Zastupitelstvo města Prostějova</w:t>
      </w:r>
    </w:p>
    <w:p w:rsidR="008D4DA1" w:rsidRPr="008D4DA1" w:rsidRDefault="008D4DA1" w:rsidP="008D4DA1">
      <w:pPr>
        <w:suppressAutoHyphens/>
        <w:rPr>
          <w:rFonts w:ascii="Arial" w:eastAsia="Calibri" w:hAnsi="Arial" w:cs="Arial"/>
          <w:b/>
          <w:sz w:val="24"/>
        </w:rPr>
      </w:pPr>
      <w:r w:rsidRPr="008D4DA1">
        <w:rPr>
          <w:rFonts w:ascii="Arial" w:eastAsia="Calibri" w:hAnsi="Arial" w:cs="Arial"/>
          <w:b/>
          <w:sz w:val="24"/>
        </w:rPr>
        <w:t xml:space="preserve">s c h v a l u j e </w:t>
      </w:r>
    </w:p>
    <w:p w:rsidR="008D4DA1" w:rsidRPr="008D4DA1" w:rsidRDefault="008D4DA1" w:rsidP="008D4DA1">
      <w:pPr>
        <w:suppressAutoHyphens/>
        <w:rPr>
          <w:rFonts w:ascii="Arial" w:eastAsia="Calibri" w:hAnsi="Arial" w:cs="Arial"/>
          <w:b/>
          <w:sz w:val="24"/>
        </w:rPr>
      </w:pPr>
      <w:proofErr w:type="gramStart"/>
      <w:r w:rsidRPr="008D4DA1">
        <w:rPr>
          <w:rFonts w:ascii="Arial" w:eastAsia="Calibri" w:hAnsi="Arial" w:cs="Arial"/>
          <w:b/>
          <w:sz w:val="24"/>
        </w:rPr>
        <w:t>rozpočtové</w:t>
      </w:r>
      <w:proofErr w:type="gramEnd"/>
      <w:r w:rsidRPr="008D4DA1">
        <w:rPr>
          <w:rFonts w:ascii="Arial" w:eastAsia="Calibri" w:hAnsi="Arial" w:cs="Arial"/>
          <w:b/>
          <w:sz w:val="24"/>
        </w:rPr>
        <w:t xml:space="preserve"> opatření, kterým </w:t>
      </w:r>
      <w:proofErr w:type="gramStart"/>
      <w:r w:rsidRPr="008D4DA1">
        <w:rPr>
          <w:rFonts w:ascii="Arial" w:eastAsia="Calibri" w:hAnsi="Arial" w:cs="Arial"/>
          <w:b/>
          <w:sz w:val="24"/>
        </w:rPr>
        <w:t>se</w:t>
      </w:r>
      <w:proofErr w:type="gramEnd"/>
    </w:p>
    <w:p w:rsidR="005707E2" w:rsidRDefault="005707E2" w:rsidP="005707E2">
      <w:pPr>
        <w:suppressAutoHyphens/>
        <w:rPr>
          <w:rFonts w:ascii="Arial" w:eastAsia="Calibri" w:hAnsi="Arial" w:cs="Arial"/>
          <w:b/>
          <w:sz w:val="24"/>
        </w:rPr>
      </w:pPr>
    </w:p>
    <w:p w:rsidR="005707E2" w:rsidRPr="004F5CB0" w:rsidRDefault="005707E2" w:rsidP="005707E2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5707E2" w:rsidRPr="004F5CB0" w:rsidTr="00DC3695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F5CB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F5CB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F5CB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F5CB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F5CB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F5CB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F5CB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5707E2" w:rsidRPr="004F28C6" w:rsidTr="00DC3695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28C6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8C6D35" w:rsidP="00DC3695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5707E2" w:rsidP="00DC3695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4F28C6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4F28C6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6D67E5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0600000060330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8C6D35" w:rsidP="00DC3695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8C6D35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423.000</w:t>
            </w:r>
          </w:p>
        </w:tc>
      </w:tr>
      <w:tr w:rsidR="005707E2" w:rsidRPr="008331B8" w:rsidTr="00DC3695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A52E27" w:rsidRDefault="005707E2" w:rsidP="00A52E27">
            <w:pPr>
              <w:jc w:val="both"/>
              <w:rPr>
                <w:b/>
                <w:sz w:val="24"/>
              </w:rPr>
            </w:pPr>
            <w:r w:rsidRPr="004F28C6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6121 – budovy, haly, stavby </w:t>
            </w:r>
            <w:r w:rsidR="008C6D35">
              <w:rPr>
                <w:rFonts w:ascii="Arial" w:eastAsia="Calibri" w:hAnsi="Arial" w:cs="Arial"/>
                <w:b/>
                <w:bCs/>
                <w:sz w:val="24"/>
              </w:rPr>
              <w:t xml:space="preserve"> - </w:t>
            </w:r>
            <w:r w:rsidR="008C6D35" w:rsidRPr="008C6D35">
              <w:rPr>
                <w:rFonts w:ascii="Arial" w:eastAsia="Calibri" w:hAnsi="Arial" w:cs="Arial"/>
                <w:b/>
                <w:bCs/>
                <w:sz w:val="24"/>
              </w:rPr>
              <w:t>MŠ Moravská -  oplocení objektu MŠ Raisova</w:t>
            </w:r>
          </w:p>
        </w:tc>
      </w:tr>
    </w:tbl>
    <w:p w:rsidR="008C6D35" w:rsidRDefault="008C6D35" w:rsidP="005707E2">
      <w:pPr>
        <w:suppressAutoHyphens/>
        <w:rPr>
          <w:rFonts w:ascii="Arial" w:eastAsia="Calibri" w:hAnsi="Arial" w:cs="Arial"/>
          <w:b/>
          <w:sz w:val="24"/>
        </w:rPr>
      </w:pPr>
    </w:p>
    <w:p w:rsidR="005707E2" w:rsidRPr="004F5CB0" w:rsidRDefault="005707E2" w:rsidP="005707E2">
      <w:pPr>
        <w:suppressAutoHyphens/>
        <w:rPr>
          <w:rFonts w:ascii="Arial" w:eastAsia="Calibri" w:hAnsi="Arial" w:cs="Arial"/>
          <w:b/>
          <w:bCs/>
          <w:sz w:val="24"/>
        </w:rPr>
      </w:pPr>
      <w:r w:rsidRPr="004F5CB0">
        <w:rPr>
          <w:rFonts w:ascii="Arial" w:eastAsia="Calibri" w:hAnsi="Arial" w:cs="Arial"/>
          <w:b/>
          <w:sz w:val="24"/>
        </w:rPr>
        <w:t xml:space="preserve">2. </w:t>
      </w:r>
      <w:r w:rsidRPr="004F5CB0">
        <w:rPr>
          <w:rFonts w:ascii="Arial" w:eastAsia="Calibri" w:hAnsi="Arial" w:cs="Arial"/>
          <w:b/>
          <w:bCs/>
          <w:sz w:val="24"/>
        </w:rPr>
        <w:t xml:space="preserve">snižuje </w:t>
      </w:r>
      <w:r w:rsidR="004F28C6">
        <w:rPr>
          <w:rFonts w:ascii="Arial" w:eastAsia="Calibri" w:hAnsi="Arial" w:cs="Arial"/>
          <w:b/>
          <w:bCs/>
          <w:sz w:val="24"/>
        </w:rPr>
        <w:t>stav rezerv města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5707E2" w:rsidRPr="004626EC" w:rsidTr="00DC3695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626EC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626EC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626EC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626EC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626EC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626EC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626EC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626EC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626EC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626EC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626EC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626EC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4626EC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626EC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5707E2" w:rsidRPr="004F28C6" w:rsidTr="00DC3695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28C6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4F28C6" w:rsidP="00DC3695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4F28C6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5707E2" w:rsidP="004F28C6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28C6">
              <w:rPr>
                <w:rFonts w:ascii="Arial" w:eastAsia="Calibri" w:hAnsi="Arial" w:cs="Arial"/>
                <w:b/>
                <w:bCs/>
                <w:sz w:val="24"/>
              </w:rPr>
              <w:t>0700000</w:t>
            </w:r>
            <w:r w:rsidR="004F28C6">
              <w:rPr>
                <w:rFonts w:ascii="Arial" w:eastAsia="Calibri" w:hAnsi="Arial" w:cs="Arial"/>
                <w:b/>
                <w:bCs/>
                <w:sz w:val="24"/>
              </w:rPr>
              <w:t>0000</w:t>
            </w:r>
            <w:r w:rsidRPr="004F28C6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4F28C6" w:rsidRDefault="008C6D35" w:rsidP="00DC3695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8C6D35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423.000</w:t>
            </w:r>
          </w:p>
        </w:tc>
      </w:tr>
      <w:tr w:rsidR="005707E2" w:rsidRPr="004F5CB0" w:rsidTr="00DC3695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ED719D" w:rsidRDefault="005707E2" w:rsidP="004F28C6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28C6">
              <w:rPr>
                <w:rFonts w:ascii="Arial" w:hAnsi="Arial" w:cs="Arial"/>
                <w:b/>
                <w:bCs/>
                <w:sz w:val="24"/>
              </w:rPr>
              <w:t xml:space="preserve">Snížení pol. </w:t>
            </w:r>
            <w:r w:rsidR="004F28C6">
              <w:rPr>
                <w:rFonts w:ascii="Arial" w:hAnsi="Arial" w:cs="Arial"/>
                <w:b/>
                <w:bCs/>
                <w:sz w:val="24"/>
              </w:rPr>
              <w:t>8115</w:t>
            </w:r>
            <w:r w:rsidRPr="004F28C6">
              <w:rPr>
                <w:rFonts w:ascii="Arial" w:hAnsi="Arial" w:cs="Arial"/>
                <w:b/>
                <w:bCs/>
                <w:sz w:val="24"/>
              </w:rPr>
              <w:t xml:space="preserve">- </w:t>
            </w:r>
            <w:r w:rsidR="004F28C6">
              <w:rPr>
                <w:rFonts w:ascii="Arial" w:hAnsi="Arial" w:cs="Arial"/>
                <w:b/>
                <w:bCs/>
                <w:sz w:val="24"/>
              </w:rPr>
              <w:t>Fond rezerv a rozvoje</w:t>
            </w:r>
          </w:p>
        </w:tc>
      </w:tr>
    </w:tbl>
    <w:p w:rsidR="005707E2" w:rsidRPr="001F298F" w:rsidRDefault="005707E2" w:rsidP="005707E2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:rsidR="007856CD" w:rsidRDefault="007856C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:rsidR="004F28C6" w:rsidRDefault="004F28C6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:rsidR="008D4DA1" w:rsidRDefault="008D4DA1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:rsidR="008D4DA1" w:rsidRPr="001A5BB3" w:rsidRDefault="008D4DA1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289"/>
        <w:gridCol w:w="1276"/>
        <w:gridCol w:w="2631"/>
      </w:tblGrid>
      <w:tr w:rsidR="007856CD" w:rsidRPr="004F5CB0" w:rsidTr="004F28C6">
        <w:tc>
          <w:tcPr>
            <w:tcW w:w="9577" w:type="dxa"/>
            <w:gridSpan w:val="4"/>
            <w:shd w:val="clear" w:color="auto" w:fill="auto"/>
          </w:tcPr>
          <w:p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A3615F" w:rsidRPr="004F5CB0" w:rsidTr="00A3615F">
        <w:trPr>
          <w:trHeight w:val="440"/>
        </w:trPr>
        <w:tc>
          <w:tcPr>
            <w:tcW w:w="2381" w:type="dxa"/>
            <w:shd w:val="clear" w:color="auto" w:fill="auto"/>
          </w:tcPr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615F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</w:p>
          <w:p w:rsidR="00A3615F" w:rsidRPr="009362C3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Rozehnal, v. r. </w:t>
            </w:r>
          </w:p>
          <w:p w:rsidR="00A3615F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A3615F" w:rsidRPr="004F5CB0" w:rsidTr="00A3615F">
        <w:trPr>
          <w:trHeight w:val="372"/>
        </w:trPr>
        <w:tc>
          <w:tcPr>
            <w:tcW w:w="2381" w:type="dxa"/>
            <w:shd w:val="clear" w:color="auto" w:fill="auto"/>
          </w:tcPr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615F" w:rsidRPr="00D268B3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</w:p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Petr Brückner, v. r.  </w:t>
            </w:r>
          </w:p>
          <w:p w:rsidR="00A3615F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A3615F" w:rsidRPr="004F5CB0" w:rsidTr="00A3615F">
        <w:trPr>
          <w:trHeight w:val="336"/>
        </w:trPr>
        <w:tc>
          <w:tcPr>
            <w:tcW w:w="2381" w:type="dxa"/>
            <w:shd w:val="clear" w:color="auto" w:fill="auto"/>
          </w:tcPr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615F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</w:p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3615F" w:rsidRPr="004F5CB0" w:rsidRDefault="00A3615F" w:rsidP="00A3615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bookmarkStart w:id="0" w:name="_GoBack"/>
            <w:bookmarkEnd w:id="0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F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Drahomíra Zhánělová, v. r. </w:t>
            </w:r>
          </w:p>
          <w:p w:rsidR="00A3615F" w:rsidRDefault="00A3615F" w:rsidP="00A361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6068E2" w:rsidRDefault="006068E2" w:rsidP="00010360">
      <w:pPr>
        <w:rPr>
          <w:rFonts w:ascii="Arial" w:hAnsi="Arial" w:cs="Arial"/>
          <w:b/>
          <w:sz w:val="24"/>
          <w:u w:val="single"/>
        </w:rPr>
      </w:pPr>
    </w:p>
    <w:p w:rsidR="006068E2" w:rsidRDefault="006068E2" w:rsidP="00010360">
      <w:pPr>
        <w:rPr>
          <w:rFonts w:ascii="Arial" w:hAnsi="Arial" w:cs="Arial"/>
          <w:b/>
          <w:sz w:val="24"/>
          <w:u w:val="single"/>
        </w:rPr>
      </w:pPr>
    </w:p>
    <w:p w:rsidR="009362C3" w:rsidRP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7776C1" w:rsidRPr="00F40CF1" w:rsidRDefault="007776C1" w:rsidP="007776C1">
      <w:pPr>
        <w:rPr>
          <w:rFonts w:ascii="Arial" w:hAnsi="Arial" w:cs="Arial"/>
          <w:i/>
          <w:sz w:val="24"/>
        </w:rPr>
      </w:pPr>
      <w:r w:rsidRPr="00F40CF1">
        <w:rPr>
          <w:rFonts w:ascii="Arial" w:hAnsi="Arial" w:cs="Arial"/>
          <w:i/>
          <w:sz w:val="24"/>
        </w:rPr>
        <w:t>Předkládané rozpočtové opatření má vliv na rozpočet města.</w:t>
      </w:r>
    </w:p>
    <w:p w:rsidR="007776C1" w:rsidRPr="004F28C6" w:rsidRDefault="007776C1" w:rsidP="007776C1">
      <w:pPr>
        <w:rPr>
          <w:rFonts w:ascii="Arial" w:hAnsi="Arial" w:cs="Arial"/>
          <w:i/>
          <w:sz w:val="24"/>
        </w:rPr>
      </w:pPr>
      <w:r w:rsidRPr="004F28C6">
        <w:rPr>
          <w:rFonts w:ascii="Arial" w:hAnsi="Arial" w:cs="Arial"/>
          <w:i/>
          <w:sz w:val="24"/>
        </w:rPr>
        <w:t xml:space="preserve">Dojde ke snížení </w:t>
      </w:r>
      <w:r w:rsidR="004F28C6" w:rsidRPr="004F28C6">
        <w:rPr>
          <w:rFonts w:ascii="Arial" w:hAnsi="Arial" w:cs="Arial"/>
          <w:i/>
          <w:sz w:val="24"/>
        </w:rPr>
        <w:t xml:space="preserve">Fondu rezerv a rozvoje </w:t>
      </w:r>
      <w:r w:rsidRPr="004F28C6">
        <w:rPr>
          <w:rFonts w:ascii="Arial" w:hAnsi="Arial" w:cs="Arial"/>
          <w:i/>
          <w:sz w:val="24"/>
        </w:rPr>
        <w:t>o částku</w:t>
      </w:r>
      <w:r w:rsidR="00153369" w:rsidRPr="004F28C6">
        <w:rPr>
          <w:rFonts w:ascii="Arial" w:hAnsi="Arial" w:cs="Arial"/>
          <w:i/>
          <w:sz w:val="24"/>
        </w:rPr>
        <w:t xml:space="preserve"> </w:t>
      </w:r>
      <w:r w:rsidR="006D67E5">
        <w:rPr>
          <w:rFonts w:ascii="Arial" w:hAnsi="Arial" w:cs="Arial"/>
          <w:i/>
          <w:sz w:val="24"/>
        </w:rPr>
        <w:t>423.000</w:t>
      </w:r>
      <w:r w:rsidR="00C23391" w:rsidRPr="004F28C6">
        <w:rPr>
          <w:rFonts w:ascii="Arial" w:hAnsi="Arial" w:cs="Arial"/>
          <w:i/>
          <w:sz w:val="24"/>
        </w:rPr>
        <w:t>,</w:t>
      </w:r>
      <w:r w:rsidR="003F25F8" w:rsidRPr="004F28C6">
        <w:rPr>
          <w:rFonts w:ascii="Arial" w:hAnsi="Arial" w:cs="Arial"/>
          <w:i/>
          <w:sz w:val="24"/>
        </w:rPr>
        <w:t>-</w:t>
      </w:r>
      <w:r w:rsidR="00C23391" w:rsidRPr="004F28C6">
        <w:rPr>
          <w:rFonts w:ascii="Arial" w:hAnsi="Arial" w:cs="Arial"/>
          <w:i/>
          <w:sz w:val="24"/>
        </w:rPr>
        <w:t>-</w:t>
      </w:r>
      <w:r w:rsidR="00153369" w:rsidRPr="004F28C6">
        <w:rPr>
          <w:rFonts w:ascii="Arial" w:hAnsi="Arial" w:cs="Arial"/>
          <w:i/>
          <w:sz w:val="24"/>
        </w:rPr>
        <w:t xml:space="preserve"> </w:t>
      </w:r>
      <w:r w:rsidRPr="004F28C6">
        <w:rPr>
          <w:rFonts w:ascii="Arial" w:hAnsi="Arial" w:cs="Arial"/>
          <w:i/>
          <w:sz w:val="24"/>
        </w:rPr>
        <w:t>Kč.</w:t>
      </w:r>
    </w:p>
    <w:p w:rsidR="007776C1" w:rsidRPr="009362C3" w:rsidRDefault="007776C1" w:rsidP="007776C1">
      <w:pPr>
        <w:rPr>
          <w:rFonts w:ascii="Arial" w:hAnsi="Arial" w:cs="Arial"/>
          <w:i/>
          <w:sz w:val="24"/>
        </w:rPr>
      </w:pPr>
    </w:p>
    <w:p w:rsidR="00CE46B3" w:rsidRDefault="00CE46B3" w:rsidP="00CE46B3">
      <w:pPr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Odbor rozvoje a investic (dále jen ORI) předkládá </w:t>
      </w:r>
      <w:r w:rsidR="003E55DD">
        <w:rPr>
          <w:rFonts w:ascii="Arial" w:hAnsi="Arial" w:cs="Arial"/>
          <w:i/>
          <w:sz w:val="24"/>
        </w:rPr>
        <w:t>toto ROZOP</w:t>
      </w:r>
      <w:r w:rsidRPr="00CE46B3">
        <w:rPr>
          <w:rFonts w:ascii="Arial" w:hAnsi="Arial" w:cs="Arial"/>
          <w:i/>
          <w:sz w:val="24"/>
        </w:rPr>
        <w:t xml:space="preserve"> na základě </w:t>
      </w:r>
      <w:r w:rsidRPr="007D043F">
        <w:rPr>
          <w:rFonts w:ascii="Arial" w:hAnsi="Arial" w:cs="Arial"/>
          <w:i/>
          <w:sz w:val="24"/>
        </w:rPr>
        <w:t>úkolu</w:t>
      </w:r>
      <w:r w:rsidR="00623B65">
        <w:rPr>
          <w:rFonts w:ascii="Arial" w:hAnsi="Arial" w:cs="Arial"/>
          <w:i/>
          <w:sz w:val="24"/>
        </w:rPr>
        <w:t xml:space="preserve">, </w:t>
      </w:r>
      <w:r w:rsidR="003E55DD">
        <w:rPr>
          <w:rFonts w:ascii="Arial" w:hAnsi="Arial" w:cs="Arial"/>
          <w:i/>
          <w:sz w:val="24"/>
        </w:rPr>
        <w:t xml:space="preserve">ke </w:t>
      </w:r>
      <w:r w:rsidR="00A52E27" w:rsidRPr="00A52E27">
        <w:rPr>
          <w:rFonts w:ascii="Arial" w:hAnsi="Arial" w:cs="Arial"/>
          <w:i/>
          <w:sz w:val="24"/>
        </w:rPr>
        <w:t xml:space="preserve">schválení finančních prostředků v celkové výši </w:t>
      </w:r>
      <w:r w:rsidR="006D67E5">
        <w:rPr>
          <w:rFonts w:ascii="Arial" w:hAnsi="Arial" w:cs="Arial"/>
          <w:i/>
          <w:sz w:val="24"/>
        </w:rPr>
        <w:t xml:space="preserve">423.000,-- Kč, na akci </w:t>
      </w:r>
      <w:r w:rsidR="006D67E5" w:rsidRPr="006D67E5">
        <w:rPr>
          <w:rFonts w:ascii="Arial" w:hAnsi="Arial" w:cs="Arial"/>
          <w:i/>
          <w:sz w:val="24"/>
        </w:rPr>
        <w:t>MŠ Moravská -  oplocení objektu MŠ Raisova</w:t>
      </w:r>
      <w:r w:rsidR="006D67E5">
        <w:rPr>
          <w:rFonts w:ascii="Arial" w:hAnsi="Arial" w:cs="Arial"/>
          <w:i/>
          <w:sz w:val="24"/>
        </w:rPr>
        <w:t>.</w:t>
      </w:r>
    </w:p>
    <w:p w:rsidR="006D67E5" w:rsidRPr="00CE46B3" w:rsidRDefault="006D67E5" w:rsidP="00CE46B3">
      <w:pPr>
        <w:jc w:val="both"/>
        <w:rPr>
          <w:rFonts w:ascii="Arial" w:hAnsi="Arial" w:cs="Arial"/>
          <w:i/>
          <w:sz w:val="24"/>
        </w:rPr>
      </w:pPr>
    </w:p>
    <w:p w:rsidR="000A34EB" w:rsidRDefault="000A34EB" w:rsidP="000A34EB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Byla</w:t>
      </w:r>
      <w:r w:rsidRPr="000A34EB">
        <w:rPr>
          <w:rFonts w:ascii="Arial" w:hAnsi="Arial" w:cs="Arial"/>
          <w:i/>
          <w:sz w:val="24"/>
        </w:rPr>
        <w:t xml:space="preserve"> zpracována výzva k předložení nabídky na realizaci stavby a byly osloveny firmy k předložení nabídky. </w:t>
      </w:r>
    </w:p>
    <w:p w:rsidR="006D67E5" w:rsidRPr="000A34EB" w:rsidRDefault="006D67E5" w:rsidP="003E55DD">
      <w:pPr>
        <w:rPr>
          <w:rFonts w:ascii="Arial" w:hAnsi="Arial" w:cs="Arial"/>
          <w:i/>
          <w:sz w:val="24"/>
        </w:rPr>
      </w:pPr>
    </w:p>
    <w:p w:rsidR="000A34EB" w:rsidRPr="006D67E5" w:rsidRDefault="000A34EB" w:rsidP="00F21231">
      <w:pPr>
        <w:jc w:val="both"/>
        <w:rPr>
          <w:rFonts w:ascii="Arial" w:hAnsi="Arial" w:cs="Arial"/>
          <w:b/>
          <w:i/>
          <w:sz w:val="24"/>
        </w:rPr>
      </w:pPr>
      <w:r w:rsidRPr="006D67E5">
        <w:rPr>
          <w:rFonts w:ascii="Arial" w:hAnsi="Arial" w:cs="Arial"/>
          <w:b/>
          <w:i/>
          <w:sz w:val="24"/>
        </w:rPr>
        <w:t xml:space="preserve">Nejvýhodnější nabídku předložila firma REALINVEST s.r.o., Kostelecká 263/16, </w:t>
      </w:r>
    </w:p>
    <w:p w:rsidR="000A34EB" w:rsidRPr="006D67E5" w:rsidRDefault="000A34EB" w:rsidP="00F21231">
      <w:pPr>
        <w:jc w:val="both"/>
        <w:rPr>
          <w:rFonts w:ascii="Arial" w:hAnsi="Arial" w:cs="Arial"/>
          <w:b/>
          <w:i/>
          <w:sz w:val="24"/>
        </w:rPr>
      </w:pPr>
      <w:r w:rsidRPr="006D67E5">
        <w:rPr>
          <w:rFonts w:ascii="Arial" w:hAnsi="Arial" w:cs="Arial"/>
          <w:b/>
          <w:i/>
          <w:sz w:val="24"/>
        </w:rPr>
        <w:t>796 01, Prostějo</w:t>
      </w:r>
      <w:r w:rsidR="006D67E5" w:rsidRPr="006D67E5">
        <w:rPr>
          <w:rFonts w:ascii="Arial" w:hAnsi="Arial" w:cs="Arial"/>
          <w:b/>
          <w:i/>
          <w:sz w:val="24"/>
        </w:rPr>
        <w:t xml:space="preserve">v </w:t>
      </w:r>
      <w:r w:rsidR="006D67E5">
        <w:rPr>
          <w:rFonts w:ascii="Arial" w:hAnsi="Arial" w:cs="Arial"/>
          <w:b/>
          <w:i/>
          <w:sz w:val="24"/>
        </w:rPr>
        <w:t>s cenovou nabídkou ve výši</w:t>
      </w:r>
      <w:r w:rsidR="006D67E5" w:rsidRPr="006D67E5">
        <w:rPr>
          <w:rFonts w:ascii="Arial" w:hAnsi="Arial" w:cs="Arial"/>
          <w:b/>
          <w:i/>
          <w:sz w:val="24"/>
        </w:rPr>
        <w:t xml:space="preserve"> 349.500,23 Kč bez </w:t>
      </w:r>
      <w:proofErr w:type="gramStart"/>
      <w:r w:rsidR="006D67E5" w:rsidRPr="006D67E5">
        <w:rPr>
          <w:rFonts w:ascii="Arial" w:hAnsi="Arial" w:cs="Arial"/>
          <w:b/>
          <w:i/>
          <w:sz w:val="24"/>
        </w:rPr>
        <w:t xml:space="preserve">DPH, </w:t>
      </w:r>
      <w:r w:rsidR="006D67E5">
        <w:rPr>
          <w:rFonts w:ascii="Arial" w:hAnsi="Arial" w:cs="Arial"/>
          <w:b/>
          <w:i/>
          <w:sz w:val="24"/>
        </w:rPr>
        <w:t xml:space="preserve">                                        </w:t>
      </w:r>
      <w:r w:rsidR="003E55DD">
        <w:rPr>
          <w:rFonts w:ascii="Arial" w:hAnsi="Arial" w:cs="Arial"/>
          <w:b/>
          <w:i/>
          <w:sz w:val="24"/>
        </w:rPr>
        <w:t>tj.</w:t>
      </w:r>
      <w:proofErr w:type="gramEnd"/>
      <w:r w:rsidR="003E55DD">
        <w:rPr>
          <w:rFonts w:ascii="Arial" w:hAnsi="Arial" w:cs="Arial"/>
          <w:b/>
          <w:i/>
          <w:sz w:val="24"/>
        </w:rPr>
        <w:t xml:space="preserve"> 422.</w:t>
      </w:r>
      <w:r w:rsidR="006D67E5" w:rsidRPr="006D67E5">
        <w:rPr>
          <w:rFonts w:ascii="Arial" w:hAnsi="Arial" w:cs="Arial"/>
          <w:b/>
          <w:i/>
          <w:sz w:val="24"/>
        </w:rPr>
        <w:t>895,28 Kč včetně DPH</w:t>
      </w:r>
      <w:r w:rsidR="006D67E5">
        <w:rPr>
          <w:rFonts w:ascii="Arial" w:hAnsi="Arial" w:cs="Arial"/>
          <w:b/>
          <w:i/>
          <w:sz w:val="24"/>
        </w:rPr>
        <w:t>.</w:t>
      </w:r>
    </w:p>
    <w:p w:rsidR="000A34EB" w:rsidRPr="000A34EB" w:rsidRDefault="000A34EB" w:rsidP="003E55DD">
      <w:pPr>
        <w:rPr>
          <w:rFonts w:ascii="Arial" w:hAnsi="Arial" w:cs="Arial"/>
          <w:b/>
          <w:i/>
          <w:sz w:val="24"/>
        </w:rPr>
      </w:pPr>
    </w:p>
    <w:p w:rsidR="000A34EB" w:rsidRPr="000A34EB" w:rsidRDefault="000A34EB" w:rsidP="000A34EB">
      <w:pPr>
        <w:jc w:val="both"/>
        <w:rPr>
          <w:rFonts w:ascii="Arial" w:hAnsi="Arial" w:cs="Arial"/>
          <w:i/>
          <w:sz w:val="24"/>
        </w:rPr>
      </w:pPr>
      <w:r w:rsidRPr="000A34EB">
        <w:rPr>
          <w:rFonts w:ascii="Arial" w:hAnsi="Arial" w:cs="Arial"/>
          <w:i/>
          <w:sz w:val="24"/>
        </w:rPr>
        <w:t xml:space="preserve">V rozpočtu statutárního města Prostějova pro rok 2022 nejsou </w:t>
      </w:r>
      <w:r w:rsidR="006D67E5">
        <w:rPr>
          <w:rFonts w:ascii="Arial" w:hAnsi="Arial" w:cs="Arial"/>
          <w:i/>
          <w:sz w:val="24"/>
        </w:rPr>
        <w:t>pro</w:t>
      </w:r>
      <w:r w:rsidRPr="000A34EB">
        <w:rPr>
          <w:rFonts w:ascii="Arial" w:hAnsi="Arial" w:cs="Arial"/>
          <w:i/>
          <w:sz w:val="24"/>
        </w:rPr>
        <w:t xml:space="preserve"> realizaci </w:t>
      </w:r>
      <w:r w:rsidR="00F21231">
        <w:rPr>
          <w:rFonts w:ascii="Arial" w:hAnsi="Arial" w:cs="Arial"/>
          <w:i/>
          <w:sz w:val="24"/>
        </w:rPr>
        <w:t xml:space="preserve">této </w:t>
      </w:r>
      <w:r w:rsidRPr="000A34EB">
        <w:rPr>
          <w:rFonts w:ascii="Arial" w:hAnsi="Arial" w:cs="Arial"/>
          <w:i/>
          <w:sz w:val="24"/>
        </w:rPr>
        <w:t>akce schválené finanční prostředky.</w:t>
      </w:r>
    </w:p>
    <w:p w:rsidR="000A34EB" w:rsidRPr="000A34EB" w:rsidRDefault="000A34EB" w:rsidP="000A34EB">
      <w:pPr>
        <w:jc w:val="both"/>
        <w:rPr>
          <w:rFonts w:ascii="Arial" w:hAnsi="Arial" w:cs="Arial"/>
          <w:i/>
          <w:sz w:val="24"/>
        </w:rPr>
      </w:pPr>
    </w:p>
    <w:p w:rsidR="00A52E27" w:rsidRPr="006D67E5" w:rsidRDefault="006D67E5" w:rsidP="00A52E27">
      <w:pPr>
        <w:jc w:val="both"/>
        <w:rPr>
          <w:rFonts w:ascii="Arial" w:hAnsi="Arial" w:cs="Arial"/>
          <w:i/>
          <w:sz w:val="24"/>
        </w:rPr>
      </w:pPr>
      <w:r w:rsidRPr="006D67E5">
        <w:rPr>
          <w:rFonts w:ascii="Arial" w:hAnsi="Arial" w:cs="Arial"/>
          <w:i/>
          <w:sz w:val="24"/>
        </w:rPr>
        <w:t>Z tohoto důvodu ž</w:t>
      </w:r>
      <w:r w:rsidR="000A34EB" w:rsidRPr="006D67E5">
        <w:rPr>
          <w:rFonts w:ascii="Arial" w:hAnsi="Arial" w:cs="Arial"/>
          <w:i/>
          <w:sz w:val="24"/>
        </w:rPr>
        <w:t xml:space="preserve">ádáme o schválení </w:t>
      </w:r>
      <w:r w:rsidRPr="006D67E5">
        <w:rPr>
          <w:rFonts w:ascii="Arial" w:hAnsi="Arial" w:cs="Arial"/>
          <w:i/>
          <w:sz w:val="24"/>
        </w:rPr>
        <w:t xml:space="preserve">finančních </w:t>
      </w:r>
      <w:r w:rsidR="000A34EB" w:rsidRPr="006D67E5">
        <w:rPr>
          <w:rFonts w:ascii="Arial" w:hAnsi="Arial" w:cs="Arial"/>
          <w:i/>
          <w:sz w:val="24"/>
        </w:rPr>
        <w:t>p</w:t>
      </w:r>
      <w:r w:rsidRPr="006D67E5">
        <w:rPr>
          <w:rFonts w:ascii="Arial" w:hAnsi="Arial" w:cs="Arial"/>
          <w:i/>
          <w:sz w:val="24"/>
        </w:rPr>
        <w:t>rostředků ve výši 423.000,-- Kč</w:t>
      </w:r>
      <w:r>
        <w:rPr>
          <w:rFonts w:ascii="Arial" w:hAnsi="Arial" w:cs="Arial"/>
          <w:i/>
          <w:sz w:val="24"/>
        </w:rPr>
        <w:t>,</w:t>
      </w:r>
      <w:r w:rsidRPr="006D67E5">
        <w:rPr>
          <w:rFonts w:ascii="Arial" w:hAnsi="Arial" w:cs="Arial"/>
          <w:i/>
          <w:sz w:val="24"/>
        </w:rPr>
        <w:t xml:space="preserve"> a</w:t>
      </w:r>
      <w:r w:rsidR="00A52E27" w:rsidRPr="006D67E5">
        <w:rPr>
          <w:rFonts w:ascii="Arial" w:hAnsi="Arial" w:cs="Arial"/>
          <w:i/>
          <w:sz w:val="24"/>
        </w:rPr>
        <w:t xml:space="preserve">by mohla být uzavřena </w:t>
      </w:r>
      <w:r w:rsidR="00F21231" w:rsidRPr="006D67E5">
        <w:rPr>
          <w:rFonts w:ascii="Arial" w:hAnsi="Arial" w:cs="Arial"/>
          <w:i/>
          <w:sz w:val="24"/>
        </w:rPr>
        <w:t xml:space="preserve">smlouva o dílo </w:t>
      </w:r>
      <w:r w:rsidR="00A52E27" w:rsidRPr="006D67E5">
        <w:rPr>
          <w:rFonts w:ascii="Arial" w:hAnsi="Arial" w:cs="Arial"/>
          <w:i/>
          <w:sz w:val="24"/>
        </w:rPr>
        <w:t>s vítězným dodavatelem</w:t>
      </w:r>
      <w:r>
        <w:rPr>
          <w:rFonts w:ascii="Arial" w:hAnsi="Arial" w:cs="Arial"/>
          <w:i/>
          <w:sz w:val="24"/>
        </w:rPr>
        <w:t>.</w:t>
      </w:r>
    </w:p>
    <w:p w:rsidR="00A52E27" w:rsidRDefault="00A52E27" w:rsidP="00F4795B">
      <w:pPr>
        <w:jc w:val="both"/>
        <w:rPr>
          <w:rFonts w:ascii="Arial" w:hAnsi="Arial" w:cs="Arial"/>
          <w:i/>
          <w:sz w:val="24"/>
        </w:rPr>
      </w:pPr>
    </w:p>
    <w:p w:rsidR="008D4DA1" w:rsidRDefault="008D4DA1" w:rsidP="00F4795B">
      <w:pPr>
        <w:jc w:val="both"/>
        <w:rPr>
          <w:rFonts w:ascii="Arial" w:hAnsi="Arial" w:cs="Arial"/>
          <w:i/>
          <w:sz w:val="24"/>
        </w:rPr>
      </w:pPr>
    </w:p>
    <w:p w:rsidR="008D4DA1" w:rsidRDefault="008D4DA1" w:rsidP="00F4795B">
      <w:pPr>
        <w:jc w:val="both"/>
        <w:rPr>
          <w:rFonts w:ascii="Arial" w:hAnsi="Arial" w:cs="Arial"/>
          <w:i/>
          <w:sz w:val="24"/>
        </w:rPr>
      </w:pPr>
    </w:p>
    <w:p w:rsidR="008D4DA1" w:rsidRDefault="008D4DA1" w:rsidP="00F4795B">
      <w:pPr>
        <w:jc w:val="both"/>
        <w:rPr>
          <w:rFonts w:ascii="Arial" w:hAnsi="Arial" w:cs="Arial"/>
          <w:i/>
          <w:sz w:val="24"/>
        </w:rPr>
      </w:pPr>
    </w:p>
    <w:p w:rsidR="008D4DA1" w:rsidRDefault="008D4DA1" w:rsidP="00F4795B">
      <w:pPr>
        <w:jc w:val="both"/>
        <w:rPr>
          <w:rFonts w:ascii="Arial" w:hAnsi="Arial" w:cs="Arial"/>
          <w:i/>
          <w:sz w:val="24"/>
        </w:rPr>
      </w:pPr>
    </w:p>
    <w:p w:rsidR="008D4DA1" w:rsidRDefault="008D4DA1" w:rsidP="00F4795B">
      <w:pPr>
        <w:jc w:val="both"/>
        <w:rPr>
          <w:rFonts w:ascii="Arial" w:hAnsi="Arial" w:cs="Arial"/>
          <w:i/>
          <w:sz w:val="24"/>
        </w:rPr>
      </w:pPr>
    </w:p>
    <w:p w:rsidR="008D4DA1" w:rsidRDefault="008D4DA1" w:rsidP="00F4795B">
      <w:pPr>
        <w:jc w:val="both"/>
        <w:rPr>
          <w:rFonts w:ascii="Arial" w:hAnsi="Arial" w:cs="Arial"/>
          <w:i/>
          <w:sz w:val="24"/>
        </w:rPr>
      </w:pPr>
    </w:p>
    <w:p w:rsidR="008D4DA1" w:rsidRDefault="008D4DA1" w:rsidP="00F4795B">
      <w:pPr>
        <w:jc w:val="both"/>
        <w:rPr>
          <w:rFonts w:ascii="Arial" w:hAnsi="Arial" w:cs="Arial"/>
          <w:i/>
          <w:sz w:val="24"/>
        </w:rPr>
      </w:pPr>
    </w:p>
    <w:p w:rsidR="008D4DA1" w:rsidRDefault="008D4DA1" w:rsidP="00F4795B">
      <w:pPr>
        <w:jc w:val="both"/>
        <w:rPr>
          <w:rFonts w:ascii="Arial" w:hAnsi="Arial" w:cs="Arial"/>
          <w:i/>
          <w:sz w:val="24"/>
        </w:rPr>
      </w:pPr>
    </w:p>
    <w:p w:rsidR="008D4DA1" w:rsidRDefault="008D4DA1" w:rsidP="00F4795B">
      <w:pPr>
        <w:jc w:val="both"/>
        <w:rPr>
          <w:rFonts w:ascii="Arial" w:hAnsi="Arial" w:cs="Arial"/>
          <w:i/>
          <w:sz w:val="24"/>
        </w:rPr>
      </w:pPr>
    </w:p>
    <w:p w:rsidR="005553F4" w:rsidRDefault="005553F4" w:rsidP="007776C1">
      <w:pPr>
        <w:jc w:val="both"/>
        <w:rPr>
          <w:rFonts w:ascii="Arial" w:hAnsi="Arial" w:cs="Arial"/>
          <w:i/>
          <w:sz w:val="24"/>
        </w:rPr>
      </w:pPr>
    </w:p>
    <w:p w:rsidR="008D4DA1" w:rsidRPr="008D4DA1" w:rsidRDefault="008D4DA1" w:rsidP="008D4DA1">
      <w:pPr>
        <w:jc w:val="both"/>
        <w:rPr>
          <w:rFonts w:ascii="Arial" w:hAnsi="Arial" w:cs="Arial"/>
          <w:b/>
          <w:bCs/>
          <w:i/>
          <w:sz w:val="24"/>
        </w:rPr>
      </w:pPr>
      <w:r w:rsidRPr="008D4DA1">
        <w:rPr>
          <w:rFonts w:ascii="Arial" w:hAnsi="Arial" w:cs="Arial"/>
          <w:b/>
          <w:bCs/>
          <w:i/>
          <w:sz w:val="24"/>
        </w:rPr>
        <w:t xml:space="preserve">Rada města Prostějova dne </w:t>
      </w:r>
      <w:proofErr w:type="gramStart"/>
      <w:r w:rsidRPr="008D4DA1">
        <w:rPr>
          <w:rFonts w:ascii="Arial" w:hAnsi="Arial" w:cs="Arial"/>
          <w:b/>
          <w:bCs/>
          <w:i/>
          <w:sz w:val="24"/>
        </w:rPr>
        <w:t>31.05.2022</w:t>
      </w:r>
      <w:proofErr w:type="gramEnd"/>
      <w:r w:rsidRPr="008D4DA1">
        <w:rPr>
          <w:rFonts w:ascii="Arial" w:hAnsi="Arial" w:cs="Arial"/>
          <w:b/>
          <w:bCs/>
          <w:i/>
          <w:sz w:val="24"/>
        </w:rPr>
        <w:t xml:space="preserve"> doporučila Zastupitelstvu</w:t>
      </w:r>
      <w:r w:rsidR="00451478">
        <w:rPr>
          <w:rFonts w:ascii="Arial" w:hAnsi="Arial" w:cs="Arial"/>
          <w:b/>
          <w:bCs/>
          <w:i/>
          <w:sz w:val="24"/>
        </w:rPr>
        <w:t xml:space="preserve"> města Prostějova usnesením č. RM/2022/116/42 </w:t>
      </w:r>
      <w:r w:rsidRPr="008D4DA1">
        <w:rPr>
          <w:rFonts w:ascii="Arial" w:hAnsi="Arial" w:cs="Arial"/>
          <w:b/>
          <w:bCs/>
          <w:i/>
          <w:sz w:val="24"/>
        </w:rPr>
        <w:t>schválit výše uvedené rozpočtové opatření.</w:t>
      </w:r>
    </w:p>
    <w:p w:rsidR="004C6BED" w:rsidRDefault="004C6BED" w:rsidP="008D4DA1">
      <w:pPr>
        <w:jc w:val="both"/>
        <w:rPr>
          <w:rFonts w:ascii="Arial" w:hAnsi="Arial" w:cs="Arial"/>
        </w:rPr>
      </w:pPr>
    </w:p>
    <w:sectPr w:rsidR="004C6BED" w:rsidSect="004F2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35" w:rsidRDefault="00554635">
      <w:r>
        <w:separator/>
      </w:r>
    </w:p>
  </w:endnote>
  <w:endnote w:type="continuationSeparator" w:id="0">
    <w:p w:rsidR="00554635" w:rsidRDefault="005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65" w:rsidRDefault="00623B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96" w:rsidRPr="00471C30" w:rsidRDefault="00623B65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Zastupitelstvo </w:t>
    </w:r>
    <w:r w:rsidR="00CE46B3">
      <w:rPr>
        <w:rFonts w:ascii="Arial" w:hAnsi="Arial" w:cs="Arial"/>
        <w:szCs w:val="20"/>
      </w:rPr>
      <w:t xml:space="preserve">města Prostějova </w:t>
    </w:r>
    <w:r>
      <w:rPr>
        <w:rFonts w:ascii="Arial" w:hAnsi="Arial" w:cs="Arial"/>
        <w:szCs w:val="20"/>
      </w:rPr>
      <w:t>14.06</w:t>
    </w:r>
    <w:r w:rsidR="00CE46B3">
      <w:rPr>
        <w:rFonts w:ascii="Arial" w:hAnsi="Arial" w:cs="Arial"/>
        <w:szCs w:val="20"/>
      </w:rPr>
      <w:t>.202</w:t>
    </w:r>
    <w:r w:rsidR="00F4795B">
      <w:rPr>
        <w:rFonts w:ascii="Arial" w:hAnsi="Arial" w:cs="Arial"/>
        <w:szCs w:val="20"/>
      </w:rPr>
      <w:t>2</w:t>
    </w:r>
    <w:r w:rsidR="00D42596" w:rsidRPr="00471C30">
      <w:rPr>
        <w:rFonts w:ascii="Arial" w:hAnsi="Arial" w:cs="Arial"/>
        <w:szCs w:val="20"/>
      </w:rPr>
      <w:tab/>
    </w:r>
    <w:r w:rsidR="00D42596" w:rsidRPr="00471C30">
      <w:rPr>
        <w:rFonts w:ascii="Arial" w:hAnsi="Arial" w:cs="Arial"/>
        <w:szCs w:val="20"/>
      </w:rPr>
      <w:tab/>
      <w:t xml:space="preserve">Strana </w:t>
    </w:r>
    <w:r w:rsidR="00D42596" w:rsidRPr="00471C30">
      <w:rPr>
        <w:rFonts w:ascii="Arial" w:hAnsi="Arial" w:cs="Arial"/>
        <w:szCs w:val="20"/>
      </w:rPr>
      <w:fldChar w:fldCharType="begin"/>
    </w:r>
    <w:r w:rsidR="00D42596" w:rsidRPr="00471C30">
      <w:rPr>
        <w:rFonts w:ascii="Arial" w:hAnsi="Arial" w:cs="Arial"/>
        <w:szCs w:val="20"/>
      </w:rPr>
      <w:instrText>PAGE   \* MERGEFORMAT</w:instrText>
    </w:r>
    <w:r w:rsidR="00D42596" w:rsidRPr="00471C30">
      <w:rPr>
        <w:rFonts w:ascii="Arial" w:hAnsi="Arial" w:cs="Arial"/>
        <w:szCs w:val="20"/>
      </w:rPr>
      <w:fldChar w:fldCharType="separate"/>
    </w:r>
    <w:r w:rsidR="00A3615F">
      <w:rPr>
        <w:rFonts w:ascii="Arial" w:hAnsi="Arial" w:cs="Arial"/>
        <w:noProof/>
        <w:szCs w:val="20"/>
      </w:rPr>
      <w:t>2</w:t>
    </w:r>
    <w:r w:rsidR="00D42596" w:rsidRPr="00471C30">
      <w:rPr>
        <w:rFonts w:ascii="Arial" w:hAnsi="Arial" w:cs="Arial"/>
        <w:szCs w:val="20"/>
      </w:rPr>
      <w:fldChar w:fldCharType="end"/>
    </w:r>
  </w:p>
  <w:p w:rsidR="00D42596" w:rsidRPr="00471C30" w:rsidRDefault="00D42596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010360" w:rsidRPr="007856CD" w:rsidRDefault="008C6D35" w:rsidP="00A52E27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8C6D35">
      <w:rPr>
        <w:rFonts w:ascii="Arial" w:hAnsi="Arial" w:cs="Arial"/>
        <w:szCs w:val="20"/>
      </w:rPr>
      <w:t>MŠ Moravská -  oplocení objektu MŠ Raisova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CF" w:rsidRDefault="00A351CF">
    <w:pPr>
      <w:pStyle w:val="Zpat"/>
      <w:jc w:val="center"/>
    </w:pPr>
    <w:r>
      <w:t>3</w:t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 w:rsidR="00C224B2"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 w:rsidR="00C224B2"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 w:rsidR="00D42596"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A351CF" w:rsidRDefault="00774706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35" w:rsidRDefault="00554635">
      <w:r>
        <w:separator/>
      </w:r>
    </w:p>
  </w:footnote>
  <w:footnote w:type="continuationSeparator" w:id="0">
    <w:p w:rsidR="00554635" w:rsidRDefault="0055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65" w:rsidRDefault="00623B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65" w:rsidRDefault="00623B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65" w:rsidRDefault="00623B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213C5"/>
    <w:rsid w:val="00032794"/>
    <w:rsid w:val="000333D9"/>
    <w:rsid w:val="00035498"/>
    <w:rsid w:val="000373FE"/>
    <w:rsid w:val="00044983"/>
    <w:rsid w:val="00044BF0"/>
    <w:rsid w:val="00045FA7"/>
    <w:rsid w:val="00046613"/>
    <w:rsid w:val="0005139A"/>
    <w:rsid w:val="00055040"/>
    <w:rsid w:val="00061244"/>
    <w:rsid w:val="00066DCF"/>
    <w:rsid w:val="0007049A"/>
    <w:rsid w:val="00071F2F"/>
    <w:rsid w:val="00072580"/>
    <w:rsid w:val="000834B3"/>
    <w:rsid w:val="00084191"/>
    <w:rsid w:val="0009093C"/>
    <w:rsid w:val="00091829"/>
    <w:rsid w:val="000A34EB"/>
    <w:rsid w:val="000A41FF"/>
    <w:rsid w:val="000A7646"/>
    <w:rsid w:val="000B726A"/>
    <w:rsid w:val="000D5E94"/>
    <w:rsid w:val="000D716B"/>
    <w:rsid w:val="000E7996"/>
    <w:rsid w:val="000F2C3C"/>
    <w:rsid w:val="000F3A29"/>
    <w:rsid w:val="000F64EA"/>
    <w:rsid w:val="00112DE1"/>
    <w:rsid w:val="00115BFE"/>
    <w:rsid w:val="00116E48"/>
    <w:rsid w:val="00120C3D"/>
    <w:rsid w:val="00121A64"/>
    <w:rsid w:val="00122E55"/>
    <w:rsid w:val="00130DAA"/>
    <w:rsid w:val="0013251B"/>
    <w:rsid w:val="00134175"/>
    <w:rsid w:val="00137091"/>
    <w:rsid w:val="001372D6"/>
    <w:rsid w:val="00137EBB"/>
    <w:rsid w:val="001446DE"/>
    <w:rsid w:val="00144793"/>
    <w:rsid w:val="00151412"/>
    <w:rsid w:val="00152218"/>
    <w:rsid w:val="00153369"/>
    <w:rsid w:val="00155BB0"/>
    <w:rsid w:val="00160660"/>
    <w:rsid w:val="001618D2"/>
    <w:rsid w:val="00163540"/>
    <w:rsid w:val="001705E3"/>
    <w:rsid w:val="001839AA"/>
    <w:rsid w:val="00192D3A"/>
    <w:rsid w:val="001A2D4B"/>
    <w:rsid w:val="001A3102"/>
    <w:rsid w:val="001B3FAD"/>
    <w:rsid w:val="001B5B92"/>
    <w:rsid w:val="001D5823"/>
    <w:rsid w:val="001E3EDA"/>
    <w:rsid w:val="001F6247"/>
    <w:rsid w:val="00201325"/>
    <w:rsid w:val="0021010F"/>
    <w:rsid w:val="00213334"/>
    <w:rsid w:val="00216C6E"/>
    <w:rsid w:val="0023487F"/>
    <w:rsid w:val="00243469"/>
    <w:rsid w:val="0024522E"/>
    <w:rsid w:val="00264028"/>
    <w:rsid w:val="00275AE9"/>
    <w:rsid w:val="00282AE8"/>
    <w:rsid w:val="00284533"/>
    <w:rsid w:val="00284F2E"/>
    <w:rsid w:val="0029045C"/>
    <w:rsid w:val="002A3A85"/>
    <w:rsid w:val="002B54EC"/>
    <w:rsid w:val="002B5A0E"/>
    <w:rsid w:val="002C4DA5"/>
    <w:rsid w:val="002D2A5A"/>
    <w:rsid w:val="002D6113"/>
    <w:rsid w:val="002D7730"/>
    <w:rsid w:val="00303B06"/>
    <w:rsid w:val="00307090"/>
    <w:rsid w:val="00313828"/>
    <w:rsid w:val="00316385"/>
    <w:rsid w:val="00317AE7"/>
    <w:rsid w:val="00322529"/>
    <w:rsid w:val="0032740E"/>
    <w:rsid w:val="00342138"/>
    <w:rsid w:val="00355D25"/>
    <w:rsid w:val="00363C02"/>
    <w:rsid w:val="00371BD8"/>
    <w:rsid w:val="003741AB"/>
    <w:rsid w:val="00374FBA"/>
    <w:rsid w:val="003817DE"/>
    <w:rsid w:val="003839B3"/>
    <w:rsid w:val="00392771"/>
    <w:rsid w:val="003940BA"/>
    <w:rsid w:val="003A246A"/>
    <w:rsid w:val="003A7B82"/>
    <w:rsid w:val="003B444C"/>
    <w:rsid w:val="003D3E76"/>
    <w:rsid w:val="003D6DD2"/>
    <w:rsid w:val="003E2F78"/>
    <w:rsid w:val="003E55DD"/>
    <w:rsid w:val="003F25F8"/>
    <w:rsid w:val="003F2C00"/>
    <w:rsid w:val="003F7E27"/>
    <w:rsid w:val="00400F29"/>
    <w:rsid w:val="00411FD0"/>
    <w:rsid w:val="004206CE"/>
    <w:rsid w:val="004244BF"/>
    <w:rsid w:val="004307D0"/>
    <w:rsid w:val="00431E7B"/>
    <w:rsid w:val="004431ED"/>
    <w:rsid w:val="00443539"/>
    <w:rsid w:val="00451478"/>
    <w:rsid w:val="0046254F"/>
    <w:rsid w:val="00463FFF"/>
    <w:rsid w:val="00470F1E"/>
    <w:rsid w:val="004710A5"/>
    <w:rsid w:val="00471C30"/>
    <w:rsid w:val="00475714"/>
    <w:rsid w:val="00477E05"/>
    <w:rsid w:val="004847B1"/>
    <w:rsid w:val="00493077"/>
    <w:rsid w:val="004A0414"/>
    <w:rsid w:val="004A7D29"/>
    <w:rsid w:val="004B44CB"/>
    <w:rsid w:val="004B724B"/>
    <w:rsid w:val="004C6BED"/>
    <w:rsid w:val="004D3E7C"/>
    <w:rsid w:val="004E0C1B"/>
    <w:rsid w:val="004F28C6"/>
    <w:rsid w:val="004F372B"/>
    <w:rsid w:val="004F5CB0"/>
    <w:rsid w:val="004F6A19"/>
    <w:rsid w:val="004F7CD6"/>
    <w:rsid w:val="00500560"/>
    <w:rsid w:val="005123A8"/>
    <w:rsid w:val="00520976"/>
    <w:rsid w:val="00526440"/>
    <w:rsid w:val="00534A71"/>
    <w:rsid w:val="00534CF0"/>
    <w:rsid w:val="00536C80"/>
    <w:rsid w:val="00541252"/>
    <w:rsid w:val="00554635"/>
    <w:rsid w:val="005553F4"/>
    <w:rsid w:val="005572EC"/>
    <w:rsid w:val="00557340"/>
    <w:rsid w:val="0056061E"/>
    <w:rsid w:val="00566812"/>
    <w:rsid w:val="005707E2"/>
    <w:rsid w:val="00574AF9"/>
    <w:rsid w:val="00575AB5"/>
    <w:rsid w:val="00586052"/>
    <w:rsid w:val="00586D29"/>
    <w:rsid w:val="00594B5E"/>
    <w:rsid w:val="005A7C8F"/>
    <w:rsid w:val="005B245E"/>
    <w:rsid w:val="005B7016"/>
    <w:rsid w:val="005C1944"/>
    <w:rsid w:val="005C43EF"/>
    <w:rsid w:val="005C578E"/>
    <w:rsid w:val="005C68CC"/>
    <w:rsid w:val="005D3044"/>
    <w:rsid w:val="005E2614"/>
    <w:rsid w:val="005E2F00"/>
    <w:rsid w:val="005E4764"/>
    <w:rsid w:val="005F605D"/>
    <w:rsid w:val="005F721A"/>
    <w:rsid w:val="006068E2"/>
    <w:rsid w:val="00623B65"/>
    <w:rsid w:val="00624E4F"/>
    <w:rsid w:val="00625065"/>
    <w:rsid w:val="00625B61"/>
    <w:rsid w:val="0064309C"/>
    <w:rsid w:val="0064447A"/>
    <w:rsid w:val="00647B17"/>
    <w:rsid w:val="00653E06"/>
    <w:rsid w:val="0066351A"/>
    <w:rsid w:val="00665E2A"/>
    <w:rsid w:val="006668EC"/>
    <w:rsid w:val="00680E7E"/>
    <w:rsid w:val="006A3D3C"/>
    <w:rsid w:val="006A6B6A"/>
    <w:rsid w:val="006A6BB5"/>
    <w:rsid w:val="006B29F2"/>
    <w:rsid w:val="006B2F37"/>
    <w:rsid w:val="006B4801"/>
    <w:rsid w:val="006B5B4E"/>
    <w:rsid w:val="006C4487"/>
    <w:rsid w:val="006D01A0"/>
    <w:rsid w:val="006D56C6"/>
    <w:rsid w:val="006D66E9"/>
    <w:rsid w:val="006D67E5"/>
    <w:rsid w:val="006E0814"/>
    <w:rsid w:val="006E0C89"/>
    <w:rsid w:val="006E2F52"/>
    <w:rsid w:val="006E5F63"/>
    <w:rsid w:val="006F3DB5"/>
    <w:rsid w:val="007034F6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2449"/>
    <w:rsid w:val="00737C19"/>
    <w:rsid w:val="00743EF2"/>
    <w:rsid w:val="00744E09"/>
    <w:rsid w:val="007634DF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C7231"/>
    <w:rsid w:val="007D043F"/>
    <w:rsid w:val="007D42BF"/>
    <w:rsid w:val="007D4890"/>
    <w:rsid w:val="007D4BA7"/>
    <w:rsid w:val="007D6223"/>
    <w:rsid w:val="007E17AF"/>
    <w:rsid w:val="007E5965"/>
    <w:rsid w:val="007E7A5F"/>
    <w:rsid w:val="007F2400"/>
    <w:rsid w:val="008138CB"/>
    <w:rsid w:val="008164C4"/>
    <w:rsid w:val="008250A2"/>
    <w:rsid w:val="008316D3"/>
    <w:rsid w:val="008327B3"/>
    <w:rsid w:val="00842EBD"/>
    <w:rsid w:val="008608EE"/>
    <w:rsid w:val="00876BEC"/>
    <w:rsid w:val="00877981"/>
    <w:rsid w:val="00880913"/>
    <w:rsid w:val="008A2F57"/>
    <w:rsid w:val="008A3F8A"/>
    <w:rsid w:val="008A5A6F"/>
    <w:rsid w:val="008A5FA6"/>
    <w:rsid w:val="008A79CD"/>
    <w:rsid w:val="008B43FD"/>
    <w:rsid w:val="008B4422"/>
    <w:rsid w:val="008C4FD1"/>
    <w:rsid w:val="008C6D35"/>
    <w:rsid w:val="008D4DA1"/>
    <w:rsid w:val="008F018D"/>
    <w:rsid w:val="00911E33"/>
    <w:rsid w:val="00912BA6"/>
    <w:rsid w:val="00922D6C"/>
    <w:rsid w:val="00933980"/>
    <w:rsid w:val="00935A29"/>
    <w:rsid w:val="009362C3"/>
    <w:rsid w:val="00943963"/>
    <w:rsid w:val="00943E19"/>
    <w:rsid w:val="0094466B"/>
    <w:rsid w:val="009466A2"/>
    <w:rsid w:val="009621DD"/>
    <w:rsid w:val="009638BE"/>
    <w:rsid w:val="009739D2"/>
    <w:rsid w:val="00973E2C"/>
    <w:rsid w:val="0098309B"/>
    <w:rsid w:val="00997BF2"/>
    <w:rsid w:val="009B1543"/>
    <w:rsid w:val="009B59C1"/>
    <w:rsid w:val="009B6CAB"/>
    <w:rsid w:val="009C0878"/>
    <w:rsid w:val="009C0ACC"/>
    <w:rsid w:val="009C51AA"/>
    <w:rsid w:val="009C5B1F"/>
    <w:rsid w:val="009F4267"/>
    <w:rsid w:val="00A00750"/>
    <w:rsid w:val="00A02748"/>
    <w:rsid w:val="00A21CA8"/>
    <w:rsid w:val="00A30326"/>
    <w:rsid w:val="00A31A4C"/>
    <w:rsid w:val="00A31CAF"/>
    <w:rsid w:val="00A351CF"/>
    <w:rsid w:val="00A3615F"/>
    <w:rsid w:val="00A36736"/>
    <w:rsid w:val="00A42E41"/>
    <w:rsid w:val="00A431C4"/>
    <w:rsid w:val="00A52652"/>
    <w:rsid w:val="00A52E27"/>
    <w:rsid w:val="00A55564"/>
    <w:rsid w:val="00A6273A"/>
    <w:rsid w:val="00A6472E"/>
    <w:rsid w:val="00A6519B"/>
    <w:rsid w:val="00A7525D"/>
    <w:rsid w:val="00A776B9"/>
    <w:rsid w:val="00A820B5"/>
    <w:rsid w:val="00A84D6E"/>
    <w:rsid w:val="00A969DC"/>
    <w:rsid w:val="00A972BA"/>
    <w:rsid w:val="00AA0180"/>
    <w:rsid w:val="00AA0398"/>
    <w:rsid w:val="00AA332F"/>
    <w:rsid w:val="00AA5737"/>
    <w:rsid w:val="00AA6F19"/>
    <w:rsid w:val="00AC5624"/>
    <w:rsid w:val="00AD04A6"/>
    <w:rsid w:val="00AD6D3E"/>
    <w:rsid w:val="00AD7BC7"/>
    <w:rsid w:val="00AE0E78"/>
    <w:rsid w:val="00AE1323"/>
    <w:rsid w:val="00AF0FE6"/>
    <w:rsid w:val="00AF3FFA"/>
    <w:rsid w:val="00AF7625"/>
    <w:rsid w:val="00AF7AA6"/>
    <w:rsid w:val="00B057D2"/>
    <w:rsid w:val="00B0711A"/>
    <w:rsid w:val="00B0761A"/>
    <w:rsid w:val="00B10FF2"/>
    <w:rsid w:val="00B17542"/>
    <w:rsid w:val="00B35434"/>
    <w:rsid w:val="00B56C77"/>
    <w:rsid w:val="00B60693"/>
    <w:rsid w:val="00B60D2A"/>
    <w:rsid w:val="00B63CD3"/>
    <w:rsid w:val="00B80066"/>
    <w:rsid w:val="00B856E2"/>
    <w:rsid w:val="00B86861"/>
    <w:rsid w:val="00B94C09"/>
    <w:rsid w:val="00B95C0D"/>
    <w:rsid w:val="00BA3632"/>
    <w:rsid w:val="00BA6941"/>
    <w:rsid w:val="00BA703B"/>
    <w:rsid w:val="00BB1F24"/>
    <w:rsid w:val="00BC3ACD"/>
    <w:rsid w:val="00BC64E3"/>
    <w:rsid w:val="00BC77E1"/>
    <w:rsid w:val="00BD2933"/>
    <w:rsid w:val="00BF3368"/>
    <w:rsid w:val="00BF5A79"/>
    <w:rsid w:val="00C020A3"/>
    <w:rsid w:val="00C03C06"/>
    <w:rsid w:val="00C0772E"/>
    <w:rsid w:val="00C224B2"/>
    <w:rsid w:val="00C23391"/>
    <w:rsid w:val="00C23BDF"/>
    <w:rsid w:val="00C25F50"/>
    <w:rsid w:val="00C448A6"/>
    <w:rsid w:val="00C4649F"/>
    <w:rsid w:val="00C47B06"/>
    <w:rsid w:val="00C621A5"/>
    <w:rsid w:val="00C7294C"/>
    <w:rsid w:val="00C7654F"/>
    <w:rsid w:val="00C82B88"/>
    <w:rsid w:val="00C875AC"/>
    <w:rsid w:val="00C9291D"/>
    <w:rsid w:val="00C952BB"/>
    <w:rsid w:val="00C96F72"/>
    <w:rsid w:val="00C97BC6"/>
    <w:rsid w:val="00CA1478"/>
    <w:rsid w:val="00CB1C57"/>
    <w:rsid w:val="00CB1D27"/>
    <w:rsid w:val="00CB2F1F"/>
    <w:rsid w:val="00CC1F09"/>
    <w:rsid w:val="00CC1FBB"/>
    <w:rsid w:val="00CD3FB3"/>
    <w:rsid w:val="00CD598B"/>
    <w:rsid w:val="00CD6303"/>
    <w:rsid w:val="00CE34B4"/>
    <w:rsid w:val="00CE46B3"/>
    <w:rsid w:val="00D01131"/>
    <w:rsid w:val="00D268B3"/>
    <w:rsid w:val="00D32492"/>
    <w:rsid w:val="00D42596"/>
    <w:rsid w:val="00D50940"/>
    <w:rsid w:val="00D516DD"/>
    <w:rsid w:val="00D54C5C"/>
    <w:rsid w:val="00D574B5"/>
    <w:rsid w:val="00D6033D"/>
    <w:rsid w:val="00D925E6"/>
    <w:rsid w:val="00D92702"/>
    <w:rsid w:val="00DA02D1"/>
    <w:rsid w:val="00DA13EE"/>
    <w:rsid w:val="00DB1629"/>
    <w:rsid w:val="00DC2D9A"/>
    <w:rsid w:val="00DD09A5"/>
    <w:rsid w:val="00DD1D60"/>
    <w:rsid w:val="00DD2FD9"/>
    <w:rsid w:val="00DE4F3C"/>
    <w:rsid w:val="00DF2932"/>
    <w:rsid w:val="00E07231"/>
    <w:rsid w:val="00E1070E"/>
    <w:rsid w:val="00E45AE4"/>
    <w:rsid w:val="00E51E06"/>
    <w:rsid w:val="00E60F3A"/>
    <w:rsid w:val="00E630A6"/>
    <w:rsid w:val="00E6743E"/>
    <w:rsid w:val="00E71773"/>
    <w:rsid w:val="00E770F7"/>
    <w:rsid w:val="00E77C14"/>
    <w:rsid w:val="00E81E1F"/>
    <w:rsid w:val="00E821A0"/>
    <w:rsid w:val="00E84398"/>
    <w:rsid w:val="00E9182C"/>
    <w:rsid w:val="00E922D6"/>
    <w:rsid w:val="00EB5139"/>
    <w:rsid w:val="00ED05E0"/>
    <w:rsid w:val="00ED38A5"/>
    <w:rsid w:val="00ED70C8"/>
    <w:rsid w:val="00EE61FF"/>
    <w:rsid w:val="00EF445C"/>
    <w:rsid w:val="00EF58CA"/>
    <w:rsid w:val="00F02D0B"/>
    <w:rsid w:val="00F03E93"/>
    <w:rsid w:val="00F129C2"/>
    <w:rsid w:val="00F133EB"/>
    <w:rsid w:val="00F14A68"/>
    <w:rsid w:val="00F21231"/>
    <w:rsid w:val="00F25465"/>
    <w:rsid w:val="00F25621"/>
    <w:rsid w:val="00F40CF1"/>
    <w:rsid w:val="00F43A4E"/>
    <w:rsid w:val="00F4702B"/>
    <w:rsid w:val="00F4795B"/>
    <w:rsid w:val="00F47BE3"/>
    <w:rsid w:val="00F556F9"/>
    <w:rsid w:val="00F6632B"/>
    <w:rsid w:val="00F72B7C"/>
    <w:rsid w:val="00F83DDA"/>
    <w:rsid w:val="00F85EF3"/>
    <w:rsid w:val="00F91245"/>
    <w:rsid w:val="00F926AC"/>
    <w:rsid w:val="00FA0CC4"/>
    <w:rsid w:val="00FA21B5"/>
    <w:rsid w:val="00FB30C6"/>
    <w:rsid w:val="00FB5B75"/>
    <w:rsid w:val="00FC0429"/>
    <w:rsid w:val="00FD0BBB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pokus</cp:lastModifiedBy>
  <cp:revision>7</cp:revision>
  <cp:lastPrinted>2021-02-04T10:48:00Z</cp:lastPrinted>
  <dcterms:created xsi:type="dcterms:W3CDTF">2022-05-30T13:07:00Z</dcterms:created>
  <dcterms:modified xsi:type="dcterms:W3CDTF">2022-06-02T07:24:00Z</dcterms:modified>
</cp:coreProperties>
</file>