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627" w:rsidRPr="007579D9" w:rsidRDefault="00292627">
      <w:pPr>
        <w:tabs>
          <w:tab w:val="left" w:pos="1620"/>
        </w:tabs>
        <w:ind w:left="1620" w:hanging="1620"/>
        <w:jc w:val="both"/>
        <w:rPr>
          <w:rFonts w:ascii="Arial" w:hAnsi="Arial" w:cs="Arial"/>
          <w:bCs/>
          <w:sz w:val="20"/>
          <w:szCs w:val="20"/>
        </w:rPr>
      </w:pPr>
    </w:p>
    <w:p w:rsidR="00354CAE" w:rsidRPr="007579D9" w:rsidRDefault="00627234">
      <w:pPr>
        <w:tabs>
          <w:tab w:val="left" w:pos="1620"/>
        </w:tabs>
        <w:ind w:left="1620" w:hanging="1620"/>
        <w:jc w:val="both"/>
        <w:rPr>
          <w:rFonts w:ascii="Arial" w:hAnsi="Arial" w:cs="Arial"/>
          <w:bCs/>
          <w:sz w:val="20"/>
          <w:szCs w:val="20"/>
        </w:rPr>
      </w:pP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00354CAE" w:rsidRPr="007579D9">
        <w:rPr>
          <w:rFonts w:ascii="Arial" w:hAnsi="Arial" w:cs="Arial"/>
          <w:bCs/>
          <w:sz w:val="20"/>
          <w:szCs w:val="20"/>
        </w:rPr>
        <w:t>Předkládá:</w:t>
      </w:r>
      <w:r w:rsidR="00354CAE" w:rsidRPr="007579D9">
        <w:rPr>
          <w:rFonts w:ascii="Arial" w:hAnsi="Arial" w:cs="Arial"/>
          <w:bCs/>
          <w:sz w:val="20"/>
          <w:szCs w:val="20"/>
        </w:rPr>
        <w:tab/>
      </w:r>
      <w:r w:rsidR="00292627" w:rsidRPr="007579D9">
        <w:rPr>
          <w:rFonts w:ascii="Arial" w:hAnsi="Arial" w:cs="Arial"/>
          <w:bCs/>
          <w:sz w:val="20"/>
          <w:szCs w:val="20"/>
        </w:rPr>
        <w:t>Mgr. Jiří Pospíšil</w:t>
      </w:r>
      <w:r w:rsidR="001B3A80" w:rsidRPr="007579D9">
        <w:rPr>
          <w:rFonts w:ascii="Arial" w:hAnsi="Arial" w:cs="Arial"/>
          <w:bCs/>
          <w:sz w:val="20"/>
          <w:szCs w:val="20"/>
        </w:rPr>
        <w:t>,</w:t>
      </w:r>
    </w:p>
    <w:p w:rsidR="00B92A9B" w:rsidRPr="007579D9" w:rsidRDefault="006E772C">
      <w:pPr>
        <w:tabs>
          <w:tab w:val="left" w:pos="1620"/>
        </w:tabs>
        <w:ind w:left="1620" w:hanging="1620"/>
        <w:jc w:val="both"/>
        <w:rPr>
          <w:rFonts w:ascii="Arial" w:hAnsi="Arial" w:cs="Arial"/>
          <w:bCs/>
          <w:sz w:val="20"/>
          <w:szCs w:val="20"/>
        </w:rPr>
      </w:pP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00292627" w:rsidRPr="007579D9">
        <w:rPr>
          <w:rFonts w:ascii="Arial" w:hAnsi="Arial" w:cs="Arial"/>
          <w:bCs/>
          <w:sz w:val="20"/>
          <w:szCs w:val="20"/>
        </w:rPr>
        <w:tab/>
        <w:t xml:space="preserve">1. </w:t>
      </w:r>
      <w:r w:rsidRPr="007579D9">
        <w:rPr>
          <w:rFonts w:ascii="Arial" w:hAnsi="Arial" w:cs="Arial"/>
          <w:bCs/>
          <w:sz w:val="20"/>
          <w:szCs w:val="20"/>
        </w:rPr>
        <w:t xml:space="preserve">náměstek </w:t>
      </w:r>
      <w:r w:rsidR="00292627" w:rsidRPr="007579D9">
        <w:rPr>
          <w:rFonts w:ascii="Arial" w:hAnsi="Arial" w:cs="Arial"/>
          <w:bCs/>
          <w:sz w:val="20"/>
          <w:szCs w:val="20"/>
        </w:rPr>
        <w:t>primátora</w:t>
      </w:r>
    </w:p>
    <w:p w:rsidR="00354CAE" w:rsidRPr="007579D9" w:rsidRDefault="0065296F" w:rsidP="00257CD2">
      <w:pPr>
        <w:tabs>
          <w:tab w:val="left" w:pos="1620"/>
        </w:tabs>
        <w:ind w:left="1620" w:hanging="1620"/>
        <w:jc w:val="both"/>
        <w:rPr>
          <w:rFonts w:ascii="Arial" w:hAnsi="Arial" w:cs="Arial"/>
          <w:bCs/>
          <w:sz w:val="20"/>
          <w:szCs w:val="20"/>
        </w:rPr>
      </w:pP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p>
    <w:p w:rsidR="00354CAE" w:rsidRPr="007579D9" w:rsidRDefault="00AE446C" w:rsidP="00354CAE">
      <w:pPr>
        <w:tabs>
          <w:tab w:val="left" w:pos="1620"/>
        </w:tabs>
        <w:ind w:left="1620" w:hanging="1620"/>
        <w:jc w:val="both"/>
        <w:rPr>
          <w:rFonts w:ascii="Arial" w:hAnsi="Arial" w:cs="Arial"/>
          <w:bCs/>
          <w:sz w:val="20"/>
          <w:szCs w:val="20"/>
        </w:rPr>
      </w:pP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t>Zpracoval</w:t>
      </w:r>
      <w:r w:rsidR="00E63BCE" w:rsidRPr="007579D9">
        <w:rPr>
          <w:rFonts w:ascii="Arial" w:hAnsi="Arial" w:cs="Arial"/>
          <w:bCs/>
          <w:sz w:val="20"/>
          <w:szCs w:val="20"/>
        </w:rPr>
        <w:t>i</w:t>
      </w:r>
      <w:r w:rsidR="00354CAE" w:rsidRPr="007579D9">
        <w:rPr>
          <w:rFonts w:ascii="Arial" w:hAnsi="Arial" w:cs="Arial"/>
          <w:bCs/>
          <w:sz w:val="20"/>
          <w:szCs w:val="20"/>
        </w:rPr>
        <w:t>:</w:t>
      </w:r>
      <w:r w:rsidR="00292627" w:rsidRPr="007579D9">
        <w:rPr>
          <w:rFonts w:ascii="Arial" w:hAnsi="Arial" w:cs="Arial"/>
          <w:bCs/>
          <w:sz w:val="20"/>
          <w:szCs w:val="20"/>
        </w:rPr>
        <w:tab/>
        <w:t xml:space="preserve">Mgr. </w:t>
      </w:r>
      <w:r w:rsidR="00A656D1" w:rsidRPr="007579D9">
        <w:rPr>
          <w:rFonts w:ascii="Arial" w:hAnsi="Arial" w:cs="Arial"/>
          <w:bCs/>
          <w:sz w:val="20"/>
          <w:szCs w:val="20"/>
        </w:rPr>
        <w:t>Alexandra Klímková</w:t>
      </w:r>
      <w:r w:rsidR="001B3A80" w:rsidRPr="007579D9">
        <w:rPr>
          <w:rFonts w:ascii="Arial" w:hAnsi="Arial" w:cs="Arial"/>
          <w:bCs/>
          <w:sz w:val="20"/>
          <w:szCs w:val="20"/>
        </w:rPr>
        <w:t>,</w:t>
      </w:r>
    </w:p>
    <w:p w:rsidR="00292627" w:rsidRPr="007579D9" w:rsidRDefault="00354CAE" w:rsidP="00292627">
      <w:pPr>
        <w:tabs>
          <w:tab w:val="left" w:pos="1620"/>
        </w:tabs>
        <w:ind w:left="4248" w:hanging="1620"/>
        <w:rPr>
          <w:rFonts w:ascii="Arial" w:hAnsi="Arial" w:cs="Arial"/>
          <w:sz w:val="20"/>
        </w:rPr>
      </w:pP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bCs/>
          <w:sz w:val="20"/>
          <w:szCs w:val="20"/>
        </w:rPr>
        <w:tab/>
      </w:r>
      <w:r w:rsidRPr="007579D9">
        <w:rPr>
          <w:rFonts w:ascii="Arial" w:hAnsi="Arial" w:cs="Arial"/>
          <w:sz w:val="20"/>
        </w:rPr>
        <w:t xml:space="preserve">vedoucí Odboru </w:t>
      </w:r>
      <w:r w:rsidR="00292627" w:rsidRPr="007579D9">
        <w:rPr>
          <w:rFonts w:ascii="Arial" w:hAnsi="Arial" w:cs="Arial"/>
          <w:sz w:val="20"/>
        </w:rPr>
        <w:t xml:space="preserve">správy a údržby </w:t>
      </w:r>
    </w:p>
    <w:p w:rsidR="00354CAE" w:rsidRPr="007579D9" w:rsidRDefault="00292627" w:rsidP="00292627">
      <w:pPr>
        <w:tabs>
          <w:tab w:val="left" w:pos="1620"/>
        </w:tabs>
        <w:ind w:left="4248" w:hanging="1620"/>
        <w:rPr>
          <w:rFonts w:ascii="Arial" w:hAnsi="Arial" w:cs="Arial"/>
          <w:sz w:val="20"/>
        </w:rPr>
      </w:pPr>
      <w:r w:rsidRPr="007579D9">
        <w:rPr>
          <w:rFonts w:ascii="Arial" w:hAnsi="Arial" w:cs="Arial"/>
          <w:sz w:val="20"/>
        </w:rPr>
        <w:tab/>
      </w:r>
      <w:r w:rsidRPr="007579D9">
        <w:rPr>
          <w:rFonts w:ascii="Arial" w:hAnsi="Arial" w:cs="Arial"/>
          <w:sz w:val="20"/>
        </w:rPr>
        <w:tab/>
      </w:r>
      <w:r w:rsidRPr="007579D9">
        <w:rPr>
          <w:rFonts w:ascii="Arial" w:hAnsi="Arial" w:cs="Arial"/>
          <w:sz w:val="20"/>
        </w:rPr>
        <w:tab/>
      </w:r>
      <w:r w:rsidRPr="007579D9">
        <w:rPr>
          <w:rFonts w:ascii="Arial" w:hAnsi="Arial" w:cs="Arial"/>
          <w:sz w:val="20"/>
        </w:rPr>
        <w:tab/>
        <w:t>majetku města</w:t>
      </w:r>
    </w:p>
    <w:p w:rsidR="00354CAE" w:rsidRPr="007579D9" w:rsidRDefault="0062002A" w:rsidP="00F467BC">
      <w:pPr>
        <w:tabs>
          <w:tab w:val="left" w:pos="1620"/>
        </w:tabs>
        <w:ind w:left="4248" w:hanging="1620"/>
        <w:rPr>
          <w:rFonts w:ascii="Arial" w:hAnsi="Arial" w:cs="Arial"/>
          <w:sz w:val="20"/>
          <w:szCs w:val="20"/>
        </w:rPr>
      </w:pPr>
      <w:r w:rsidRPr="007579D9">
        <w:rPr>
          <w:rFonts w:ascii="Arial" w:hAnsi="Arial" w:cs="Arial"/>
          <w:sz w:val="20"/>
        </w:rPr>
        <w:tab/>
      </w:r>
      <w:r w:rsidRPr="007579D9">
        <w:rPr>
          <w:rFonts w:ascii="Arial" w:hAnsi="Arial" w:cs="Arial"/>
          <w:sz w:val="20"/>
        </w:rPr>
        <w:tab/>
      </w:r>
      <w:r w:rsidRPr="007579D9">
        <w:rPr>
          <w:rFonts w:ascii="Arial" w:hAnsi="Arial" w:cs="Arial"/>
          <w:sz w:val="20"/>
        </w:rPr>
        <w:tab/>
      </w:r>
      <w:r w:rsidRPr="007579D9">
        <w:rPr>
          <w:rFonts w:ascii="Arial" w:hAnsi="Arial" w:cs="Arial"/>
          <w:sz w:val="20"/>
        </w:rPr>
        <w:tab/>
      </w:r>
    </w:p>
    <w:p w:rsidR="001B3A80" w:rsidRPr="007579D9" w:rsidRDefault="00354CAE" w:rsidP="00292627">
      <w:pPr>
        <w:tabs>
          <w:tab w:val="left" w:pos="1620"/>
        </w:tabs>
        <w:ind w:left="2124" w:hanging="1620"/>
        <w:rPr>
          <w:rFonts w:ascii="Arial" w:hAnsi="Arial" w:cs="Arial"/>
          <w:sz w:val="20"/>
          <w:szCs w:val="20"/>
        </w:rPr>
      </w:pPr>
      <w:r w:rsidRPr="007579D9">
        <w:rPr>
          <w:rFonts w:ascii="Arial" w:hAnsi="Arial" w:cs="Arial"/>
          <w:sz w:val="20"/>
          <w:szCs w:val="20"/>
        </w:rPr>
        <w:tab/>
      </w:r>
      <w:r w:rsidRPr="007579D9">
        <w:rPr>
          <w:rFonts w:ascii="Arial" w:hAnsi="Arial" w:cs="Arial"/>
          <w:sz w:val="20"/>
          <w:szCs w:val="20"/>
        </w:rPr>
        <w:tab/>
      </w:r>
      <w:r w:rsidRPr="007579D9">
        <w:rPr>
          <w:rFonts w:ascii="Arial" w:hAnsi="Arial" w:cs="Arial"/>
          <w:sz w:val="20"/>
          <w:szCs w:val="20"/>
        </w:rPr>
        <w:tab/>
      </w:r>
      <w:r w:rsidRPr="007579D9">
        <w:rPr>
          <w:rFonts w:ascii="Arial" w:hAnsi="Arial" w:cs="Arial"/>
          <w:sz w:val="20"/>
          <w:szCs w:val="20"/>
        </w:rPr>
        <w:tab/>
      </w:r>
      <w:r w:rsidRPr="007579D9">
        <w:rPr>
          <w:rFonts w:ascii="Arial" w:hAnsi="Arial" w:cs="Arial"/>
          <w:sz w:val="20"/>
          <w:szCs w:val="20"/>
        </w:rPr>
        <w:tab/>
      </w:r>
      <w:r w:rsidRPr="007579D9">
        <w:rPr>
          <w:rFonts w:ascii="Arial" w:hAnsi="Arial" w:cs="Arial"/>
          <w:sz w:val="20"/>
          <w:szCs w:val="20"/>
        </w:rPr>
        <w:tab/>
      </w:r>
      <w:r w:rsidRPr="007579D9">
        <w:rPr>
          <w:rFonts w:ascii="Arial" w:hAnsi="Arial" w:cs="Arial"/>
          <w:sz w:val="20"/>
          <w:szCs w:val="20"/>
        </w:rPr>
        <w:tab/>
      </w:r>
      <w:r w:rsidRPr="007579D9">
        <w:rPr>
          <w:rFonts w:ascii="Arial" w:hAnsi="Arial" w:cs="Arial"/>
          <w:sz w:val="20"/>
          <w:szCs w:val="20"/>
        </w:rPr>
        <w:tab/>
      </w:r>
      <w:r w:rsidR="00AD64D0" w:rsidRPr="007579D9">
        <w:rPr>
          <w:rFonts w:ascii="Arial" w:hAnsi="Arial" w:cs="Arial"/>
          <w:sz w:val="20"/>
          <w:szCs w:val="20"/>
        </w:rPr>
        <w:t>Mgr. Lukáš Skládal</w:t>
      </w:r>
      <w:r w:rsidR="001B3A80" w:rsidRPr="007579D9">
        <w:rPr>
          <w:rFonts w:ascii="Arial" w:hAnsi="Arial" w:cs="Arial"/>
          <w:sz w:val="20"/>
          <w:szCs w:val="20"/>
        </w:rPr>
        <w:t>,</w:t>
      </w:r>
      <w:r w:rsidR="001B3A80" w:rsidRPr="007579D9">
        <w:rPr>
          <w:rFonts w:ascii="Arial" w:hAnsi="Arial" w:cs="Arial"/>
          <w:sz w:val="20"/>
          <w:szCs w:val="20"/>
        </w:rPr>
        <w:tab/>
      </w:r>
    </w:p>
    <w:p w:rsidR="00354CAE" w:rsidRPr="007579D9" w:rsidRDefault="001D13FB" w:rsidP="00574D61">
      <w:pPr>
        <w:tabs>
          <w:tab w:val="left" w:pos="1620"/>
          <w:tab w:val="left" w:pos="6379"/>
        </w:tabs>
        <w:ind w:left="6379" w:hanging="6379"/>
        <w:rPr>
          <w:rFonts w:ascii="Arial" w:hAnsi="Arial" w:cs="Arial"/>
          <w:sz w:val="20"/>
          <w:szCs w:val="20"/>
        </w:rPr>
      </w:pPr>
      <w:r w:rsidRPr="007579D9">
        <w:rPr>
          <w:rFonts w:ascii="Arial" w:hAnsi="Arial" w:cs="Arial"/>
          <w:sz w:val="20"/>
          <w:szCs w:val="20"/>
        </w:rPr>
        <w:tab/>
      </w:r>
      <w:r w:rsidRPr="007579D9">
        <w:rPr>
          <w:rFonts w:ascii="Arial" w:hAnsi="Arial" w:cs="Arial"/>
          <w:sz w:val="20"/>
          <w:szCs w:val="20"/>
        </w:rPr>
        <w:tab/>
      </w:r>
      <w:r w:rsidR="000D1799" w:rsidRPr="007579D9">
        <w:rPr>
          <w:rFonts w:ascii="Arial" w:hAnsi="Arial" w:cs="Arial"/>
          <w:sz w:val="20"/>
          <w:szCs w:val="20"/>
        </w:rPr>
        <w:t xml:space="preserve">odborný referent </w:t>
      </w:r>
      <w:r w:rsidR="00292627" w:rsidRPr="007579D9">
        <w:rPr>
          <w:rFonts w:ascii="Arial" w:hAnsi="Arial" w:cs="Arial"/>
          <w:sz w:val="20"/>
          <w:szCs w:val="20"/>
        </w:rPr>
        <w:t>oddělení nakládání s majetkem města Odboru SÚMM</w:t>
      </w:r>
    </w:p>
    <w:p w:rsidR="00354CAE" w:rsidRPr="007579D9" w:rsidRDefault="00354CAE">
      <w:pPr>
        <w:tabs>
          <w:tab w:val="left" w:pos="1620"/>
        </w:tabs>
        <w:ind w:left="1620" w:hanging="1620"/>
        <w:jc w:val="both"/>
        <w:rPr>
          <w:rFonts w:ascii="Arial" w:hAnsi="Arial" w:cs="Arial"/>
          <w:bCs/>
          <w:sz w:val="20"/>
          <w:szCs w:val="20"/>
        </w:rPr>
      </w:pPr>
    </w:p>
    <w:p w:rsidR="00354CAE" w:rsidRPr="007579D9" w:rsidRDefault="002E09AF" w:rsidP="00354CAE">
      <w:pPr>
        <w:pBdr>
          <w:bottom w:val="single" w:sz="8" w:space="1" w:color="auto"/>
        </w:pBdr>
        <w:jc w:val="center"/>
        <w:rPr>
          <w:rFonts w:ascii="Arial" w:hAnsi="Arial" w:cs="Arial"/>
          <w:bCs/>
          <w:sz w:val="36"/>
          <w:szCs w:val="36"/>
        </w:rPr>
      </w:pPr>
      <w:r w:rsidRPr="007579D9">
        <w:rPr>
          <w:rFonts w:ascii="Arial" w:hAnsi="Arial" w:cs="Arial"/>
          <w:bCs/>
          <w:sz w:val="36"/>
          <w:szCs w:val="36"/>
        </w:rPr>
        <w:t>Zasedání</w:t>
      </w:r>
      <w:r w:rsidR="00354CAE" w:rsidRPr="007579D9">
        <w:rPr>
          <w:rFonts w:ascii="Arial" w:hAnsi="Arial" w:cs="Arial"/>
          <w:bCs/>
          <w:sz w:val="36"/>
          <w:szCs w:val="36"/>
        </w:rPr>
        <w:t xml:space="preserve"> </w:t>
      </w:r>
      <w:r w:rsidRPr="007579D9">
        <w:rPr>
          <w:rFonts w:ascii="Arial" w:hAnsi="Arial" w:cs="Arial"/>
          <w:bCs/>
          <w:sz w:val="36"/>
          <w:szCs w:val="36"/>
        </w:rPr>
        <w:t>Zastupitelstva</w:t>
      </w:r>
      <w:r w:rsidR="00354CAE" w:rsidRPr="007579D9">
        <w:rPr>
          <w:rFonts w:ascii="Arial" w:hAnsi="Arial" w:cs="Arial"/>
          <w:bCs/>
          <w:sz w:val="36"/>
          <w:szCs w:val="36"/>
        </w:rPr>
        <w:t xml:space="preserve"> města Prostějova</w:t>
      </w:r>
    </w:p>
    <w:p w:rsidR="00354CAE" w:rsidRPr="007579D9" w:rsidRDefault="00354CAE" w:rsidP="00354CAE">
      <w:pPr>
        <w:pBdr>
          <w:bottom w:val="single" w:sz="8" w:space="1" w:color="auto"/>
        </w:pBdr>
        <w:jc w:val="center"/>
        <w:rPr>
          <w:rFonts w:ascii="Arial" w:hAnsi="Arial" w:cs="Arial"/>
          <w:bCs/>
          <w:sz w:val="36"/>
          <w:szCs w:val="36"/>
        </w:rPr>
      </w:pPr>
      <w:r w:rsidRPr="007579D9">
        <w:rPr>
          <w:rFonts w:ascii="Arial" w:hAnsi="Arial" w:cs="Arial"/>
          <w:bCs/>
          <w:sz w:val="36"/>
          <w:szCs w:val="36"/>
        </w:rPr>
        <w:t>konan</w:t>
      </w:r>
      <w:r w:rsidR="002E09AF" w:rsidRPr="007579D9">
        <w:rPr>
          <w:rFonts w:ascii="Arial" w:hAnsi="Arial" w:cs="Arial"/>
          <w:bCs/>
          <w:sz w:val="36"/>
          <w:szCs w:val="36"/>
        </w:rPr>
        <w:t>é</w:t>
      </w:r>
      <w:r w:rsidRPr="007579D9">
        <w:rPr>
          <w:rFonts w:ascii="Arial" w:hAnsi="Arial" w:cs="Arial"/>
          <w:bCs/>
          <w:sz w:val="36"/>
          <w:szCs w:val="36"/>
        </w:rPr>
        <w:t xml:space="preserve"> dne </w:t>
      </w:r>
      <w:r w:rsidR="00AA2E68" w:rsidRPr="007579D9">
        <w:rPr>
          <w:rFonts w:ascii="Arial" w:hAnsi="Arial" w:cs="Arial"/>
          <w:bCs/>
          <w:sz w:val="36"/>
          <w:szCs w:val="36"/>
        </w:rPr>
        <w:t>05</w:t>
      </w:r>
      <w:r w:rsidRPr="007579D9">
        <w:rPr>
          <w:rFonts w:ascii="Arial" w:hAnsi="Arial" w:cs="Arial"/>
          <w:bCs/>
          <w:sz w:val="36"/>
          <w:szCs w:val="36"/>
        </w:rPr>
        <w:t xml:space="preserve">. </w:t>
      </w:r>
      <w:r w:rsidR="00AA2E68" w:rsidRPr="007579D9">
        <w:rPr>
          <w:rFonts w:ascii="Arial" w:hAnsi="Arial" w:cs="Arial"/>
          <w:bCs/>
          <w:sz w:val="36"/>
          <w:szCs w:val="36"/>
        </w:rPr>
        <w:t>04</w:t>
      </w:r>
      <w:r w:rsidRPr="007579D9">
        <w:rPr>
          <w:rFonts w:ascii="Arial" w:hAnsi="Arial" w:cs="Arial"/>
          <w:bCs/>
          <w:sz w:val="36"/>
          <w:szCs w:val="36"/>
        </w:rPr>
        <w:t xml:space="preserve">. </w:t>
      </w:r>
      <w:r w:rsidR="00292627" w:rsidRPr="007579D9">
        <w:rPr>
          <w:rFonts w:ascii="Arial" w:hAnsi="Arial" w:cs="Arial"/>
          <w:bCs/>
          <w:sz w:val="36"/>
          <w:szCs w:val="36"/>
        </w:rPr>
        <w:t>20</w:t>
      </w:r>
      <w:r w:rsidR="00AA2E68" w:rsidRPr="007579D9">
        <w:rPr>
          <w:rFonts w:ascii="Arial" w:hAnsi="Arial" w:cs="Arial"/>
          <w:bCs/>
          <w:sz w:val="36"/>
          <w:szCs w:val="36"/>
        </w:rPr>
        <w:t>22</w:t>
      </w:r>
    </w:p>
    <w:p w:rsidR="00710CAD" w:rsidRPr="007579D9" w:rsidRDefault="00710CAD">
      <w:pPr>
        <w:tabs>
          <w:tab w:val="left" w:pos="1620"/>
        </w:tabs>
        <w:ind w:left="1620" w:hanging="1620"/>
        <w:jc w:val="both"/>
        <w:rPr>
          <w:rFonts w:ascii="Arial" w:hAnsi="Arial" w:cs="Arial"/>
          <w:bCs/>
          <w:sz w:val="20"/>
          <w:szCs w:val="20"/>
        </w:rPr>
      </w:pPr>
    </w:p>
    <w:p w:rsidR="00B948A1" w:rsidRPr="007579D9" w:rsidRDefault="00AA2E68" w:rsidP="007B598F">
      <w:pPr>
        <w:pBdr>
          <w:bottom w:val="single" w:sz="12" w:space="1" w:color="auto"/>
        </w:pBdr>
        <w:tabs>
          <w:tab w:val="left" w:pos="0"/>
        </w:tabs>
        <w:jc w:val="both"/>
        <w:rPr>
          <w:rFonts w:ascii="Arial" w:hAnsi="Arial" w:cs="Arial"/>
          <w:b/>
        </w:rPr>
      </w:pPr>
      <w:r w:rsidRPr="007579D9">
        <w:rPr>
          <w:rFonts w:ascii="Arial" w:hAnsi="Arial" w:cs="Arial"/>
          <w:b/>
        </w:rPr>
        <w:t xml:space="preserve">Bezúplatné nabytí pozemku </w:t>
      </w:r>
      <w:proofErr w:type="spellStart"/>
      <w:proofErr w:type="gramStart"/>
      <w:r w:rsidRPr="007579D9">
        <w:rPr>
          <w:rFonts w:ascii="Arial" w:hAnsi="Arial" w:cs="Arial"/>
          <w:b/>
        </w:rPr>
        <w:t>p.č</w:t>
      </w:r>
      <w:proofErr w:type="spellEnd"/>
      <w:r w:rsidRPr="007579D9">
        <w:rPr>
          <w:rFonts w:ascii="Arial" w:hAnsi="Arial" w:cs="Arial"/>
          <w:b/>
        </w:rPr>
        <w:t>.</w:t>
      </w:r>
      <w:proofErr w:type="gramEnd"/>
      <w:r w:rsidRPr="007579D9">
        <w:rPr>
          <w:rFonts w:ascii="Arial" w:hAnsi="Arial" w:cs="Arial"/>
          <w:b/>
        </w:rPr>
        <w:t xml:space="preserve"> 401/18 v </w:t>
      </w:r>
      <w:proofErr w:type="spellStart"/>
      <w:r w:rsidRPr="007579D9">
        <w:rPr>
          <w:rFonts w:ascii="Arial" w:hAnsi="Arial" w:cs="Arial"/>
          <w:b/>
        </w:rPr>
        <w:t>k.ú</w:t>
      </w:r>
      <w:proofErr w:type="spellEnd"/>
      <w:r w:rsidRPr="007579D9">
        <w:rPr>
          <w:rFonts w:ascii="Arial" w:hAnsi="Arial" w:cs="Arial"/>
          <w:b/>
        </w:rPr>
        <w:t>. Čechovice u Prostějova, stavby komunikace a stavby veřejného osvětlení na ulici Meruňková</w:t>
      </w:r>
    </w:p>
    <w:p w:rsidR="00710CAD" w:rsidRPr="007579D9" w:rsidRDefault="00710CAD" w:rsidP="00B948A1">
      <w:pPr>
        <w:pBdr>
          <w:bottom w:val="single" w:sz="12" w:space="1" w:color="auto"/>
        </w:pBdr>
        <w:tabs>
          <w:tab w:val="left" w:pos="1620"/>
        </w:tabs>
        <w:ind w:left="1620" w:hanging="1620"/>
        <w:jc w:val="both"/>
        <w:rPr>
          <w:rFonts w:ascii="Arial" w:hAnsi="Arial" w:cs="Arial"/>
          <w:b/>
          <w:sz w:val="20"/>
          <w:szCs w:val="20"/>
        </w:rPr>
      </w:pPr>
    </w:p>
    <w:p w:rsidR="00B62157" w:rsidRPr="007579D9" w:rsidRDefault="00B62157">
      <w:pPr>
        <w:pStyle w:val="Zkladntext"/>
        <w:tabs>
          <w:tab w:val="clear" w:pos="0"/>
        </w:tabs>
        <w:rPr>
          <w:rFonts w:ascii="Arial" w:hAnsi="Arial" w:cs="Arial"/>
          <w:szCs w:val="20"/>
        </w:rPr>
      </w:pPr>
    </w:p>
    <w:p w:rsidR="00C52E3C" w:rsidRPr="007579D9" w:rsidRDefault="00C52E3C">
      <w:pPr>
        <w:pStyle w:val="Zkladntext"/>
        <w:tabs>
          <w:tab w:val="clear" w:pos="0"/>
        </w:tabs>
        <w:rPr>
          <w:rFonts w:ascii="Arial" w:hAnsi="Arial" w:cs="Arial"/>
          <w:szCs w:val="20"/>
        </w:rPr>
      </w:pPr>
      <w:r w:rsidRPr="007579D9">
        <w:rPr>
          <w:rFonts w:ascii="Arial" w:hAnsi="Arial" w:cs="Arial"/>
          <w:szCs w:val="20"/>
        </w:rPr>
        <w:t>Návrh usnesení:</w:t>
      </w:r>
    </w:p>
    <w:p w:rsidR="00633F9B" w:rsidRPr="007579D9" w:rsidRDefault="00633F9B" w:rsidP="00B8533E">
      <w:pPr>
        <w:rPr>
          <w:rFonts w:ascii="Arial" w:hAnsi="Arial" w:cs="Arial"/>
          <w:b/>
        </w:rPr>
      </w:pPr>
    </w:p>
    <w:p w:rsidR="002E09AF" w:rsidRPr="007579D9" w:rsidRDefault="0052599F" w:rsidP="002E09AF">
      <w:pPr>
        <w:ind w:left="284" w:hanging="284"/>
        <w:jc w:val="both"/>
        <w:rPr>
          <w:rFonts w:ascii="Arial" w:eastAsia="Calibri" w:hAnsi="Arial" w:cs="Arial"/>
          <w:b/>
          <w:szCs w:val="20"/>
        </w:rPr>
      </w:pPr>
      <w:r w:rsidRPr="007579D9">
        <w:rPr>
          <w:rFonts w:ascii="Arial" w:eastAsia="Calibri" w:hAnsi="Arial" w:cs="Arial"/>
          <w:b/>
          <w:szCs w:val="20"/>
        </w:rPr>
        <w:t>Zastupitelstv</w:t>
      </w:r>
      <w:r w:rsidR="002E09AF" w:rsidRPr="007579D9">
        <w:rPr>
          <w:rFonts w:ascii="Arial" w:eastAsia="Calibri" w:hAnsi="Arial" w:cs="Arial"/>
          <w:b/>
          <w:szCs w:val="20"/>
        </w:rPr>
        <w:t>o</w:t>
      </w:r>
      <w:r w:rsidRPr="007579D9">
        <w:rPr>
          <w:rFonts w:ascii="Arial" w:eastAsia="Calibri" w:hAnsi="Arial" w:cs="Arial"/>
          <w:b/>
          <w:szCs w:val="20"/>
        </w:rPr>
        <w:t xml:space="preserve"> města Prostějova </w:t>
      </w:r>
    </w:p>
    <w:p w:rsidR="002E09AF" w:rsidRPr="007579D9" w:rsidRDefault="002925E4" w:rsidP="002E09AF">
      <w:pPr>
        <w:ind w:left="284" w:hanging="284"/>
        <w:jc w:val="both"/>
        <w:rPr>
          <w:rFonts w:ascii="Arial" w:eastAsia="Calibri" w:hAnsi="Arial" w:cs="Arial"/>
          <w:b/>
          <w:szCs w:val="20"/>
        </w:rPr>
      </w:pPr>
      <w:r w:rsidRPr="007579D9">
        <w:rPr>
          <w:rFonts w:ascii="Arial" w:eastAsia="Calibri" w:hAnsi="Arial" w:cs="Arial"/>
          <w:b/>
          <w:szCs w:val="20"/>
        </w:rPr>
        <w:t>o d m í t á</w:t>
      </w:r>
    </w:p>
    <w:p w:rsidR="00AA2E68" w:rsidRPr="007579D9" w:rsidRDefault="002925E4" w:rsidP="00AA2E68">
      <w:pPr>
        <w:pStyle w:val="Zkladntext"/>
        <w:tabs>
          <w:tab w:val="left" w:pos="-284"/>
        </w:tabs>
        <w:rPr>
          <w:rFonts w:ascii="Arial" w:hAnsi="Arial" w:cs="Arial"/>
          <w:b/>
          <w:sz w:val="24"/>
        </w:rPr>
      </w:pPr>
      <w:r w:rsidRPr="007579D9">
        <w:rPr>
          <w:rFonts w:ascii="Arial" w:hAnsi="Arial" w:cs="Arial"/>
          <w:b/>
          <w:sz w:val="24"/>
        </w:rPr>
        <w:t>nabídku</w:t>
      </w:r>
      <w:r w:rsidR="00144261">
        <w:rPr>
          <w:rFonts w:ascii="Arial" w:hAnsi="Arial" w:cs="Arial"/>
          <w:b/>
          <w:sz w:val="24"/>
        </w:rPr>
        <w:t xml:space="preserve"> fyzické osoby</w:t>
      </w:r>
      <w:r w:rsidR="00AA2E68" w:rsidRPr="007579D9">
        <w:rPr>
          <w:rFonts w:ascii="Arial" w:hAnsi="Arial" w:cs="Arial"/>
          <w:b/>
          <w:sz w:val="24"/>
        </w:rPr>
        <w:t xml:space="preserve">, na bezúplatné nabytí pozemku </w:t>
      </w:r>
      <w:proofErr w:type="spellStart"/>
      <w:proofErr w:type="gramStart"/>
      <w:r w:rsidR="00AA2E68" w:rsidRPr="007579D9">
        <w:rPr>
          <w:rFonts w:ascii="Arial" w:hAnsi="Arial" w:cs="Arial"/>
          <w:b/>
          <w:sz w:val="24"/>
        </w:rPr>
        <w:t>p.č</w:t>
      </w:r>
      <w:proofErr w:type="spellEnd"/>
      <w:r w:rsidR="00AA2E68" w:rsidRPr="007579D9">
        <w:rPr>
          <w:rFonts w:ascii="Arial" w:hAnsi="Arial" w:cs="Arial"/>
          <w:b/>
          <w:sz w:val="24"/>
        </w:rPr>
        <w:t>.</w:t>
      </w:r>
      <w:proofErr w:type="gramEnd"/>
      <w:r w:rsidR="00AA2E68" w:rsidRPr="007579D9">
        <w:rPr>
          <w:rFonts w:ascii="Arial" w:hAnsi="Arial" w:cs="Arial"/>
          <w:b/>
          <w:sz w:val="24"/>
        </w:rPr>
        <w:t xml:space="preserve"> 401/18 v </w:t>
      </w:r>
      <w:proofErr w:type="spellStart"/>
      <w:r w:rsidR="00AA2E68" w:rsidRPr="007579D9">
        <w:rPr>
          <w:rFonts w:ascii="Arial" w:hAnsi="Arial" w:cs="Arial"/>
          <w:b/>
          <w:sz w:val="24"/>
        </w:rPr>
        <w:t>k.ú</w:t>
      </w:r>
      <w:proofErr w:type="spellEnd"/>
      <w:r w:rsidR="00AA2E68" w:rsidRPr="007579D9">
        <w:rPr>
          <w:rFonts w:ascii="Arial" w:hAnsi="Arial" w:cs="Arial"/>
          <w:b/>
          <w:sz w:val="24"/>
        </w:rPr>
        <w:t>. Čechovice u Prostějova, stavby komunikace a stavby veřejného osvětlení na ulici Meruňková.</w:t>
      </w: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78193C" w:rsidRPr="007579D9" w:rsidRDefault="0078193C" w:rsidP="002E09AF">
      <w:pPr>
        <w:ind w:left="284" w:hanging="284"/>
        <w:jc w:val="both"/>
        <w:rPr>
          <w:rFonts w:ascii="Arial" w:eastAsia="Calibri" w:hAnsi="Arial" w:cs="Arial"/>
          <w:b/>
          <w:szCs w:val="20"/>
        </w:rPr>
      </w:pPr>
    </w:p>
    <w:p w:rsidR="00AA2E68" w:rsidRPr="007579D9" w:rsidRDefault="00AA2E68" w:rsidP="002E09AF">
      <w:pPr>
        <w:ind w:left="284" w:hanging="284"/>
        <w:jc w:val="both"/>
        <w:rPr>
          <w:rFonts w:ascii="Arial" w:eastAsia="Calibri" w:hAnsi="Arial" w:cs="Arial"/>
          <w:b/>
          <w:szCs w:val="20"/>
        </w:rPr>
      </w:pPr>
    </w:p>
    <w:p w:rsidR="002E09AF" w:rsidRPr="007579D9" w:rsidRDefault="002E09AF" w:rsidP="00D81078">
      <w:pPr>
        <w:tabs>
          <w:tab w:val="left" w:pos="284"/>
        </w:tabs>
        <w:jc w:val="both"/>
        <w:rPr>
          <w:rFonts w:ascii="Arial" w:hAnsi="Arial" w:cs="Arial"/>
          <w:b/>
        </w:rPr>
      </w:pPr>
    </w:p>
    <w:p w:rsidR="0014730F" w:rsidRPr="007579D9" w:rsidRDefault="0014730F" w:rsidP="0014730F">
      <w:pPr>
        <w:tabs>
          <w:tab w:val="left" w:pos="284"/>
        </w:tabs>
        <w:jc w:val="both"/>
        <w:rPr>
          <w:rFonts w:ascii="Arial" w:hAnsi="Arial" w:cs="Arial"/>
          <w:b/>
          <w:sz w:val="10"/>
          <w:szCs w:val="1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7579D9" w:rsidRPr="007579D9" w:rsidTr="0014730F">
        <w:tc>
          <w:tcPr>
            <w:tcW w:w="9204" w:type="dxa"/>
            <w:gridSpan w:val="4"/>
          </w:tcPr>
          <w:p w:rsidR="00C536B0" w:rsidRPr="007579D9" w:rsidRDefault="00C536B0" w:rsidP="00D7329E">
            <w:pPr>
              <w:tabs>
                <w:tab w:val="left" w:pos="-284"/>
                <w:tab w:val="left" w:pos="360"/>
              </w:tabs>
              <w:jc w:val="center"/>
              <w:rPr>
                <w:rFonts w:ascii="Arial" w:hAnsi="Arial" w:cs="Arial"/>
                <w:bCs/>
                <w:sz w:val="20"/>
                <w:szCs w:val="20"/>
              </w:rPr>
            </w:pPr>
            <w:r w:rsidRPr="007579D9">
              <w:rPr>
                <w:rFonts w:ascii="Arial" w:hAnsi="Arial" w:cs="Arial"/>
                <w:bCs/>
                <w:sz w:val="20"/>
                <w:szCs w:val="20"/>
              </w:rPr>
              <w:t>P o d p i s y</w:t>
            </w:r>
          </w:p>
        </w:tc>
      </w:tr>
      <w:tr w:rsidR="007579D9" w:rsidRPr="007579D9" w:rsidTr="0014730F">
        <w:tc>
          <w:tcPr>
            <w:tcW w:w="2196" w:type="dxa"/>
          </w:tcPr>
          <w:p w:rsidR="00C536B0" w:rsidRPr="007579D9" w:rsidRDefault="00C536B0" w:rsidP="00D7329E">
            <w:pPr>
              <w:tabs>
                <w:tab w:val="left" w:pos="-284"/>
                <w:tab w:val="left" w:pos="360"/>
              </w:tabs>
              <w:rPr>
                <w:rFonts w:ascii="Arial" w:hAnsi="Arial" w:cs="Arial"/>
                <w:bCs/>
                <w:sz w:val="20"/>
                <w:szCs w:val="20"/>
              </w:rPr>
            </w:pPr>
          </w:p>
          <w:p w:rsidR="00C536B0" w:rsidRPr="007579D9" w:rsidRDefault="00C536B0" w:rsidP="00D7329E">
            <w:pPr>
              <w:tabs>
                <w:tab w:val="left" w:pos="-284"/>
                <w:tab w:val="left" w:pos="360"/>
              </w:tabs>
              <w:rPr>
                <w:rFonts w:ascii="Arial" w:hAnsi="Arial" w:cs="Arial"/>
                <w:bCs/>
                <w:sz w:val="20"/>
                <w:szCs w:val="20"/>
              </w:rPr>
            </w:pPr>
            <w:r w:rsidRPr="007579D9">
              <w:rPr>
                <w:rFonts w:ascii="Arial" w:hAnsi="Arial" w:cs="Arial"/>
                <w:bCs/>
                <w:sz w:val="20"/>
                <w:szCs w:val="20"/>
              </w:rPr>
              <w:t>Předkladatel</w:t>
            </w:r>
          </w:p>
        </w:tc>
        <w:tc>
          <w:tcPr>
            <w:tcW w:w="3500" w:type="dxa"/>
          </w:tcPr>
          <w:p w:rsidR="00C536B0" w:rsidRPr="007579D9" w:rsidRDefault="00C536B0" w:rsidP="00D7329E">
            <w:pPr>
              <w:tabs>
                <w:tab w:val="left" w:pos="-284"/>
                <w:tab w:val="left" w:pos="360"/>
              </w:tabs>
              <w:rPr>
                <w:rFonts w:ascii="Arial" w:hAnsi="Arial" w:cs="Arial"/>
                <w:bCs/>
                <w:i/>
                <w:sz w:val="20"/>
                <w:szCs w:val="20"/>
              </w:rPr>
            </w:pPr>
          </w:p>
          <w:p w:rsidR="0065296F" w:rsidRPr="007579D9" w:rsidRDefault="00C536B0" w:rsidP="00D7329E">
            <w:pPr>
              <w:tabs>
                <w:tab w:val="left" w:pos="-284"/>
                <w:tab w:val="left" w:pos="360"/>
              </w:tabs>
              <w:rPr>
                <w:rFonts w:ascii="Arial" w:hAnsi="Arial" w:cs="Arial"/>
                <w:bCs/>
                <w:i/>
                <w:sz w:val="20"/>
                <w:szCs w:val="20"/>
              </w:rPr>
            </w:pPr>
            <w:r w:rsidRPr="007579D9">
              <w:rPr>
                <w:rFonts w:ascii="Arial" w:hAnsi="Arial" w:cs="Arial"/>
                <w:bCs/>
                <w:i/>
                <w:sz w:val="20"/>
                <w:szCs w:val="20"/>
              </w:rPr>
              <w:t>Mgr. Jiří Pospíšil, 1. náměstek primátora</w:t>
            </w:r>
          </w:p>
        </w:tc>
        <w:tc>
          <w:tcPr>
            <w:tcW w:w="1775" w:type="dxa"/>
            <w:vAlign w:val="bottom"/>
          </w:tcPr>
          <w:p w:rsidR="00C536B0" w:rsidRPr="007579D9" w:rsidRDefault="00AA2E68" w:rsidP="002E09AF">
            <w:pPr>
              <w:tabs>
                <w:tab w:val="left" w:pos="-284"/>
                <w:tab w:val="left" w:pos="360"/>
              </w:tabs>
              <w:jc w:val="center"/>
              <w:rPr>
                <w:rFonts w:ascii="Arial" w:hAnsi="Arial" w:cs="Arial"/>
                <w:bCs/>
                <w:i/>
                <w:sz w:val="20"/>
                <w:szCs w:val="20"/>
              </w:rPr>
            </w:pPr>
            <w:proofErr w:type="gramStart"/>
            <w:r w:rsidRPr="007579D9">
              <w:rPr>
                <w:rFonts w:ascii="Arial" w:hAnsi="Arial" w:cs="Arial"/>
                <w:bCs/>
                <w:i/>
                <w:sz w:val="20"/>
                <w:szCs w:val="20"/>
              </w:rPr>
              <w:t>23.03</w:t>
            </w:r>
            <w:r w:rsidR="00C536B0" w:rsidRPr="007579D9">
              <w:rPr>
                <w:rFonts w:ascii="Arial" w:hAnsi="Arial" w:cs="Arial"/>
                <w:bCs/>
                <w:i/>
                <w:sz w:val="20"/>
                <w:szCs w:val="20"/>
              </w:rPr>
              <w:t>.20</w:t>
            </w:r>
            <w:r w:rsidR="001D13FB" w:rsidRPr="007579D9">
              <w:rPr>
                <w:rFonts w:ascii="Arial" w:hAnsi="Arial" w:cs="Arial"/>
                <w:bCs/>
                <w:i/>
                <w:sz w:val="20"/>
                <w:szCs w:val="20"/>
              </w:rPr>
              <w:t>2</w:t>
            </w:r>
            <w:r w:rsidRPr="007579D9">
              <w:rPr>
                <w:rFonts w:ascii="Arial" w:hAnsi="Arial" w:cs="Arial"/>
                <w:bCs/>
                <w:i/>
                <w:sz w:val="20"/>
                <w:szCs w:val="20"/>
              </w:rPr>
              <w:t>2</w:t>
            </w:r>
            <w:proofErr w:type="gramEnd"/>
          </w:p>
        </w:tc>
        <w:tc>
          <w:tcPr>
            <w:tcW w:w="1733" w:type="dxa"/>
            <w:vAlign w:val="bottom"/>
          </w:tcPr>
          <w:p w:rsidR="00C536B0" w:rsidRPr="007579D9" w:rsidRDefault="00144261"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7579D9" w:rsidRPr="007579D9" w:rsidTr="0014730F">
        <w:tc>
          <w:tcPr>
            <w:tcW w:w="2196" w:type="dxa"/>
          </w:tcPr>
          <w:p w:rsidR="00C536B0" w:rsidRPr="007579D9" w:rsidRDefault="00C536B0" w:rsidP="00D7329E">
            <w:pPr>
              <w:tabs>
                <w:tab w:val="left" w:pos="-284"/>
                <w:tab w:val="left" w:pos="360"/>
              </w:tabs>
              <w:rPr>
                <w:rFonts w:ascii="Arial" w:hAnsi="Arial" w:cs="Arial"/>
                <w:bCs/>
                <w:sz w:val="20"/>
                <w:szCs w:val="20"/>
              </w:rPr>
            </w:pPr>
          </w:p>
          <w:p w:rsidR="00C536B0" w:rsidRPr="007579D9" w:rsidRDefault="00C536B0" w:rsidP="00D7329E">
            <w:pPr>
              <w:tabs>
                <w:tab w:val="left" w:pos="-284"/>
                <w:tab w:val="left" w:pos="360"/>
              </w:tabs>
              <w:rPr>
                <w:rFonts w:ascii="Arial" w:hAnsi="Arial" w:cs="Arial"/>
                <w:bCs/>
                <w:sz w:val="20"/>
                <w:szCs w:val="20"/>
              </w:rPr>
            </w:pPr>
            <w:r w:rsidRPr="007579D9">
              <w:rPr>
                <w:rFonts w:ascii="Arial" w:hAnsi="Arial" w:cs="Arial"/>
                <w:bCs/>
                <w:sz w:val="20"/>
                <w:szCs w:val="20"/>
              </w:rPr>
              <w:t>Za správnost</w:t>
            </w:r>
          </w:p>
        </w:tc>
        <w:tc>
          <w:tcPr>
            <w:tcW w:w="3500" w:type="dxa"/>
          </w:tcPr>
          <w:p w:rsidR="00C536B0" w:rsidRPr="007579D9" w:rsidRDefault="00C536B0" w:rsidP="00D7329E">
            <w:pPr>
              <w:tabs>
                <w:tab w:val="left" w:pos="-284"/>
                <w:tab w:val="left" w:pos="360"/>
              </w:tabs>
              <w:rPr>
                <w:rFonts w:ascii="Arial" w:hAnsi="Arial" w:cs="Arial"/>
                <w:bCs/>
                <w:i/>
                <w:sz w:val="20"/>
                <w:szCs w:val="20"/>
              </w:rPr>
            </w:pPr>
          </w:p>
          <w:p w:rsidR="00C536B0" w:rsidRPr="007579D9" w:rsidRDefault="00C536B0" w:rsidP="00A656D1">
            <w:pPr>
              <w:tabs>
                <w:tab w:val="left" w:pos="-284"/>
                <w:tab w:val="left" w:pos="360"/>
              </w:tabs>
              <w:rPr>
                <w:rFonts w:ascii="Arial" w:hAnsi="Arial" w:cs="Arial"/>
                <w:bCs/>
                <w:i/>
                <w:sz w:val="20"/>
                <w:szCs w:val="20"/>
              </w:rPr>
            </w:pPr>
            <w:r w:rsidRPr="007579D9">
              <w:rPr>
                <w:rFonts w:ascii="Arial" w:hAnsi="Arial" w:cs="Arial"/>
                <w:bCs/>
                <w:i/>
                <w:sz w:val="20"/>
                <w:szCs w:val="20"/>
              </w:rPr>
              <w:t xml:space="preserve">Mgr. </w:t>
            </w:r>
            <w:r w:rsidR="00A656D1" w:rsidRPr="007579D9">
              <w:rPr>
                <w:rFonts w:ascii="Arial" w:hAnsi="Arial" w:cs="Arial"/>
                <w:bCs/>
                <w:i/>
                <w:sz w:val="20"/>
                <w:szCs w:val="20"/>
              </w:rPr>
              <w:t>Alexandra Klímková</w:t>
            </w:r>
            <w:r w:rsidRPr="007579D9">
              <w:rPr>
                <w:rFonts w:ascii="Arial" w:hAnsi="Arial" w:cs="Arial"/>
                <w:bCs/>
                <w:i/>
                <w:sz w:val="20"/>
                <w:szCs w:val="20"/>
              </w:rPr>
              <w:t>, vedoucí Odboru správy a údržby majetku města</w:t>
            </w:r>
          </w:p>
        </w:tc>
        <w:tc>
          <w:tcPr>
            <w:tcW w:w="1775" w:type="dxa"/>
            <w:vAlign w:val="bottom"/>
          </w:tcPr>
          <w:p w:rsidR="00C536B0" w:rsidRPr="007579D9" w:rsidRDefault="00AA2E68" w:rsidP="00063A11">
            <w:pPr>
              <w:tabs>
                <w:tab w:val="left" w:pos="-284"/>
                <w:tab w:val="left" w:pos="360"/>
              </w:tabs>
              <w:jc w:val="center"/>
              <w:rPr>
                <w:rFonts w:ascii="Arial" w:hAnsi="Arial" w:cs="Arial"/>
                <w:bCs/>
                <w:i/>
                <w:sz w:val="20"/>
                <w:szCs w:val="20"/>
              </w:rPr>
            </w:pPr>
            <w:proofErr w:type="gramStart"/>
            <w:r w:rsidRPr="007579D9">
              <w:rPr>
                <w:rFonts w:ascii="Arial" w:hAnsi="Arial" w:cs="Arial"/>
                <w:bCs/>
                <w:i/>
                <w:sz w:val="20"/>
                <w:szCs w:val="20"/>
              </w:rPr>
              <w:t>23.03</w:t>
            </w:r>
            <w:r w:rsidR="00C536B0" w:rsidRPr="007579D9">
              <w:rPr>
                <w:rFonts w:ascii="Arial" w:hAnsi="Arial" w:cs="Arial"/>
                <w:bCs/>
                <w:i/>
                <w:sz w:val="20"/>
                <w:szCs w:val="20"/>
              </w:rPr>
              <w:t>.20</w:t>
            </w:r>
            <w:r w:rsidR="001D13FB" w:rsidRPr="007579D9">
              <w:rPr>
                <w:rFonts w:ascii="Arial" w:hAnsi="Arial" w:cs="Arial"/>
                <w:bCs/>
                <w:i/>
                <w:sz w:val="20"/>
                <w:szCs w:val="20"/>
              </w:rPr>
              <w:t>2</w:t>
            </w:r>
            <w:r w:rsidRPr="007579D9">
              <w:rPr>
                <w:rFonts w:ascii="Arial" w:hAnsi="Arial" w:cs="Arial"/>
                <w:bCs/>
                <w:i/>
                <w:sz w:val="20"/>
                <w:szCs w:val="20"/>
              </w:rPr>
              <w:t>2</w:t>
            </w:r>
            <w:proofErr w:type="gramEnd"/>
          </w:p>
        </w:tc>
        <w:tc>
          <w:tcPr>
            <w:tcW w:w="1733" w:type="dxa"/>
            <w:vAlign w:val="bottom"/>
          </w:tcPr>
          <w:p w:rsidR="00C536B0" w:rsidRPr="007579D9" w:rsidRDefault="00144261"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7579D9" w:rsidRPr="007579D9" w:rsidTr="0014730F">
        <w:tc>
          <w:tcPr>
            <w:tcW w:w="2196" w:type="dxa"/>
          </w:tcPr>
          <w:p w:rsidR="00C536B0" w:rsidRPr="007579D9" w:rsidRDefault="00C536B0" w:rsidP="00D7329E">
            <w:pPr>
              <w:tabs>
                <w:tab w:val="left" w:pos="-284"/>
                <w:tab w:val="left" w:pos="360"/>
              </w:tabs>
              <w:rPr>
                <w:rFonts w:ascii="Arial" w:hAnsi="Arial" w:cs="Arial"/>
                <w:bCs/>
                <w:sz w:val="20"/>
                <w:szCs w:val="20"/>
              </w:rPr>
            </w:pPr>
          </w:p>
          <w:p w:rsidR="00C536B0" w:rsidRPr="007579D9" w:rsidRDefault="00C536B0" w:rsidP="00D7329E">
            <w:pPr>
              <w:tabs>
                <w:tab w:val="left" w:pos="-284"/>
                <w:tab w:val="left" w:pos="360"/>
              </w:tabs>
              <w:rPr>
                <w:rFonts w:ascii="Arial" w:hAnsi="Arial" w:cs="Arial"/>
                <w:bCs/>
                <w:sz w:val="20"/>
                <w:szCs w:val="20"/>
              </w:rPr>
            </w:pPr>
            <w:r w:rsidRPr="007579D9">
              <w:rPr>
                <w:rFonts w:ascii="Arial" w:hAnsi="Arial" w:cs="Arial"/>
                <w:bCs/>
                <w:sz w:val="20"/>
                <w:szCs w:val="20"/>
              </w:rPr>
              <w:t xml:space="preserve">Zpracovatel </w:t>
            </w:r>
          </w:p>
        </w:tc>
        <w:tc>
          <w:tcPr>
            <w:tcW w:w="3500" w:type="dxa"/>
          </w:tcPr>
          <w:p w:rsidR="00C536B0" w:rsidRPr="007579D9" w:rsidRDefault="00C536B0" w:rsidP="00D7329E">
            <w:pPr>
              <w:tabs>
                <w:tab w:val="left" w:pos="-284"/>
                <w:tab w:val="left" w:pos="360"/>
              </w:tabs>
              <w:rPr>
                <w:rFonts w:ascii="Arial" w:hAnsi="Arial" w:cs="Arial"/>
                <w:bCs/>
                <w:i/>
                <w:sz w:val="20"/>
                <w:szCs w:val="20"/>
              </w:rPr>
            </w:pPr>
          </w:p>
          <w:p w:rsidR="00C536B0" w:rsidRPr="007579D9" w:rsidRDefault="00063A11" w:rsidP="00337F13">
            <w:pPr>
              <w:tabs>
                <w:tab w:val="left" w:pos="-284"/>
                <w:tab w:val="left" w:pos="360"/>
              </w:tabs>
              <w:rPr>
                <w:rFonts w:ascii="Arial" w:hAnsi="Arial" w:cs="Arial"/>
                <w:bCs/>
                <w:i/>
                <w:sz w:val="20"/>
                <w:szCs w:val="20"/>
              </w:rPr>
            </w:pPr>
            <w:r w:rsidRPr="007579D9">
              <w:rPr>
                <w:rFonts w:ascii="Arial" w:hAnsi="Arial" w:cs="Arial"/>
                <w:bCs/>
                <w:i/>
                <w:sz w:val="20"/>
                <w:szCs w:val="20"/>
              </w:rPr>
              <w:t>Mgr. Lukáš Skládal</w:t>
            </w:r>
            <w:r w:rsidR="001D13FB" w:rsidRPr="007579D9">
              <w:rPr>
                <w:rFonts w:ascii="Arial" w:hAnsi="Arial" w:cs="Arial"/>
                <w:bCs/>
                <w:i/>
                <w:sz w:val="20"/>
                <w:szCs w:val="20"/>
              </w:rPr>
              <w:t xml:space="preserve">, </w:t>
            </w:r>
            <w:r w:rsidR="00C536B0" w:rsidRPr="007579D9">
              <w:rPr>
                <w:rFonts w:ascii="Arial" w:hAnsi="Arial" w:cs="Arial"/>
                <w:bCs/>
                <w:i/>
                <w:sz w:val="20"/>
                <w:szCs w:val="20"/>
              </w:rPr>
              <w:t>o</w:t>
            </w:r>
            <w:r w:rsidR="00337F13" w:rsidRPr="007579D9">
              <w:rPr>
                <w:rFonts w:ascii="Arial" w:hAnsi="Arial" w:cs="Arial"/>
                <w:bCs/>
                <w:i/>
                <w:sz w:val="20"/>
                <w:szCs w:val="20"/>
              </w:rPr>
              <w:t>dborný referent odd</w:t>
            </w:r>
            <w:r w:rsidR="00C536B0" w:rsidRPr="007579D9">
              <w:rPr>
                <w:rFonts w:ascii="Arial" w:hAnsi="Arial" w:cs="Arial"/>
                <w:bCs/>
                <w:i/>
                <w:sz w:val="20"/>
                <w:szCs w:val="20"/>
              </w:rPr>
              <w:t>ělení nakládání s majetkem města Odboru SÚMM</w:t>
            </w:r>
          </w:p>
        </w:tc>
        <w:tc>
          <w:tcPr>
            <w:tcW w:w="1775" w:type="dxa"/>
            <w:vAlign w:val="bottom"/>
          </w:tcPr>
          <w:p w:rsidR="00C536B0" w:rsidRPr="007579D9" w:rsidRDefault="00AA2E68" w:rsidP="002E09AF">
            <w:pPr>
              <w:tabs>
                <w:tab w:val="left" w:pos="-284"/>
                <w:tab w:val="left" w:pos="360"/>
              </w:tabs>
              <w:jc w:val="center"/>
              <w:rPr>
                <w:rFonts w:ascii="Arial" w:hAnsi="Arial" w:cs="Arial"/>
                <w:bCs/>
                <w:i/>
                <w:sz w:val="20"/>
                <w:szCs w:val="20"/>
              </w:rPr>
            </w:pPr>
            <w:proofErr w:type="gramStart"/>
            <w:r w:rsidRPr="007579D9">
              <w:rPr>
                <w:rFonts w:ascii="Arial" w:hAnsi="Arial" w:cs="Arial"/>
                <w:bCs/>
                <w:i/>
                <w:sz w:val="20"/>
                <w:szCs w:val="20"/>
              </w:rPr>
              <w:t>23.03</w:t>
            </w:r>
            <w:r w:rsidR="00C536B0" w:rsidRPr="007579D9">
              <w:rPr>
                <w:rFonts w:ascii="Arial" w:hAnsi="Arial" w:cs="Arial"/>
                <w:bCs/>
                <w:i/>
                <w:sz w:val="20"/>
                <w:szCs w:val="20"/>
              </w:rPr>
              <w:t>.20</w:t>
            </w:r>
            <w:r w:rsidR="001D13FB" w:rsidRPr="007579D9">
              <w:rPr>
                <w:rFonts w:ascii="Arial" w:hAnsi="Arial" w:cs="Arial"/>
                <w:bCs/>
                <w:i/>
                <w:sz w:val="20"/>
                <w:szCs w:val="20"/>
              </w:rPr>
              <w:t>2</w:t>
            </w:r>
            <w:r w:rsidRPr="007579D9">
              <w:rPr>
                <w:rFonts w:ascii="Arial" w:hAnsi="Arial" w:cs="Arial"/>
                <w:bCs/>
                <w:i/>
                <w:sz w:val="20"/>
                <w:szCs w:val="20"/>
              </w:rPr>
              <w:t>2</w:t>
            </w:r>
            <w:proofErr w:type="gramEnd"/>
          </w:p>
        </w:tc>
        <w:tc>
          <w:tcPr>
            <w:tcW w:w="1733" w:type="dxa"/>
            <w:vAlign w:val="bottom"/>
          </w:tcPr>
          <w:p w:rsidR="00C536B0" w:rsidRPr="007579D9" w:rsidRDefault="00144261"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Mgr. Skládal, </w:t>
            </w:r>
            <w:proofErr w:type="gramStart"/>
            <w:r>
              <w:rPr>
                <w:rFonts w:ascii="Arial" w:hAnsi="Arial" w:cs="Arial"/>
                <w:bCs/>
                <w:i/>
                <w:sz w:val="20"/>
                <w:szCs w:val="20"/>
              </w:rPr>
              <w:t>v.r.</w:t>
            </w:r>
            <w:proofErr w:type="gramEnd"/>
          </w:p>
        </w:tc>
      </w:tr>
    </w:tbl>
    <w:p w:rsidR="00C536B0" w:rsidRPr="007579D9" w:rsidRDefault="00C536B0" w:rsidP="00C536B0">
      <w:pPr>
        <w:pStyle w:val="Zkladntext"/>
        <w:tabs>
          <w:tab w:val="clear" w:pos="0"/>
          <w:tab w:val="left" w:pos="-284"/>
        </w:tabs>
        <w:ind w:left="426" w:hanging="426"/>
        <w:rPr>
          <w:rFonts w:ascii="Arial" w:hAnsi="Arial" w:cs="Arial"/>
          <w:b/>
          <w:sz w:val="24"/>
          <w:u w:val="single"/>
        </w:rPr>
      </w:pPr>
      <w:r w:rsidRPr="007579D9">
        <w:rPr>
          <w:rFonts w:ascii="Arial" w:hAnsi="Arial" w:cs="Arial"/>
          <w:b/>
          <w:sz w:val="24"/>
          <w:u w:val="single"/>
        </w:rPr>
        <w:t>Důvodová zpráva:</w:t>
      </w:r>
    </w:p>
    <w:p w:rsidR="00B62157" w:rsidRPr="007579D9" w:rsidRDefault="00B62157" w:rsidP="00B62157">
      <w:pPr>
        <w:jc w:val="both"/>
        <w:rPr>
          <w:rFonts w:ascii="Arial" w:eastAsia="Calibri" w:hAnsi="Arial" w:cs="Arial"/>
          <w:szCs w:val="20"/>
          <w:lang w:eastAsia="en-US"/>
        </w:rPr>
      </w:pPr>
    </w:p>
    <w:p w:rsidR="00895F32" w:rsidRPr="007579D9" w:rsidRDefault="00895F32" w:rsidP="00895F32">
      <w:pPr>
        <w:jc w:val="both"/>
        <w:rPr>
          <w:rFonts w:ascii="Arial" w:hAnsi="Arial" w:cs="Arial"/>
        </w:rPr>
      </w:pPr>
      <w:r w:rsidRPr="007579D9">
        <w:rPr>
          <w:rFonts w:ascii="Arial" w:hAnsi="Arial" w:cs="Arial"/>
        </w:rPr>
        <w:t>Na Odbor správy a údržby majetku města Magistrátu města Prostějova se obrátil</w:t>
      </w:r>
      <w:r w:rsidR="00144261">
        <w:rPr>
          <w:rFonts w:ascii="Arial" w:hAnsi="Arial" w:cs="Arial"/>
        </w:rPr>
        <w:t>a fyzická osoba</w:t>
      </w:r>
      <w:r w:rsidRPr="007579D9">
        <w:rPr>
          <w:rFonts w:ascii="Arial" w:hAnsi="Arial" w:cs="Arial"/>
        </w:rPr>
        <w:t xml:space="preserve">, s nabídkou na bezúplatný převod pozemku </w:t>
      </w:r>
      <w:proofErr w:type="spellStart"/>
      <w:proofErr w:type="gramStart"/>
      <w:r w:rsidRPr="007579D9">
        <w:rPr>
          <w:rFonts w:ascii="Arial" w:hAnsi="Arial" w:cs="Arial"/>
        </w:rPr>
        <w:t>p.č</w:t>
      </w:r>
      <w:proofErr w:type="spellEnd"/>
      <w:r w:rsidRPr="007579D9">
        <w:rPr>
          <w:rFonts w:ascii="Arial" w:hAnsi="Arial" w:cs="Arial"/>
        </w:rPr>
        <w:t>.</w:t>
      </w:r>
      <w:proofErr w:type="gramEnd"/>
      <w:r w:rsidRPr="007579D9">
        <w:rPr>
          <w:rFonts w:ascii="Arial" w:hAnsi="Arial" w:cs="Arial"/>
        </w:rPr>
        <w:t xml:space="preserve"> 401/18 o výměře 809 m</w:t>
      </w:r>
      <w:r w:rsidRPr="007579D9">
        <w:rPr>
          <w:rFonts w:ascii="Arial" w:hAnsi="Arial" w:cs="Arial"/>
          <w:vertAlign w:val="superscript"/>
        </w:rPr>
        <w:t>2</w:t>
      </w:r>
      <w:r w:rsidRPr="007579D9">
        <w:rPr>
          <w:rFonts w:ascii="Arial" w:hAnsi="Arial" w:cs="Arial"/>
        </w:rPr>
        <w:t xml:space="preserve"> v </w:t>
      </w:r>
      <w:proofErr w:type="spellStart"/>
      <w:r w:rsidRPr="007579D9">
        <w:rPr>
          <w:rFonts w:ascii="Arial" w:hAnsi="Arial" w:cs="Arial"/>
        </w:rPr>
        <w:t>k.ú</w:t>
      </w:r>
      <w:proofErr w:type="spellEnd"/>
      <w:r w:rsidRPr="007579D9">
        <w:rPr>
          <w:rFonts w:ascii="Arial" w:hAnsi="Arial" w:cs="Arial"/>
        </w:rPr>
        <w:t>. Čechovice u Prostějova, stavby pozemní komunikace na tomto pozemku a dále stavby veřejného osvětlení do vlastnictví Statutárního města Prostějova. Nabízený pozemek a stavby se nachází na ulici Meruňková v Čechovicích.</w:t>
      </w:r>
    </w:p>
    <w:p w:rsidR="00895F32" w:rsidRPr="007579D9" w:rsidRDefault="00144261" w:rsidP="00895F32">
      <w:pPr>
        <w:jc w:val="both"/>
        <w:rPr>
          <w:rFonts w:ascii="Arial" w:hAnsi="Arial" w:cs="Arial"/>
        </w:rPr>
      </w:pPr>
      <w:r>
        <w:rPr>
          <w:rFonts w:ascii="Arial" w:hAnsi="Arial" w:cs="Arial"/>
        </w:rPr>
        <w:t>Fyzická osoba</w:t>
      </w:r>
      <w:r w:rsidR="00895F32" w:rsidRPr="007579D9">
        <w:rPr>
          <w:rFonts w:ascii="Arial" w:hAnsi="Arial" w:cs="Arial"/>
        </w:rPr>
        <w:t xml:space="preserve"> byl</w:t>
      </w:r>
      <w:r>
        <w:rPr>
          <w:rFonts w:ascii="Arial" w:hAnsi="Arial" w:cs="Arial"/>
        </w:rPr>
        <w:t>a</w:t>
      </w:r>
      <w:r w:rsidR="00895F32" w:rsidRPr="007579D9">
        <w:rPr>
          <w:rFonts w:ascii="Arial" w:hAnsi="Arial" w:cs="Arial"/>
        </w:rPr>
        <w:t xml:space="preserve"> investorem stavební akce „Zasíťování území pro výstavbu rodinných domů, </w:t>
      </w:r>
      <w:proofErr w:type="spellStart"/>
      <w:proofErr w:type="gramStart"/>
      <w:r w:rsidR="00895F32" w:rsidRPr="007579D9">
        <w:rPr>
          <w:rFonts w:ascii="Arial" w:hAnsi="Arial" w:cs="Arial"/>
        </w:rPr>
        <w:t>k.ú</w:t>
      </w:r>
      <w:proofErr w:type="spellEnd"/>
      <w:r w:rsidR="00895F32" w:rsidRPr="007579D9">
        <w:rPr>
          <w:rFonts w:ascii="Arial" w:hAnsi="Arial" w:cs="Arial"/>
        </w:rPr>
        <w:t>.</w:t>
      </w:r>
      <w:proofErr w:type="gramEnd"/>
      <w:r w:rsidR="00895F32" w:rsidRPr="007579D9">
        <w:rPr>
          <w:rFonts w:ascii="Arial" w:hAnsi="Arial" w:cs="Arial"/>
        </w:rPr>
        <w:t xml:space="preserve"> Čechovice u Prostějova“, která řešila vybudování infrastruktury pro následnou výstavbu 13 rodinných domů na ulici Meruňková. Součástí stavební akce byly i stavební objekty SO 104 – Komunikace a SO 106 – Rozvody VO. </w:t>
      </w:r>
    </w:p>
    <w:p w:rsidR="00895F32" w:rsidRPr="007579D9" w:rsidRDefault="00895F32" w:rsidP="00895F32">
      <w:pPr>
        <w:jc w:val="both"/>
        <w:rPr>
          <w:rFonts w:ascii="Arial" w:hAnsi="Arial" w:cs="Arial"/>
        </w:rPr>
      </w:pPr>
      <w:r w:rsidRPr="007579D9">
        <w:rPr>
          <w:rFonts w:ascii="Arial" w:hAnsi="Arial" w:cs="Arial"/>
        </w:rPr>
        <w:t xml:space="preserve">Vybudovaná komunikace je jednopruhová, slepá o šířce 3,5 m a délce cca 187 m, povrchová úprava je provedena ze zámkové dlažby. Na komunikaci je vytvořena plocha pro otáčení vozidel. Dešťová voda z komunikace je svedena do zasakovacího </w:t>
      </w:r>
      <w:proofErr w:type="spellStart"/>
      <w:r w:rsidRPr="007579D9">
        <w:rPr>
          <w:rFonts w:ascii="Arial" w:hAnsi="Arial" w:cs="Arial"/>
        </w:rPr>
        <w:t>průlehu</w:t>
      </w:r>
      <w:proofErr w:type="spellEnd"/>
      <w:r w:rsidRPr="007579D9">
        <w:rPr>
          <w:rFonts w:ascii="Arial" w:hAnsi="Arial" w:cs="Arial"/>
        </w:rPr>
        <w:t xml:space="preserve"> umístěného podél její východní strany. Komunikace nebude určena pro parkování vozidel, každý budoucí rodinný dům na ulici Meruňková bude mít parkování řešeno na svém pozemku. </w:t>
      </w:r>
    </w:p>
    <w:p w:rsidR="00895F32" w:rsidRPr="007579D9" w:rsidRDefault="00895F32" w:rsidP="00895F32">
      <w:pPr>
        <w:jc w:val="both"/>
        <w:rPr>
          <w:rFonts w:ascii="Arial" w:hAnsi="Arial" w:cs="Arial"/>
        </w:rPr>
      </w:pPr>
      <w:r w:rsidRPr="007579D9">
        <w:rPr>
          <w:rFonts w:ascii="Arial" w:hAnsi="Arial" w:cs="Arial"/>
        </w:rPr>
        <w:t xml:space="preserve">Veřejné osvětlení má délku cca 193 m a jeho součástí je 8 svítidel. Vyjma dvou krátkých úseků na nabízeném pozemku </w:t>
      </w:r>
      <w:proofErr w:type="spellStart"/>
      <w:proofErr w:type="gramStart"/>
      <w:r w:rsidRPr="007579D9">
        <w:rPr>
          <w:rFonts w:ascii="Arial" w:hAnsi="Arial" w:cs="Arial"/>
        </w:rPr>
        <w:t>p.č</w:t>
      </w:r>
      <w:proofErr w:type="spellEnd"/>
      <w:r w:rsidRPr="007579D9">
        <w:rPr>
          <w:rFonts w:ascii="Arial" w:hAnsi="Arial" w:cs="Arial"/>
        </w:rPr>
        <w:t>.</w:t>
      </w:r>
      <w:proofErr w:type="gramEnd"/>
      <w:r w:rsidRPr="007579D9">
        <w:rPr>
          <w:rFonts w:ascii="Arial" w:hAnsi="Arial" w:cs="Arial"/>
        </w:rPr>
        <w:t xml:space="preserve"> 401/18 v </w:t>
      </w:r>
      <w:proofErr w:type="spellStart"/>
      <w:r w:rsidRPr="007579D9">
        <w:rPr>
          <w:rFonts w:ascii="Arial" w:hAnsi="Arial" w:cs="Arial"/>
        </w:rPr>
        <w:t>k.ú</w:t>
      </w:r>
      <w:proofErr w:type="spellEnd"/>
      <w:r w:rsidRPr="007579D9">
        <w:rPr>
          <w:rFonts w:ascii="Arial" w:hAnsi="Arial" w:cs="Arial"/>
        </w:rPr>
        <w:t xml:space="preserve">. Čechovice u Prostějova je stavba veřejného osvětlení umístěna na pozemcích </w:t>
      </w:r>
      <w:proofErr w:type="spellStart"/>
      <w:proofErr w:type="gramStart"/>
      <w:r w:rsidRPr="007579D9">
        <w:rPr>
          <w:rFonts w:ascii="Arial" w:hAnsi="Arial" w:cs="Arial"/>
        </w:rPr>
        <w:t>p.č</w:t>
      </w:r>
      <w:proofErr w:type="spellEnd"/>
      <w:r w:rsidRPr="007579D9">
        <w:rPr>
          <w:rFonts w:ascii="Arial" w:hAnsi="Arial" w:cs="Arial"/>
        </w:rPr>
        <w:t>.</w:t>
      </w:r>
      <w:proofErr w:type="gramEnd"/>
      <w:r w:rsidRPr="007579D9">
        <w:rPr>
          <w:rFonts w:ascii="Arial" w:hAnsi="Arial" w:cs="Arial"/>
        </w:rPr>
        <w:t xml:space="preserve"> 401/20, </w:t>
      </w:r>
      <w:proofErr w:type="spellStart"/>
      <w:r w:rsidRPr="007579D9">
        <w:rPr>
          <w:rFonts w:ascii="Arial" w:hAnsi="Arial" w:cs="Arial"/>
        </w:rPr>
        <w:t>p.č</w:t>
      </w:r>
      <w:proofErr w:type="spellEnd"/>
      <w:r w:rsidRPr="007579D9">
        <w:rPr>
          <w:rFonts w:ascii="Arial" w:hAnsi="Arial" w:cs="Arial"/>
        </w:rPr>
        <w:t xml:space="preserve">. 402/5, </w:t>
      </w:r>
      <w:proofErr w:type="spellStart"/>
      <w:r w:rsidRPr="007579D9">
        <w:rPr>
          <w:rFonts w:ascii="Arial" w:hAnsi="Arial" w:cs="Arial"/>
        </w:rPr>
        <w:t>p.č</w:t>
      </w:r>
      <w:proofErr w:type="spellEnd"/>
      <w:r w:rsidRPr="007579D9">
        <w:rPr>
          <w:rFonts w:ascii="Arial" w:hAnsi="Arial" w:cs="Arial"/>
        </w:rPr>
        <w:t xml:space="preserve">. 402/10, </w:t>
      </w:r>
      <w:proofErr w:type="spellStart"/>
      <w:r w:rsidRPr="007579D9">
        <w:rPr>
          <w:rFonts w:ascii="Arial" w:hAnsi="Arial" w:cs="Arial"/>
        </w:rPr>
        <w:t>p.č</w:t>
      </w:r>
      <w:proofErr w:type="spellEnd"/>
      <w:r w:rsidRPr="007579D9">
        <w:rPr>
          <w:rFonts w:ascii="Arial" w:hAnsi="Arial" w:cs="Arial"/>
        </w:rPr>
        <w:t xml:space="preserve">. 402/9, </w:t>
      </w:r>
      <w:proofErr w:type="spellStart"/>
      <w:r w:rsidRPr="007579D9">
        <w:rPr>
          <w:rFonts w:ascii="Arial" w:hAnsi="Arial" w:cs="Arial"/>
        </w:rPr>
        <w:t>p.č</w:t>
      </w:r>
      <w:proofErr w:type="spellEnd"/>
      <w:r w:rsidRPr="007579D9">
        <w:rPr>
          <w:rFonts w:ascii="Arial" w:hAnsi="Arial" w:cs="Arial"/>
        </w:rPr>
        <w:t xml:space="preserve">. 402/12, </w:t>
      </w:r>
      <w:proofErr w:type="spellStart"/>
      <w:r w:rsidRPr="007579D9">
        <w:rPr>
          <w:rFonts w:ascii="Arial" w:hAnsi="Arial" w:cs="Arial"/>
        </w:rPr>
        <w:t>p.č</w:t>
      </w:r>
      <w:proofErr w:type="spellEnd"/>
      <w:r w:rsidRPr="007579D9">
        <w:rPr>
          <w:rFonts w:ascii="Arial" w:hAnsi="Arial" w:cs="Arial"/>
        </w:rPr>
        <w:t xml:space="preserve">. 402/13 a </w:t>
      </w:r>
      <w:proofErr w:type="spellStart"/>
      <w:r w:rsidRPr="007579D9">
        <w:rPr>
          <w:rFonts w:ascii="Arial" w:hAnsi="Arial" w:cs="Arial"/>
        </w:rPr>
        <w:t>p.č</w:t>
      </w:r>
      <w:proofErr w:type="spellEnd"/>
      <w:r w:rsidRPr="007579D9">
        <w:rPr>
          <w:rFonts w:ascii="Arial" w:hAnsi="Arial" w:cs="Arial"/>
        </w:rPr>
        <w:t>. 401/11, vše v </w:t>
      </w:r>
      <w:proofErr w:type="spellStart"/>
      <w:r w:rsidRPr="007579D9">
        <w:rPr>
          <w:rFonts w:ascii="Arial" w:hAnsi="Arial" w:cs="Arial"/>
        </w:rPr>
        <w:t>k.ú</w:t>
      </w:r>
      <w:proofErr w:type="spellEnd"/>
      <w:r w:rsidRPr="007579D9">
        <w:rPr>
          <w:rFonts w:ascii="Arial" w:hAnsi="Arial" w:cs="Arial"/>
        </w:rPr>
        <w:t xml:space="preserve">. Čechovice u Prostějova. Pouze pozemky </w:t>
      </w:r>
      <w:proofErr w:type="spellStart"/>
      <w:proofErr w:type="gramStart"/>
      <w:r w:rsidRPr="007579D9">
        <w:rPr>
          <w:rFonts w:ascii="Arial" w:hAnsi="Arial" w:cs="Arial"/>
        </w:rPr>
        <w:t>p.č</w:t>
      </w:r>
      <w:proofErr w:type="spellEnd"/>
      <w:r w:rsidRPr="007579D9">
        <w:rPr>
          <w:rFonts w:ascii="Arial" w:hAnsi="Arial" w:cs="Arial"/>
        </w:rPr>
        <w:t>.</w:t>
      </w:r>
      <w:proofErr w:type="gramEnd"/>
      <w:r w:rsidRPr="007579D9">
        <w:rPr>
          <w:rFonts w:ascii="Arial" w:hAnsi="Arial" w:cs="Arial"/>
        </w:rPr>
        <w:t xml:space="preserve"> 401/20 a </w:t>
      </w:r>
      <w:proofErr w:type="spellStart"/>
      <w:r w:rsidRPr="007579D9">
        <w:rPr>
          <w:rFonts w:ascii="Arial" w:hAnsi="Arial" w:cs="Arial"/>
        </w:rPr>
        <w:t>p.č</w:t>
      </w:r>
      <w:proofErr w:type="spellEnd"/>
      <w:r w:rsidRPr="007579D9">
        <w:rPr>
          <w:rFonts w:ascii="Arial" w:hAnsi="Arial" w:cs="Arial"/>
        </w:rPr>
        <w:t>. 402/13, oba v </w:t>
      </w:r>
      <w:proofErr w:type="spellStart"/>
      <w:r w:rsidRPr="007579D9">
        <w:rPr>
          <w:rFonts w:ascii="Arial" w:hAnsi="Arial" w:cs="Arial"/>
        </w:rPr>
        <w:t>k.ú</w:t>
      </w:r>
      <w:proofErr w:type="spellEnd"/>
      <w:r w:rsidRPr="007579D9">
        <w:rPr>
          <w:rFonts w:ascii="Arial" w:hAnsi="Arial" w:cs="Arial"/>
        </w:rPr>
        <w:t xml:space="preserve">. Čechovice u Prostějov, jsou ve vlastnictví </w:t>
      </w:r>
      <w:r w:rsidR="00144261">
        <w:rPr>
          <w:rFonts w:ascii="Arial" w:hAnsi="Arial" w:cs="Arial"/>
        </w:rPr>
        <w:t>fyzické osoby, která</w:t>
      </w:r>
      <w:r w:rsidRPr="007579D9">
        <w:rPr>
          <w:rFonts w:ascii="Arial" w:hAnsi="Arial" w:cs="Arial"/>
        </w:rPr>
        <w:t xml:space="preserve"> požaduje si tyto pozemky nadále ponechat a nebudou tak předmětem převodu do vlastnictví Statutárního města Prostějova. Zbývající uvedené pozemky pod veřejným osvětlením </w:t>
      </w:r>
      <w:r w:rsidR="00144261">
        <w:rPr>
          <w:rFonts w:ascii="Arial" w:hAnsi="Arial" w:cs="Arial"/>
        </w:rPr>
        <w:t>fyzická osoba</w:t>
      </w:r>
      <w:r w:rsidRPr="007579D9">
        <w:rPr>
          <w:rFonts w:ascii="Arial" w:hAnsi="Arial" w:cs="Arial"/>
        </w:rPr>
        <w:t xml:space="preserve"> již dříve prodal</w:t>
      </w:r>
      <w:r w:rsidR="00144261">
        <w:rPr>
          <w:rFonts w:ascii="Arial" w:hAnsi="Arial" w:cs="Arial"/>
        </w:rPr>
        <w:t>a</w:t>
      </w:r>
      <w:r w:rsidRPr="007579D9">
        <w:rPr>
          <w:rFonts w:ascii="Arial" w:hAnsi="Arial" w:cs="Arial"/>
        </w:rPr>
        <w:t xml:space="preserve"> společně s přilehlými pozemky pro výstavbu rodinných domů a v současné době jsou tak již ve vlastnictví několika soukromých majitelů. Pozemek </w:t>
      </w:r>
      <w:proofErr w:type="spellStart"/>
      <w:proofErr w:type="gramStart"/>
      <w:r w:rsidRPr="007579D9">
        <w:rPr>
          <w:rFonts w:ascii="Arial" w:hAnsi="Arial" w:cs="Arial"/>
        </w:rPr>
        <w:t>p.č</w:t>
      </w:r>
      <w:proofErr w:type="spellEnd"/>
      <w:r w:rsidRPr="007579D9">
        <w:rPr>
          <w:rFonts w:ascii="Arial" w:hAnsi="Arial" w:cs="Arial"/>
        </w:rPr>
        <w:t>.</w:t>
      </w:r>
      <w:proofErr w:type="gramEnd"/>
      <w:r w:rsidRPr="007579D9">
        <w:rPr>
          <w:rFonts w:ascii="Arial" w:hAnsi="Arial" w:cs="Arial"/>
        </w:rPr>
        <w:t xml:space="preserve"> 402/5 v </w:t>
      </w:r>
      <w:proofErr w:type="spellStart"/>
      <w:r w:rsidRPr="007579D9">
        <w:rPr>
          <w:rFonts w:ascii="Arial" w:hAnsi="Arial" w:cs="Arial"/>
        </w:rPr>
        <w:t>k.ú</w:t>
      </w:r>
      <w:proofErr w:type="spellEnd"/>
      <w:r w:rsidRPr="007579D9">
        <w:rPr>
          <w:rFonts w:ascii="Arial" w:hAnsi="Arial" w:cs="Arial"/>
        </w:rPr>
        <w:t>. Čechovice u Prostějova j</w:t>
      </w:r>
      <w:r w:rsidR="00144261">
        <w:rPr>
          <w:rFonts w:ascii="Arial" w:hAnsi="Arial" w:cs="Arial"/>
        </w:rPr>
        <w:t>e ve vlastnictví jiné fyzické osoby</w:t>
      </w:r>
      <w:r w:rsidRPr="007579D9">
        <w:rPr>
          <w:rFonts w:ascii="Arial" w:hAnsi="Arial" w:cs="Arial"/>
        </w:rPr>
        <w:t xml:space="preserve">, pozemek </w:t>
      </w:r>
      <w:proofErr w:type="spellStart"/>
      <w:proofErr w:type="gramStart"/>
      <w:r w:rsidRPr="007579D9">
        <w:rPr>
          <w:rFonts w:ascii="Arial" w:hAnsi="Arial" w:cs="Arial"/>
        </w:rPr>
        <w:t>p.č</w:t>
      </w:r>
      <w:proofErr w:type="spellEnd"/>
      <w:r w:rsidRPr="007579D9">
        <w:rPr>
          <w:rFonts w:ascii="Arial" w:hAnsi="Arial" w:cs="Arial"/>
        </w:rPr>
        <w:t>.</w:t>
      </w:r>
      <w:proofErr w:type="gramEnd"/>
      <w:r w:rsidRPr="007579D9">
        <w:rPr>
          <w:rFonts w:ascii="Arial" w:hAnsi="Arial" w:cs="Arial"/>
        </w:rPr>
        <w:t xml:space="preserve"> 402/10 v </w:t>
      </w:r>
      <w:proofErr w:type="spellStart"/>
      <w:r w:rsidRPr="007579D9">
        <w:rPr>
          <w:rFonts w:ascii="Arial" w:hAnsi="Arial" w:cs="Arial"/>
        </w:rPr>
        <w:t>k.ú</w:t>
      </w:r>
      <w:proofErr w:type="spellEnd"/>
      <w:r w:rsidRPr="007579D9">
        <w:rPr>
          <w:rFonts w:ascii="Arial" w:hAnsi="Arial" w:cs="Arial"/>
        </w:rPr>
        <w:t>. Čechovice u Prostějova je ve společném jmění manželů</w:t>
      </w:r>
      <w:r w:rsidR="00144261">
        <w:rPr>
          <w:rFonts w:ascii="Arial" w:hAnsi="Arial" w:cs="Arial"/>
        </w:rPr>
        <w:t xml:space="preserve"> fyzických osob</w:t>
      </w:r>
      <w:r w:rsidRPr="007579D9">
        <w:rPr>
          <w:rFonts w:ascii="Arial" w:hAnsi="Arial" w:cs="Arial"/>
        </w:rPr>
        <w:t xml:space="preserve">, pozemky </w:t>
      </w:r>
      <w:proofErr w:type="spellStart"/>
      <w:proofErr w:type="gramStart"/>
      <w:r w:rsidRPr="007579D9">
        <w:rPr>
          <w:rFonts w:ascii="Arial" w:hAnsi="Arial" w:cs="Arial"/>
        </w:rPr>
        <w:t>p.č</w:t>
      </w:r>
      <w:proofErr w:type="spellEnd"/>
      <w:r w:rsidRPr="007579D9">
        <w:rPr>
          <w:rFonts w:ascii="Arial" w:hAnsi="Arial" w:cs="Arial"/>
        </w:rPr>
        <w:t>.</w:t>
      </w:r>
      <w:proofErr w:type="gramEnd"/>
      <w:r w:rsidRPr="007579D9">
        <w:rPr>
          <w:rFonts w:ascii="Arial" w:hAnsi="Arial" w:cs="Arial"/>
        </w:rPr>
        <w:t xml:space="preserve"> 402/9 a </w:t>
      </w:r>
      <w:proofErr w:type="spellStart"/>
      <w:r w:rsidRPr="007579D9">
        <w:rPr>
          <w:rFonts w:ascii="Arial" w:hAnsi="Arial" w:cs="Arial"/>
        </w:rPr>
        <w:t>p.č</w:t>
      </w:r>
      <w:proofErr w:type="spellEnd"/>
      <w:r w:rsidRPr="007579D9">
        <w:rPr>
          <w:rFonts w:ascii="Arial" w:hAnsi="Arial" w:cs="Arial"/>
        </w:rPr>
        <w:t>. 402/12, oba v </w:t>
      </w:r>
      <w:proofErr w:type="spellStart"/>
      <w:r w:rsidRPr="007579D9">
        <w:rPr>
          <w:rFonts w:ascii="Arial" w:hAnsi="Arial" w:cs="Arial"/>
        </w:rPr>
        <w:t>k.ú</w:t>
      </w:r>
      <w:proofErr w:type="spellEnd"/>
      <w:r w:rsidRPr="007579D9">
        <w:rPr>
          <w:rFonts w:ascii="Arial" w:hAnsi="Arial" w:cs="Arial"/>
        </w:rPr>
        <w:t xml:space="preserve">. Čechovice u Prostějova, jsou ve vlastnictví </w:t>
      </w:r>
      <w:r w:rsidR="00144261">
        <w:rPr>
          <w:rFonts w:ascii="Arial" w:hAnsi="Arial" w:cs="Arial"/>
        </w:rPr>
        <w:t>jiné fyzické osoby</w:t>
      </w:r>
      <w:r w:rsidRPr="007579D9">
        <w:rPr>
          <w:rFonts w:ascii="Arial" w:hAnsi="Arial" w:cs="Arial"/>
        </w:rPr>
        <w:t xml:space="preserve">, a pozemek </w:t>
      </w:r>
      <w:proofErr w:type="spellStart"/>
      <w:proofErr w:type="gramStart"/>
      <w:r w:rsidRPr="007579D9">
        <w:rPr>
          <w:rFonts w:ascii="Arial" w:hAnsi="Arial" w:cs="Arial"/>
        </w:rPr>
        <w:t>p.č</w:t>
      </w:r>
      <w:proofErr w:type="spellEnd"/>
      <w:r w:rsidRPr="007579D9">
        <w:rPr>
          <w:rFonts w:ascii="Arial" w:hAnsi="Arial" w:cs="Arial"/>
        </w:rPr>
        <w:t>.</w:t>
      </w:r>
      <w:proofErr w:type="gramEnd"/>
      <w:r w:rsidRPr="007579D9">
        <w:rPr>
          <w:rFonts w:ascii="Arial" w:hAnsi="Arial" w:cs="Arial"/>
        </w:rPr>
        <w:t xml:space="preserve"> 401/11 v </w:t>
      </w:r>
      <w:proofErr w:type="spellStart"/>
      <w:r w:rsidRPr="007579D9">
        <w:rPr>
          <w:rFonts w:ascii="Arial" w:hAnsi="Arial" w:cs="Arial"/>
        </w:rPr>
        <w:t>k.ú</w:t>
      </w:r>
      <w:proofErr w:type="spellEnd"/>
      <w:r w:rsidRPr="007579D9">
        <w:rPr>
          <w:rFonts w:ascii="Arial" w:hAnsi="Arial" w:cs="Arial"/>
        </w:rPr>
        <w:t xml:space="preserve">. Čechovice u Prostějova je ve vlastnictví </w:t>
      </w:r>
      <w:r w:rsidR="00144261">
        <w:rPr>
          <w:rFonts w:ascii="Arial" w:hAnsi="Arial" w:cs="Arial"/>
        </w:rPr>
        <w:t>jiné fyzické osoby</w:t>
      </w:r>
      <w:r w:rsidRPr="007579D9">
        <w:rPr>
          <w:rFonts w:ascii="Arial" w:hAnsi="Arial" w:cs="Arial"/>
        </w:rPr>
        <w:t xml:space="preserve">. Umístění stávajícího veřejného osvětlení na těchto pozemcích bylo projednáno se všemi uvedenými vlastníky, kteří nemohou akceptovat případný převod pozemků do vlastnictví Statutárního města Prostějova, ale souhlasí s majetkoprávním ošetřením dalšího provozování veřejného osvětlení na svých pozemcích formou bezúplatného zřízení služebnosti inženýrské sítě, a to na celých uvedených pozemcích.  </w:t>
      </w:r>
    </w:p>
    <w:p w:rsidR="00895F32" w:rsidRPr="007579D9" w:rsidRDefault="00895F32" w:rsidP="00895F32">
      <w:pPr>
        <w:jc w:val="both"/>
        <w:rPr>
          <w:rFonts w:ascii="Arial" w:eastAsia="Calibri" w:hAnsi="Arial" w:cs="Arial"/>
          <w:szCs w:val="20"/>
          <w:lang w:eastAsia="en-US"/>
        </w:rPr>
      </w:pPr>
      <w:r w:rsidRPr="007579D9">
        <w:rPr>
          <w:rFonts w:ascii="Arial" w:hAnsi="Arial" w:cs="Arial"/>
        </w:rPr>
        <w:t xml:space="preserve">Záležitost je řešena pod </w:t>
      </w:r>
      <w:proofErr w:type="spellStart"/>
      <w:r w:rsidRPr="007579D9">
        <w:rPr>
          <w:rFonts w:ascii="Arial" w:hAnsi="Arial" w:cs="Arial"/>
        </w:rPr>
        <w:t>sp</w:t>
      </w:r>
      <w:proofErr w:type="spellEnd"/>
      <w:r w:rsidRPr="007579D9">
        <w:rPr>
          <w:rFonts w:ascii="Arial" w:hAnsi="Arial" w:cs="Arial"/>
        </w:rPr>
        <w:t xml:space="preserve">. zn. OSUMM 294/2019. </w:t>
      </w:r>
    </w:p>
    <w:p w:rsidR="00895F32" w:rsidRPr="007579D9" w:rsidRDefault="00895F32" w:rsidP="00C536B0">
      <w:pPr>
        <w:tabs>
          <w:tab w:val="left" w:pos="284"/>
        </w:tabs>
        <w:jc w:val="both"/>
        <w:rPr>
          <w:rFonts w:ascii="Arial" w:hAnsi="Arial" w:cs="Arial"/>
          <w:b/>
          <w:u w:val="single"/>
        </w:rPr>
      </w:pPr>
    </w:p>
    <w:p w:rsidR="00C536B0" w:rsidRPr="007579D9" w:rsidRDefault="00C536B0" w:rsidP="00C536B0">
      <w:pPr>
        <w:tabs>
          <w:tab w:val="left" w:pos="284"/>
        </w:tabs>
        <w:jc w:val="both"/>
        <w:rPr>
          <w:rFonts w:ascii="Arial" w:hAnsi="Arial" w:cs="Arial"/>
          <w:b/>
          <w:u w:val="single"/>
        </w:rPr>
      </w:pPr>
      <w:r w:rsidRPr="007579D9">
        <w:rPr>
          <w:rFonts w:ascii="Arial" w:hAnsi="Arial" w:cs="Arial"/>
          <w:b/>
          <w:u w:val="single"/>
        </w:rPr>
        <w:t xml:space="preserve">Stanoviska odborů </w:t>
      </w:r>
      <w:proofErr w:type="spellStart"/>
      <w:r w:rsidRPr="007579D9">
        <w:rPr>
          <w:rFonts w:ascii="Arial" w:hAnsi="Arial" w:cs="Arial"/>
          <w:b/>
          <w:u w:val="single"/>
        </w:rPr>
        <w:t>MMPv</w:t>
      </w:r>
      <w:proofErr w:type="spellEnd"/>
      <w:r w:rsidRPr="007579D9">
        <w:rPr>
          <w:rFonts w:ascii="Arial" w:hAnsi="Arial" w:cs="Arial"/>
          <w:b/>
          <w:u w:val="single"/>
        </w:rPr>
        <w:t xml:space="preserve"> (subjektů):</w:t>
      </w:r>
    </w:p>
    <w:p w:rsidR="0078193C" w:rsidRPr="007579D9" w:rsidRDefault="0078193C" w:rsidP="00C536B0">
      <w:pPr>
        <w:tabs>
          <w:tab w:val="left" w:pos="284"/>
        </w:tabs>
        <w:jc w:val="both"/>
        <w:rPr>
          <w:rFonts w:ascii="Arial" w:hAnsi="Arial" w:cs="Arial"/>
          <w:b/>
          <w:u w:val="single"/>
        </w:rPr>
      </w:pP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
          <w:bCs/>
          <w:sz w:val="24"/>
        </w:rPr>
        <w:t>1. Odbor územního plánování a památkové péče</w:t>
      </w:r>
      <w:r w:rsidRPr="007579D9">
        <w:rPr>
          <w:rFonts w:ascii="Arial" w:hAnsi="Arial" w:cs="Arial"/>
          <w:bCs/>
          <w:sz w:val="24"/>
        </w:rPr>
        <w:t xml:space="preserve"> sděluje, že dotčený pozemek je z části součástí stabilizované plochy č. 0598 smíšené obytné (SX), pro kterou je stanovena maximální výška zástavby 7/10 m (maximální výška římsy nebo okapní hrany / maximální výška hřebene střechy nebo ustoupeného podlaží pod úhlem 45</w:t>
      </w:r>
      <w:r w:rsidRPr="007579D9">
        <w:rPr>
          <w:rFonts w:ascii="Arial" w:hAnsi="Arial" w:cs="Arial"/>
          <w:bCs/>
          <w:sz w:val="24"/>
          <w:vertAlign w:val="superscript"/>
        </w:rPr>
        <w:t>o</w:t>
      </w:r>
      <w:r w:rsidRPr="007579D9">
        <w:rPr>
          <w:rFonts w:ascii="Arial" w:hAnsi="Arial" w:cs="Arial"/>
          <w:bCs/>
          <w:sz w:val="24"/>
        </w:rPr>
        <w:t>). Hlavní využití:</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a) pozemky rodinných domů,</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b) pozemky bytových domů, kde minimálně 50 </w:t>
      </w:r>
      <w:r w:rsidRPr="007579D9">
        <w:rPr>
          <w:rFonts w:ascii="Arial" w:hAnsi="Arial" w:cs="Arial"/>
          <w:bCs/>
          <w:sz w:val="24"/>
          <w:lang w:val="en-US"/>
        </w:rPr>
        <w:t>%</w:t>
      </w:r>
      <w:r w:rsidRPr="007579D9">
        <w:rPr>
          <w:rFonts w:ascii="Arial" w:hAnsi="Arial" w:cs="Arial"/>
          <w:bCs/>
          <w:sz w:val="24"/>
        </w:rPr>
        <w:t xml:space="preserve"> potřeby součtu parkovacích a odstavných míst bude situováno v rámci objektu,</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c) pozemky staveb a zařízení polyfunkčních domů určených pro bydlení a občanské vybavení, kde minimálně 40 </w:t>
      </w:r>
      <w:r w:rsidRPr="007579D9">
        <w:rPr>
          <w:rFonts w:ascii="Arial" w:hAnsi="Arial" w:cs="Arial"/>
          <w:bCs/>
          <w:sz w:val="24"/>
          <w:lang w:val="en-US"/>
        </w:rPr>
        <w:t>%</w:t>
      </w:r>
      <w:r w:rsidRPr="007579D9">
        <w:rPr>
          <w:rFonts w:ascii="Arial" w:hAnsi="Arial" w:cs="Arial"/>
          <w:bCs/>
          <w:sz w:val="24"/>
        </w:rPr>
        <w:t xml:space="preserve"> hrubé podlažní plochy slouží pro trvalé bydlení a hrubá podlažní plocha občanského vybavení pro maloobchod je maximálně 600 m</w:t>
      </w:r>
      <w:r w:rsidRPr="007579D9">
        <w:rPr>
          <w:rFonts w:ascii="Arial" w:hAnsi="Arial" w:cs="Arial"/>
          <w:bCs/>
          <w:sz w:val="24"/>
          <w:vertAlign w:val="superscript"/>
        </w:rPr>
        <w:t>2</w:t>
      </w:r>
      <w:r w:rsidRPr="007579D9">
        <w:rPr>
          <w:rFonts w:ascii="Arial" w:hAnsi="Arial" w:cs="Arial"/>
          <w:bCs/>
          <w:sz w:val="24"/>
        </w:rPr>
        <w:t xml:space="preserve">, přičemž </w:t>
      </w:r>
      <w:r w:rsidRPr="007579D9">
        <w:rPr>
          <w:rFonts w:ascii="Arial" w:hAnsi="Arial" w:cs="Arial"/>
          <w:bCs/>
          <w:sz w:val="24"/>
        </w:rPr>
        <w:lastRenderedPageBreak/>
        <w:t xml:space="preserve">minimálně 50 </w:t>
      </w:r>
      <w:r w:rsidRPr="007579D9">
        <w:rPr>
          <w:rFonts w:ascii="Arial" w:hAnsi="Arial" w:cs="Arial"/>
          <w:bCs/>
          <w:sz w:val="24"/>
          <w:lang w:val="en-US"/>
        </w:rPr>
        <w:t>%</w:t>
      </w:r>
      <w:r w:rsidRPr="007579D9">
        <w:rPr>
          <w:rFonts w:ascii="Arial" w:hAnsi="Arial" w:cs="Arial"/>
          <w:bCs/>
          <w:sz w:val="24"/>
        </w:rPr>
        <w:t xml:space="preserve"> potřeby součtu parkovacích a odstavných míst bude situováno v rámci objektu. </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Podmíněně přípustné využití je mimo jiné pro pozemky, stavby a zařízení související dopravní infrastruktury. </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Z části se jedná o plochu přestavby P35 č. 0600 veřejného prostranství (PV) a č. 0601 smíšené obytné (SX), na kterou je evidována územní studie „Projekt Čechovice – soubor rodinných domů“ z 11/2016, která prověřuje možnost dělení plochy umístěním komunikace na pozemku </w:t>
      </w:r>
      <w:proofErr w:type="spellStart"/>
      <w:proofErr w:type="gramStart"/>
      <w:r w:rsidRPr="007579D9">
        <w:rPr>
          <w:rFonts w:ascii="Arial" w:hAnsi="Arial" w:cs="Arial"/>
          <w:bCs/>
          <w:sz w:val="24"/>
        </w:rPr>
        <w:t>p.č</w:t>
      </w:r>
      <w:proofErr w:type="spellEnd"/>
      <w:r w:rsidRPr="007579D9">
        <w:rPr>
          <w:rFonts w:ascii="Arial" w:hAnsi="Arial" w:cs="Arial"/>
          <w:bCs/>
          <w:sz w:val="24"/>
        </w:rPr>
        <w:t>.</w:t>
      </w:r>
      <w:proofErr w:type="gramEnd"/>
      <w:r w:rsidRPr="007579D9">
        <w:rPr>
          <w:rFonts w:ascii="Arial" w:hAnsi="Arial" w:cs="Arial"/>
          <w:bCs/>
          <w:sz w:val="24"/>
        </w:rPr>
        <w:t xml:space="preserve"> 401/18 v </w:t>
      </w:r>
      <w:proofErr w:type="spellStart"/>
      <w:r w:rsidRPr="007579D9">
        <w:rPr>
          <w:rFonts w:ascii="Arial" w:hAnsi="Arial" w:cs="Arial"/>
          <w:bCs/>
          <w:sz w:val="24"/>
        </w:rPr>
        <w:t>k.ú</w:t>
      </w:r>
      <w:proofErr w:type="spellEnd"/>
      <w:r w:rsidRPr="007579D9">
        <w:rPr>
          <w:rFonts w:ascii="Arial" w:hAnsi="Arial" w:cs="Arial"/>
          <w:bCs/>
          <w:sz w:val="24"/>
        </w:rPr>
        <w:t>. Čechovice.</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Umístění komunikace je v souladu s územním plánem a s uvedenou územní studií.</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Z hlediska funkčního využití pozemku dle platného Územního plánu Prostějov Odbor územního plánování a památkové péče </w:t>
      </w:r>
      <w:r w:rsidRPr="007579D9">
        <w:rPr>
          <w:rFonts w:ascii="Arial" w:hAnsi="Arial" w:cs="Arial"/>
          <w:b/>
          <w:bCs/>
          <w:sz w:val="24"/>
        </w:rPr>
        <w:t>nemá připomínky</w:t>
      </w:r>
      <w:r w:rsidRPr="007579D9">
        <w:rPr>
          <w:rFonts w:ascii="Arial" w:hAnsi="Arial" w:cs="Arial"/>
          <w:bCs/>
          <w:sz w:val="24"/>
        </w:rPr>
        <w:t xml:space="preserve"> k uvedenému záměru.</w:t>
      </w:r>
    </w:p>
    <w:p w:rsidR="00895F32" w:rsidRPr="007579D9" w:rsidRDefault="00895F32" w:rsidP="00895F32">
      <w:pPr>
        <w:pStyle w:val="Zkladntext"/>
        <w:tabs>
          <w:tab w:val="clear" w:pos="0"/>
          <w:tab w:val="left" w:pos="426"/>
          <w:tab w:val="left" w:pos="2127"/>
          <w:tab w:val="left" w:pos="9072"/>
        </w:tabs>
        <w:rPr>
          <w:rFonts w:ascii="Arial" w:hAnsi="Arial" w:cs="Arial"/>
          <w:b/>
          <w:bCs/>
          <w:sz w:val="24"/>
        </w:rPr>
      </w:pP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
          <w:bCs/>
          <w:sz w:val="24"/>
        </w:rPr>
        <w:t>2. Odbor rozvoje a investic</w:t>
      </w:r>
      <w:r w:rsidRPr="007579D9">
        <w:rPr>
          <w:rFonts w:ascii="Arial" w:hAnsi="Arial" w:cs="Arial"/>
          <w:bCs/>
          <w:sz w:val="24"/>
        </w:rPr>
        <w:t xml:space="preserve"> posoudil předloženou žádost a sděluje, že </w:t>
      </w:r>
      <w:r w:rsidRPr="007579D9">
        <w:rPr>
          <w:rFonts w:ascii="Arial" w:hAnsi="Arial" w:cs="Arial"/>
          <w:b/>
          <w:bCs/>
          <w:sz w:val="24"/>
        </w:rPr>
        <w:t>souhlasí</w:t>
      </w:r>
      <w:r w:rsidRPr="007579D9">
        <w:rPr>
          <w:rFonts w:ascii="Arial" w:hAnsi="Arial" w:cs="Arial"/>
          <w:bCs/>
          <w:sz w:val="24"/>
        </w:rPr>
        <w:t xml:space="preserve"> s nabytím pozemku, komunikace a veřejného osvětlení v případě, že byl dodržen postup pro převody veřejných pozemních komunikací a pozemků pod těmito komunikacemi do vlastnictví Statutárního města Prostějova, který stanovuje směrnice Rady města Prostějova č. 2/2013.</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Odvodnění komunikace je umístěno do travnaté plochy s prohlubní 180 mm, při přívalových deštích může dojít k zaplavení prohlubně i cizího pozemku. Navrhujeme proto zvážit možnost odkoupení i pozemků určených pro odvodnění.</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Jelikož lze předpokládat, že při výstavbě rodinných domů může dojít k poškození komunikace, doporučujeme, aby byl převod pozemku uskutečněn až po dokončení výstavby všech rodinných domů. </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
          <w:bCs/>
          <w:sz w:val="24"/>
        </w:rPr>
        <w:t>3. Odbor dopravy</w:t>
      </w:r>
      <w:r w:rsidRPr="007579D9">
        <w:rPr>
          <w:rFonts w:ascii="Arial" w:hAnsi="Arial" w:cs="Arial"/>
          <w:bCs/>
          <w:sz w:val="24"/>
        </w:rPr>
        <w:t xml:space="preserve"> jako příslušný speciální stavební úřad a silniční správní úřad pro místní komunikace, veřejně přístupné účelové komunikace a silnice II. a III. tříd dle § 40 odst. 4 a 5 zákona č. 13/1997 Sb., o pozemních komunikacích, ve znění pozdějších předpisů, </w:t>
      </w:r>
      <w:r w:rsidRPr="007579D9">
        <w:rPr>
          <w:rFonts w:ascii="Arial" w:hAnsi="Arial" w:cs="Arial"/>
          <w:b/>
          <w:bCs/>
          <w:sz w:val="24"/>
        </w:rPr>
        <w:t>nemá námitky</w:t>
      </w:r>
      <w:r w:rsidRPr="007579D9">
        <w:rPr>
          <w:rFonts w:ascii="Arial" w:hAnsi="Arial" w:cs="Arial"/>
          <w:bCs/>
          <w:sz w:val="24"/>
        </w:rPr>
        <w:t xml:space="preserve"> k bezúplatnému převodu. </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
          <w:bCs/>
          <w:sz w:val="24"/>
        </w:rPr>
        <w:t xml:space="preserve">4. Osadní výbor </w:t>
      </w:r>
      <w:proofErr w:type="spellStart"/>
      <w:r w:rsidRPr="007579D9">
        <w:rPr>
          <w:rFonts w:ascii="Arial" w:hAnsi="Arial" w:cs="Arial"/>
          <w:b/>
          <w:bCs/>
          <w:sz w:val="24"/>
        </w:rPr>
        <w:t>Krasice</w:t>
      </w:r>
      <w:proofErr w:type="spellEnd"/>
      <w:r w:rsidRPr="007579D9">
        <w:rPr>
          <w:rFonts w:ascii="Arial" w:hAnsi="Arial" w:cs="Arial"/>
          <w:b/>
          <w:bCs/>
          <w:sz w:val="24"/>
        </w:rPr>
        <w:t xml:space="preserve">, Čechovice, </w:t>
      </w:r>
      <w:proofErr w:type="spellStart"/>
      <w:r w:rsidRPr="007579D9">
        <w:rPr>
          <w:rFonts w:ascii="Arial" w:hAnsi="Arial" w:cs="Arial"/>
          <w:b/>
          <w:bCs/>
          <w:sz w:val="24"/>
        </w:rPr>
        <w:t>Domamyslice</w:t>
      </w:r>
      <w:proofErr w:type="spellEnd"/>
      <w:r w:rsidRPr="007579D9">
        <w:rPr>
          <w:rFonts w:ascii="Arial" w:hAnsi="Arial" w:cs="Arial"/>
          <w:bCs/>
          <w:sz w:val="24"/>
        </w:rPr>
        <w:t xml:space="preserve"> </w:t>
      </w:r>
      <w:r w:rsidRPr="007579D9">
        <w:rPr>
          <w:rFonts w:ascii="Arial" w:hAnsi="Arial" w:cs="Arial"/>
          <w:b/>
          <w:bCs/>
          <w:sz w:val="24"/>
        </w:rPr>
        <w:t>nemá připomínek</w:t>
      </w:r>
      <w:r w:rsidRPr="007579D9">
        <w:rPr>
          <w:rFonts w:ascii="Arial" w:hAnsi="Arial" w:cs="Arial"/>
          <w:bCs/>
          <w:sz w:val="24"/>
        </w:rPr>
        <w:t xml:space="preserve"> k bezúplatnému převodu pozemku </w:t>
      </w:r>
      <w:proofErr w:type="spellStart"/>
      <w:proofErr w:type="gramStart"/>
      <w:r w:rsidRPr="007579D9">
        <w:rPr>
          <w:rFonts w:ascii="Arial" w:hAnsi="Arial" w:cs="Arial"/>
          <w:bCs/>
          <w:sz w:val="24"/>
        </w:rPr>
        <w:t>p.č</w:t>
      </w:r>
      <w:proofErr w:type="spellEnd"/>
      <w:r w:rsidRPr="007579D9">
        <w:rPr>
          <w:rFonts w:ascii="Arial" w:hAnsi="Arial" w:cs="Arial"/>
          <w:bCs/>
          <w:sz w:val="24"/>
        </w:rPr>
        <w:t>.</w:t>
      </w:r>
      <w:proofErr w:type="gramEnd"/>
      <w:r w:rsidRPr="007579D9">
        <w:rPr>
          <w:rFonts w:ascii="Arial" w:hAnsi="Arial" w:cs="Arial"/>
          <w:bCs/>
          <w:sz w:val="24"/>
        </w:rPr>
        <w:t xml:space="preserve"> 401/18 v </w:t>
      </w:r>
      <w:proofErr w:type="spellStart"/>
      <w:r w:rsidRPr="007579D9">
        <w:rPr>
          <w:rFonts w:ascii="Arial" w:hAnsi="Arial" w:cs="Arial"/>
          <w:bCs/>
          <w:sz w:val="24"/>
        </w:rPr>
        <w:t>k.ú</w:t>
      </w:r>
      <w:proofErr w:type="spellEnd"/>
      <w:r w:rsidRPr="007579D9">
        <w:rPr>
          <w:rFonts w:ascii="Arial" w:hAnsi="Arial" w:cs="Arial"/>
          <w:bCs/>
          <w:sz w:val="24"/>
        </w:rPr>
        <w:t xml:space="preserve">. Čechovice u Prostějova, včetně stavby pozemní komunikace na tomto pozemku a dále stavby veřejného osvětlení do vlastnictví Statutárního města Prostějova </w:t>
      </w:r>
      <w:r w:rsidRPr="007579D9">
        <w:rPr>
          <w:rFonts w:ascii="Arial" w:hAnsi="Arial" w:cs="Arial"/>
          <w:bCs/>
          <w:sz w:val="24"/>
          <w:u w:val="single"/>
        </w:rPr>
        <w:t>za předpokladu převodu části pozemku pod veřejným osvětlením</w:t>
      </w:r>
      <w:r w:rsidRPr="007579D9">
        <w:rPr>
          <w:rFonts w:ascii="Arial" w:hAnsi="Arial" w:cs="Arial"/>
          <w:bCs/>
          <w:sz w:val="24"/>
        </w:rPr>
        <w:t xml:space="preserve">. </w:t>
      </w:r>
    </w:p>
    <w:p w:rsidR="00895F32" w:rsidRPr="007579D9" w:rsidRDefault="00895F32" w:rsidP="00895F32">
      <w:pPr>
        <w:pStyle w:val="Zkladntext"/>
        <w:tabs>
          <w:tab w:val="clear" w:pos="0"/>
          <w:tab w:val="left" w:pos="426"/>
          <w:tab w:val="left" w:pos="2127"/>
          <w:tab w:val="left" w:pos="9072"/>
        </w:tabs>
        <w:rPr>
          <w:rFonts w:ascii="Arial" w:hAnsi="Arial" w:cs="Arial"/>
          <w:bCs/>
          <w:i/>
          <w:sz w:val="24"/>
        </w:rPr>
      </w:pPr>
      <w:r w:rsidRPr="007579D9">
        <w:rPr>
          <w:rFonts w:ascii="Arial" w:hAnsi="Arial" w:cs="Arial"/>
          <w:bCs/>
          <w:i/>
          <w:sz w:val="24"/>
        </w:rPr>
        <w:t xml:space="preserve">(Poznámka OSÚMM – v převládající většině případů nejsou pozemky pod stavbou veřejného osvětlení ve vlastnictví </w:t>
      </w:r>
      <w:r w:rsidR="00CB6716">
        <w:rPr>
          <w:rFonts w:ascii="Arial" w:hAnsi="Arial" w:cs="Arial"/>
          <w:bCs/>
          <w:i/>
          <w:sz w:val="24"/>
        </w:rPr>
        <w:t>fyzické osoby</w:t>
      </w:r>
      <w:r w:rsidRPr="007579D9">
        <w:rPr>
          <w:rFonts w:ascii="Arial" w:hAnsi="Arial" w:cs="Arial"/>
          <w:bCs/>
          <w:i/>
          <w:sz w:val="24"/>
        </w:rPr>
        <w:t>. Současní vlastníci s případným prodejem svých pozemků nesouhlasí, ale akceptují návrh na majetkoprávní ošetření dalšího provozování veřejného osvětlení na svých pozemcích formou zřízení služebnosti inženýrské sítě).</w:t>
      </w:r>
    </w:p>
    <w:p w:rsidR="002925E4" w:rsidRPr="007579D9" w:rsidRDefault="002925E4" w:rsidP="002925E4">
      <w:pPr>
        <w:pStyle w:val="Zkladntext"/>
        <w:tabs>
          <w:tab w:val="left" w:pos="-284"/>
        </w:tabs>
        <w:rPr>
          <w:rFonts w:ascii="Arial" w:hAnsi="Arial" w:cs="Arial"/>
          <w:b/>
          <w:sz w:val="24"/>
        </w:rPr>
      </w:pPr>
    </w:p>
    <w:p w:rsidR="002925E4" w:rsidRPr="007579D9" w:rsidRDefault="002925E4" w:rsidP="002925E4">
      <w:pPr>
        <w:pStyle w:val="Zkladntext"/>
        <w:tabs>
          <w:tab w:val="left" w:pos="-284"/>
        </w:tabs>
        <w:rPr>
          <w:rFonts w:ascii="Arial" w:hAnsi="Arial" w:cs="Arial"/>
          <w:sz w:val="24"/>
        </w:rPr>
      </w:pPr>
      <w:r w:rsidRPr="007579D9">
        <w:rPr>
          <w:rFonts w:ascii="Arial" w:hAnsi="Arial" w:cs="Arial"/>
          <w:b/>
          <w:sz w:val="24"/>
        </w:rPr>
        <w:t xml:space="preserve">Rada města Prostějova </w:t>
      </w:r>
      <w:r w:rsidR="00400B6E" w:rsidRPr="007579D9">
        <w:rPr>
          <w:rFonts w:ascii="Arial" w:hAnsi="Arial" w:cs="Arial"/>
          <w:sz w:val="24"/>
        </w:rPr>
        <w:t>dne 22.03.2022</w:t>
      </w:r>
      <w:r w:rsidRPr="007579D9">
        <w:rPr>
          <w:rFonts w:ascii="Arial" w:hAnsi="Arial" w:cs="Arial"/>
          <w:sz w:val="24"/>
        </w:rPr>
        <w:t xml:space="preserve"> </w:t>
      </w:r>
      <w:r w:rsidRPr="007579D9">
        <w:rPr>
          <w:rFonts w:ascii="Arial" w:hAnsi="Arial" w:cs="Arial"/>
          <w:b/>
          <w:sz w:val="24"/>
        </w:rPr>
        <w:t xml:space="preserve">doporučila </w:t>
      </w:r>
      <w:r w:rsidRPr="007579D9">
        <w:rPr>
          <w:rFonts w:ascii="Arial" w:hAnsi="Arial" w:cs="Arial"/>
          <w:sz w:val="24"/>
        </w:rPr>
        <w:t>Zastupitelstvu města Prostějova odmítnou</w:t>
      </w:r>
      <w:r w:rsidR="00CB6716">
        <w:rPr>
          <w:rFonts w:ascii="Arial" w:hAnsi="Arial" w:cs="Arial"/>
          <w:sz w:val="24"/>
        </w:rPr>
        <w:t>t</w:t>
      </w:r>
      <w:r w:rsidRPr="007579D9">
        <w:rPr>
          <w:rFonts w:ascii="Arial" w:hAnsi="Arial" w:cs="Arial"/>
          <w:sz w:val="24"/>
        </w:rPr>
        <w:t xml:space="preserve"> nabídku </w:t>
      </w:r>
      <w:r w:rsidR="00CB6716">
        <w:rPr>
          <w:rFonts w:ascii="Arial" w:hAnsi="Arial" w:cs="Arial"/>
          <w:sz w:val="24"/>
        </w:rPr>
        <w:t>fyzické osoby</w:t>
      </w:r>
      <w:r w:rsidRPr="007579D9">
        <w:rPr>
          <w:rFonts w:ascii="Arial" w:hAnsi="Arial" w:cs="Arial"/>
          <w:sz w:val="24"/>
        </w:rPr>
        <w:t xml:space="preserve">, na bezúplatné nabytí pozemku </w:t>
      </w:r>
      <w:proofErr w:type="spellStart"/>
      <w:proofErr w:type="gramStart"/>
      <w:r w:rsidRPr="007579D9">
        <w:rPr>
          <w:rFonts w:ascii="Arial" w:hAnsi="Arial" w:cs="Arial"/>
          <w:sz w:val="24"/>
        </w:rPr>
        <w:t>p.č</w:t>
      </w:r>
      <w:proofErr w:type="spellEnd"/>
      <w:r w:rsidRPr="007579D9">
        <w:rPr>
          <w:rFonts w:ascii="Arial" w:hAnsi="Arial" w:cs="Arial"/>
          <w:sz w:val="24"/>
        </w:rPr>
        <w:t>.</w:t>
      </w:r>
      <w:proofErr w:type="gramEnd"/>
      <w:r w:rsidRPr="007579D9">
        <w:rPr>
          <w:rFonts w:ascii="Arial" w:hAnsi="Arial" w:cs="Arial"/>
          <w:sz w:val="24"/>
        </w:rPr>
        <w:t xml:space="preserve"> 401/18 v </w:t>
      </w:r>
      <w:proofErr w:type="spellStart"/>
      <w:r w:rsidRPr="007579D9">
        <w:rPr>
          <w:rFonts w:ascii="Arial" w:hAnsi="Arial" w:cs="Arial"/>
          <w:sz w:val="24"/>
        </w:rPr>
        <w:t>k.ú</w:t>
      </w:r>
      <w:proofErr w:type="spellEnd"/>
      <w:r w:rsidRPr="007579D9">
        <w:rPr>
          <w:rFonts w:ascii="Arial" w:hAnsi="Arial" w:cs="Arial"/>
          <w:sz w:val="24"/>
        </w:rPr>
        <w:t>. Čechovice u Prostějova, stavby komunikace a stavby veřejného osvětlení na ulici Meruňková.</w:t>
      </w:r>
    </w:p>
    <w:p w:rsidR="002925E4" w:rsidRPr="007579D9" w:rsidRDefault="002925E4" w:rsidP="002925E4">
      <w:pPr>
        <w:rPr>
          <w:rFonts w:ascii="Arial" w:hAnsi="Arial" w:cs="Arial"/>
        </w:rPr>
      </w:pPr>
    </w:p>
    <w:p w:rsidR="002925E4" w:rsidRPr="007579D9" w:rsidRDefault="002925E4" w:rsidP="00895F32">
      <w:pPr>
        <w:pStyle w:val="Zkladntext"/>
        <w:tabs>
          <w:tab w:val="clear" w:pos="0"/>
          <w:tab w:val="left" w:pos="426"/>
          <w:tab w:val="left" w:pos="2127"/>
          <w:tab w:val="left" w:pos="9072"/>
        </w:tabs>
        <w:rPr>
          <w:rFonts w:ascii="Arial" w:hAnsi="Arial" w:cs="Arial"/>
          <w:b/>
          <w:bCs/>
          <w:sz w:val="24"/>
        </w:rPr>
      </w:pPr>
    </w:p>
    <w:p w:rsidR="0078193C" w:rsidRPr="007579D9" w:rsidRDefault="0078193C" w:rsidP="00895F32">
      <w:pPr>
        <w:pStyle w:val="Zkladntext"/>
        <w:tabs>
          <w:tab w:val="clear" w:pos="0"/>
          <w:tab w:val="left" w:pos="426"/>
          <w:tab w:val="left" w:pos="2127"/>
          <w:tab w:val="left" w:pos="9072"/>
        </w:tabs>
        <w:rPr>
          <w:rFonts w:ascii="Arial" w:hAnsi="Arial" w:cs="Arial"/>
          <w:b/>
          <w:bCs/>
          <w:sz w:val="24"/>
        </w:rPr>
      </w:pPr>
    </w:p>
    <w:p w:rsidR="00895F32" w:rsidRPr="007579D9" w:rsidRDefault="00895F32" w:rsidP="00895F32">
      <w:pPr>
        <w:pStyle w:val="Zkladntext"/>
        <w:tabs>
          <w:tab w:val="clear" w:pos="0"/>
          <w:tab w:val="left" w:pos="426"/>
          <w:tab w:val="left" w:pos="2127"/>
          <w:tab w:val="left" w:pos="9072"/>
        </w:tabs>
        <w:rPr>
          <w:rFonts w:ascii="Arial" w:hAnsi="Arial" w:cs="Arial"/>
          <w:b/>
          <w:bCs/>
          <w:sz w:val="24"/>
          <w:u w:val="single"/>
        </w:rPr>
      </w:pPr>
      <w:r w:rsidRPr="007579D9">
        <w:rPr>
          <w:rFonts w:ascii="Arial" w:hAnsi="Arial" w:cs="Arial"/>
          <w:b/>
          <w:bCs/>
          <w:sz w:val="24"/>
          <w:u w:val="single"/>
        </w:rPr>
        <w:t>5. Stanovisko předkladatele:</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
          <w:bCs/>
          <w:sz w:val="24"/>
        </w:rPr>
        <w:t>Odbor správy a údržby majetku města</w:t>
      </w:r>
      <w:r w:rsidRPr="007579D9">
        <w:rPr>
          <w:rFonts w:ascii="Arial" w:hAnsi="Arial" w:cs="Arial"/>
          <w:bCs/>
          <w:sz w:val="24"/>
        </w:rPr>
        <w:t xml:space="preserve"> sděluje, že stavby komunikace a veřejného osvětlení byly vybudovány v rámci stavební akce „Zasíťování území pro výstavbu </w:t>
      </w:r>
      <w:r w:rsidRPr="007579D9">
        <w:rPr>
          <w:rFonts w:ascii="Arial" w:hAnsi="Arial" w:cs="Arial"/>
          <w:bCs/>
          <w:sz w:val="24"/>
        </w:rPr>
        <w:lastRenderedPageBreak/>
        <w:t xml:space="preserve">rodinných domů“. Při realizaci bylo postupováno v souladu se Směrnicí č. 2/2013, kterou se upravuje postup pro převody veřejných pozemních komunikací a pozemků pod těmito komunikacemi do vlastnictví Statutárního města Prostějova. Nabízený pozemek tvoří veřejné prostranství v dané lokalitě a tento pozemek společně se stavbou komunikace a stavbou veřejného osvětlení jsou ze strany jejich vlastníka nabízeny Statutárnímu městu Prostějovu bezúplatně. V případě schválení bezúplatného nabytí </w:t>
      </w:r>
      <w:r w:rsidR="004864FF" w:rsidRPr="007579D9">
        <w:rPr>
          <w:rFonts w:ascii="Arial" w:hAnsi="Arial" w:cs="Arial"/>
          <w:bCs/>
          <w:sz w:val="24"/>
        </w:rPr>
        <w:t>doporučuje OSÚMM sjednat</w:t>
      </w:r>
      <w:r w:rsidRPr="007579D9">
        <w:rPr>
          <w:rFonts w:ascii="Arial" w:hAnsi="Arial" w:cs="Arial"/>
          <w:bCs/>
          <w:sz w:val="24"/>
        </w:rPr>
        <w:t xml:space="preserve"> v darovací smlouvě na převod staveb závazek převodce zajištovat na své náklady po dobu pěti let od uzavření darovací smlouvy opravy stavby předmětné pozemní komunikace, zejména opravy propadů a vyjetých kolejí dle požadavků Statutárního města Prostějova a společnosti FCC Prostějov, s.r.o., jako budoucího správce předmětné stavby komunikace, čímž </w:t>
      </w:r>
      <w:r w:rsidR="004864FF" w:rsidRPr="007579D9">
        <w:rPr>
          <w:rFonts w:ascii="Arial" w:hAnsi="Arial" w:cs="Arial"/>
          <w:bCs/>
          <w:sz w:val="24"/>
        </w:rPr>
        <w:t>by bylo</w:t>
      </w:r>
      <w:r w:rsidRPr="007579D9">
        <w:rPr>
          <w:rFonts w:ascii="Arial" w:hAnsi="Arial" w:cs="Arial"/>
          <w:bCs/>
          <w:sz w:val="24"/>
        </w:rPr>
        <w:t xml:space="preserve"> smluvně ošetřeno případné riziko poškození nabízené komunikace v případě výstavby rodinných domů v této lokalitě. </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V této souvislosti je nutné upozornit na skutečnost, že na ulici Meruňková byla navržena výstavba celkem 13 rodinných domů. V současné době je dokončena výstavba čtyř rodinných domů. Zbývající stavební pozemky (na východní straně od komunikace) jsou zatím volné. </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Dále je nutné upozornit na skutečnost, že odvod srážkových vod z nabízené komunikace je řešen svedením do zasakovacího </w:t>
      </w:r>
      <w:proofErr w:type="spellStart"/>
      <w:r w:rsidRPr="007579D9">
        <w:rPr>
          <w:rFonts w:ascii="Arial" w:hAnsi="Arial" w:cs="Arial"/>
          <w:bCs/>
          <w:sz w:val="24"/>
        </w:rPr>
        <w:t>průlehu</w:t>
      </w:r>
      <w:proofErr w:type="spellEnd"/>
      <w:r w:rsidRPr="007579D9">
        <w:rPr>
          <w:rFonts w:ascii="Arial" w:hAnsi="Arial" w:cs="Arial"/>
          <w:bCs/>
          <w:sz w:val="24"/>
        </w:rPr>
        <w:t xml:space="preserve"> v délce 165 m, který se nachází podél východního okraje komunikace a je umístěn na celkem sedmi pozemcích (</w:t>
      </w:r>
      <w:proofErr w:type="spellStart"/>
      <w:proofErr w:type="gramStart"/>
      <w:r w:rsidRPr="007579D9">
        <w:rPr>
          <w:rFonts w:ascii="Arial" w:hAnsi="Arial" w:cs="Arial"/>
          <w:bCs/>
          <w:sz w:val="24"/>
        </w:rPr>
        <w:t>p.č</w:t>
      </w:r>
      <w:proofErr w:type="spellEnd"/>
      <w:r w:rsidRPr="007579D9">
        <w:rPr>
          <w:rFonts w:ascii="Arial" w:hAnsi="Arial" w:cs="Arial"/>
          <w:bCs/>
          <w:sz w:val="24"/>
        </w:rPr>
        <w:t>.</w:t>
      </w:r>
      <w:proofErr w:type="gramEnd"/>
      <w:r w:rsidRPr="007579D9">
        <w:rPr>
          <w:rFonts w:ascii="Arial" w:hAnsi="Arial" w:cs="Arial"/>
          <w:bCs/>
          <w:sz w:val="24"/>
        </w:rPr>
        <w:t xml:space="preserve"> 401/11, </w:t>
      </w:r>
      <w:proofErr w:type="spellStart"/>
      <w:r w:rsidRPr="007579D9">
        <w:rPr>
          <w:rFonts w:ascii="Arial" w:hAnsi="Arial" w:cs="Arial"/>
          <w:bCs/>
          <w:sz w:val="24"/>
        </w:rPr>
        <w:t>p.č</w:t>
      </w:r>
      <w:proofErr w:type="spellEnd"/>
      <w:r w:rsidRPr="007579D9">
        <w:rPr>
          <w:rFonts w:ascii="Arial" w:hAnsi="Arial" w:cs="Arial"/>
          <w:bCs/>
          <w:sz w:val="24"/>
        </w:rPr>
        <w:t xml:space="preserve">. 401/12, </w:t>
      </w:r>
      <w:proofErr w:type="spellStart"/>
      <w:r w:rsidRPr="007579D9">
        <w:rPr>
          <w:rFonts w:ascii="Arial" w:hAnsi="Arial" w:cs="Arial"/>
          <w:bCs/>
          <w:sz w:val="24"/>
        </w:rPr>
        <w:t>p.č</w:t>
      </w:r>
      <w:proofErr w:type="spellEnd"/>
      <w:r w:rsidRPr="007579D9">
        <w:rPr>
          <w:rFonts w:ascii="Arial" w:hAnsi="Arial" w:cs="Arial"/>
          <w:bCs/>
          <w:sz w:val="24"/>
        </w:rPr>
        <w:t xml:space="preserve">. 401/13, </w:t>
      </w:r>
      <w:proofErr w:type="spellStart"/>
      <w:r w:rsidRPr="007579D9">
        <w:rPr>
          <w:rFonts w:ascii="Arial" w:hAnsi="Arial" w:cs="Arial"/>
          <w:bCs/>
          <w:sz w:val="24"/>
        </w:rPr>
        <w:t>p.č</w:t>
      </w:r>
      <w:proofErr w:type="spellEnd"/>
      <w:r w:rsidRPr="007579D9">
        <w:rPr>
          <w:rFonts w:ascii="Arial" w:hAnsi="Arial" w:cs="Arial"/>
          <w:bCs/>
          <w:sz w:val="24"/>
        </w:rPr>
        <w:t xml:space="preserve">. 401/14, </w:t>
      </w:r>
      <w:proofErr w:type="spellStart"/>
      <w:r w:rsidRPr="007579D9">
        <w:rPr>
          <w:rFonts w:ascii="Arial" w:hAnsi="Arial" w:cs="Arial"/>
          <w:bCs/>
          <w:sz w:val="24"/>
        </w:rPr>
        <w:t>p.č</w:t>
      </w:r>
      <w:proofErr w:type="spellEnd"/>
      <w:r w:rsidRPr="007579D9">
        <w:rPr>
          <w:rFonts w:ascii="Arial" w:hAnsi="Arial" w:cs="Arial"/>
          <w:bCs/>
          <w:sz w:val="24"/>
        </w:rPr>
        <w:t xml:space="preserve">. 401/15, </w:t>
      </w:r>
      <w:proofErr w:type="spellStart"/>
      <w:r w:rsidRPr="007579D9">
        <w:rPr>
          <w:rFonts w:ascii="Arial" w:hAnsi="Arial" w:cs="Arial"/>
          <w:bCs/>
          <w:sz w:val="24"/>
        </w:rPr>
        <w:t>p.č</w:t>
      </w:r>
      <w:proofErr w:type="spellEnd"/>
      <w:r w:rsidRPr="007579D9">
        <w:rPr>
          <w:rFonts w:ascii="Arial" w:hAnsi="Arial" w:cs="Arial"/>
          <w:bCs/>
          <w:sz w:val="24"/>
        </w:rPr>
        <w:t xml:space="preserve">. 401/16 a </w:t>
      </w:r>
      <w:proofErr w:type="spellStart"/>
      <w:r w:rsidRPr="007579D9">
        <w:rPr>
          <w:rFonts w:ascii="Arial" w:hAnsi="Arial" w:cs="Arial"/>
          <w:bCs/>
          <w:sz w:val="24"/>
        </w:rPr>
        <w:t>p.č</w:t>
      </w:r>
      <w:proofErr w:type="spellEnd"/>
      <w:r w:rsidRPr="007579D9">
        <w:rPr>
          <w:rFonts w:ascii="Arial" w:hAnsi="Arial" w:cs="Arial"/>
          <w:bCs/>
          <w:sz w:val="24"/>
        </w:rPr>
        <w:t>. 401/17, vše v </w:t>
      </w:r>
      <w:proofErr w:type="spellStart"/>
      <w:r w:rsidRPr="007579D9">
        <w:rPr>
          <w:rFonts w:ascii="Arial" w:hAnsi="Arial" w:cs="Arial"/>
          <w:bCs/>
          <w:sz w:val="24"/>
        </w:rPr>
        <w:t>k.ú</w:t>
      </w:r>
      <w:proofErr w:type="spellEnd"/>
      <w:r w:rsidRPr="007579D9">
        <w:rPr>
          <w:rFonts w:ascii="Arial" w:hAnsi="Arial" w:cs="Arial"/>
          <w:bCs/>
          <w:sz w:val="24"/>
        </w:rPr>
        <w:t xml:space="preserve">. Čechovice u Prostějova). Z toho čtyři pozemky jsou ve vlastnictví </w:t>
      </w:r>
      <w:r w:rsidR="00CB6716">
        <w:rPr>
          <w:rFonts w:ascii="Arial" w:hAnsi="Arial" w:cs="Arial"/>
          <w:bCs/>
          <w:sz w:val="24"/>
        </w:rPr>
        <w:t>fyzické osoby</w:t>
      </w:r>
      <w:r w:rsidRPr="007579D9">
        <w:rPr>
          <w:rFonts w:ascii="Arial" w:hAnsi="Arial" w:cs="Arial"/>
          <w:bCs/>
          <w:sz w:val="24"/>
        </w:rPr>
        <w:t xml:space="preserve"> a zbývající tři pozemky jsou ve vlastnictví </w:t>
      </w:r>
      <w:r w:rsidR="00CB6716">
        <w:rPr>
          <w:rFonts w:ascii="Arial" w:hAnsi="Arial" w:cs="Arial"/>
          <w:bCs/>
          <w:sz w:val="24"/>
        </w:rPr>
        <w:t>fyzické osoby, která</w:t>
      </w:r>
      <w:r w:rsidRPr="007579D9">
        <w:rPr>
          <w:rFonts w:ascii="Arial" w:hAnsi="Arial" w:cs="Arial"/>
          <w:bCs/>
          <w:sz w:val="24"/>
        </w:rPr>
        <w:t xml:space="preserve"> návrh jejich případného převodu společně s pozemkem pod stavbou komunikace neakceptuje. Tyto pozemky se zasakovacím </w:t>
      </w:r>
      <w:proofErr w:type="spellStart"/>
      <w:r w:rsidRPr="007579D9">
        <w:rPr>
          <w:rFonts w:ascii="Arial" w:hAnsi="Arial" w:cs="Arial"/>
          <w:bCs/>
          <w:sz w:val="24"/>
        </w:rPr>
        <w:t>průlehem</w:t>
      </w:r>
      <w:proofErr w:type="spellEnd"/>
      <w:r w:rsidRPr="007579D9">
        <w:rPr>
          <w:rFonts w:ascii="Arial" w:hAnsi="Arial" w:cs="Arial"/>
          <w:bCs/>
          <w:sz w:val="24"/>
        </w:rPr>
        <w:t xml:space="preserve"> ne</w:t>
      </w:r>
      <w:r w:rsidR="004864FF" w:rsidRPr="007579D9">
        <w:rPr>
          <w:rFonts w:ascii="Arial" w:hAnsi="Arial" w:cs="Arial"/>
          <w:bCs/>
          <w:sz w:val="24"/>
        </w:rPr>
        <w:t>jsou nabízeny k</w:t>
      </w:r>
      <w:r w:rsidRPr="007579D9">
        <w:rPr>
          <w:rFonts w:ascii="Arial" w:hAnsi="Arial" w:cs="Arial"/>
          <w:bCs/>
          <w:sz w:val="24"/>
        </w:rPr>
        <w:t xml:space="preserve"> převodu do vlastnictví Statutárního města Prostějova a nebude tak možno ovlivnit jejich budoucí využití nebo jejich povrchovou úpravu. Je pravděpodobné, že tyto pozemky budou prodány společně se sousedními stavebními pozemky budoucím soukromým vlastníkům, kteří v rámci výstavby rodinných domů mohou provést předláždění nebo jiné povrchové zpevnění těchto pozemků se zasakovacím </w:t>
      </w:r>
      <w:proofErr w:type="spellStart"/>
      <w:r w:rsidRPr="007579D9">
        <w:rPr>
          <w:rFonts w:ascii="Arial" w:hAnsi="Arial" w:cs="Arial"/>
          <w:bCs/>
          <w:sz w:val="24"/>
        </w:rPr>
        <w:t>průlehem</w:t>
      </w:r>
      <w:proofErr w:type="spellEnd"/>
      <w:r w:rsidRPr="007579D9">
        <w:rPr>
          <w:rFonts w:ascii="Arial" w:hAnsi="Arial" w:cs="Arial"/>
          <w:bCs/>
          <w:sz w:val="24"/>
        </w:rPr>
        <w:t xml:space="preserve">, čímž bude zamezen vsak srážkových vod z komunikace. Vlivem těchto povrchových úprav pozemků může zasakovací </w:t>
      </w:r>
      <w:proofErr w:type="spellStart"/>
      <w:r w:rsidRPr="007579D9">
        <w:rPr>
          <w:rFonts w:ascii="Arial" w:hAnsi="Arial" w:cs="Arial"/>
          <w:bCs/>
          <w:sz w:val="24"/>
        </w:rPr>
        <w:t>průleh</w:t>
      </w:r>
      <w:proofErr w:type="spellEnd"/>
      <w:r w:rsidRPr="007579D9">
        <w:rPr>
          <w:rFonts w:ascii="Arial" w:hAnsi="Arial" w:cs="Arial"/>
          <w:bCs/>
          <w:sz w:val="24"/>
        </w:rPr>
        <w:t xml:space="preserve"> přestat plnit svoji základní funkci a srážkové vody tak mohou zůstávat a hromadit se na komunikaci nebo odtékat na nevhodné místo. Vlastníkovi komunikace tím mohou vzniknout problémy a další náklady s vyřešením náhradního odtoku srážkových vod z komunikace.</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Odbor správy a údržby majetku města rovněž upozorňuje na skutečnost, že nabízené veřejné osvětlení není v současné době funkční. Není napojeno na distribuční síť elektrické energie, není zřízeno odběrné místo, rozvaděč není osazen elektroměrem a fakticky není propojen první sloup veřejného osvětlení s rozvaděčem (mezi tímto sloupem a rozvaděčem je pouze uložena v zemi prázdná chránička o délce cca 20 m). Dle zcela standardního postupu je při převodu veřejného osvětlení do vlastnictví Statutárního města Prostějova požadováno, aby nabízené veřejné osvětlení bylo již napojeno na distribuční síť elektrické energie a bylo zde již zřízeno odběrné místo. V případě nabízeného veřejného osvětlení na ulici Meruňková není tato podmínka splněna a Odbor správy a údržby majetku města z tohoto důvodu jeho převod do vlastnictví Statutárního města Prostějova nedoporučuje. </w:t>
      </w:r>
    </w:p>
    <w:p w:rsidR="00895F32" w:rsidRPr="007579D9" w:rsidRDefault="00895F32" w:rsidP="00895F32">
      <w:pPr>
        <w:pStyle w:val="Zkladntext"/>
        <w:tabs>
          <w:tab w:val="clear" w:pos="0"/>
          <w:tab w:val="left" w:pos="426"/>
          <w:tab w:val="left" w:pos="2127"/>
          <w:tab w:val="left" w:pos="9072"/>
        </w:tabs>
        <w:rPr>
          <w:rFonts w:ascii="Arial" w:hAnsi="Arial" w:cs="Arial"/>
          <w:bCs/>
          <w:sz w:val="24"/>
        </w:rPr>
      </w:pPr>
      <w:r w:rsidRPr="007579D9">
        <w:rPr>
          <w:rFonts w:ascii="Arial" w:hAnsi="Arial" w:cs="Arial"/>
          <w:bCs/>
          <w:sz w:val="24"/>
        </w:rPr>
        <w:t xml:space="preserve">S ohledem na výše uvedené skutečnosti týkající se </w:t>
      </w:r>
      <w:r w:rsidR="004864FF" w:rsidRPr="007579D9">
        <w:rPr>
          <w:rFonts w:ascii="Arial" w:hAnsi="Arial" w:cs="Arial"/>
          <w:bCs/>
          <w:sz w:val="24"/>
        </w:rPr>
        <w:t xml:space="preserve">zastavěnosti předmětné lokality, </w:t>
      </w:r>
      <w:r w:rsidRPr="007579D9">
        <w:rPr>
          <w:rFonts w:ascii="Arial" w:hAnsi="Arial" w:cs="Arial"/>
          <w:bCs/>
          <w:sz w:val="24"/>
        </w:rPr>
        <w:t xml:space="preserve">způsobu řešení odtoku dešťových vod z nabízené komunikace a vzhledem k nefunkčnímu stavu nabízeného veřejného osvětlení </w:t>
      </w:r>
      <w:r w:rsidRPr="007579D9">
        <w:rPr>
          <w:rFonts w:ascii="Arial" w:hAnsi="Arial" w:cs="Arial"/>
          <w:b/>
          <w:bCs/>
          <w:sz w:val="24"/>
        </w:rPr>
        <w:t>Odbor správy a údržby majetku města v současné době</w:t>
      </w:r>
      <w:r w:rsidRPr="007579D9">
        <w:rPr>
          <w:rFonts w:ascii="Arial" w:hAnsi="Arial" w:cs="Arial"/>
          <w:bCs/>
          <w:sz w:val="24"/>
        </w:rPr>
        <w:t xml:space="preserve"> </w:t>
      </w:r>
      <w:r w:rsidRPr="007579D9">
        <w:rPr>
          <w:rFonts w:ascii="Arial" w:hAnsi="Arial" w:cs="Arial"/>
          <w:b/>
          <w:bCs/>
          <w:sz w:val="24"/>
        </w:rPr>
        <w:t>nedoporučuje</w:t>
      </w:r>
      <w:r w:rsidRPr="007579D9">
        <w:rPr>
          <w:rFonts w:ascii="Arial" w:hAnsi="Arial" w:cs="Arial"/>
          <w:bCs/>
          <w:sz w:val="24"/>
        </w:rPr>
        <w:t xml:space="preserve"> </w:t>
      </w:r>
      <w:r w:rsidRPr="007579D9">
        <w:rPr>
          <w:rFonts w:ascii="Arial" w:hAnsi="Arial" w:cs="Arial"/>
          <w:b/>
          <w:bCs/>
          <w:sz w:val="24"/>
        </w:rPr>
        <w:t xml:space="preserve">uskutečnit převod nabízeného pozemku a staveb a doporučuje </w:t>
      </w:r>
      <w:r w:rsidR="0078193C" w:rsidRPr="007579D9">
        <w:rPr>
          <w:rFonts w:ascii="Arial" w:hAnsi="Arial" w:cs="Arial"/>
          <w:bCs/>
          <w:sz w:val="24"/>
        </w:rPr>
        <w:t xml:space="preserve">postupovat dle návrhu usnesení, tj. </w:t>
      </w:r>
      <w:r w:rsidRPr="007579D9">
        <w:rPr>
          <w:rFonts w:ascii="Arial" w:hAnsi="Arial" w:cs="Arial"/>
          <w:b/>
          <w:bCs/>
          <w:sz w:val="24"/>
        </w:rPr>
        <w:t>odmítnout</w:t>
      </w:r>
      <w:r w:rsidRPr="007579D9">
        <w:rPr>
          <w:rFonts w:ascii="Arial" w:hAnsi="Arial" w:cs="Arial"/>
          <w:bCs/>
          <w:sz w:val="24"/>
        </w:rPr>
        <w:t xml:space="preserve"> nabídku </w:t>
      </w:r>
      <w:r w:rsidR="00CB6716">
        <w:rPr>
          <w:rFonts w:ascii="Arial" w:hAnsi="Arial" w:cs="Arial"/>
          <w:bCs/>
          <w:sz w:val="24"/>
        </w:rPr>
        <w:t>fyzické osoby</w:t>
      </w:r>
      <w:r w:rsidRPr="007579D9">
        <w:rPr>
          <w:rFonts w:ascii="Arial" w:hAnsi="Arial" w:cs="Arial"/>
          <w:bCs/>
          <w:sz w:val="24"/>
        </w:rPr>
        <w:t xml:space="preserve"> na bezúplatné nabytí pozemku </w:t>
      </w:r>
      <w:proofErr w:type="spellStart"/>
      <w:proofErr w:type="gramStart"/>
      <w:r w:rsidRPr="007579D9">
        <w:rPr>
          <w:rFonts w:ascii="Arial" w:hAnsi="Arial" w:cs="Arial"/>
          <w:bCs/>
          <w:sz w:val="24"/>
        </w:rPr>
        <w:t>p.č</w:t>
      </w:r>
      <w:proofErr w:type="spellEnd"/>
      <w:r w:rsidRPr="007579D9">
        <w:rPr>
          <w:rFonts w:ascii="Arial" w:hAnsi="Arial" w:cs="Arial"/>
          <w:bCs/>
          <w:sz w:val="24"/>
        </w:rPr>
        <w:t>.</w:t>
      </w:r>
      <w:proofErr w:type="gramEnd"/>
      <w:r w:rsidRPr="007579D9">
        <w:rPr>
          <w:rFonts w:ascii="Arial" w:hAnsi="Arial" w:cs="Arial"/>
          <w:bCs/>
          <w:sz w:val="24"/>
        </w:rPr>
        <w:t xml:space="preserve"> 401/18 v </w:t>
      </w:r>
      <w:proofErr w:type="spellStart"/>
      <w:r w:rsidRPr="007579D9">
        <w:rPr>
          <w:rFonts w:ascii="Arial" w:hAnsi="Arial" w:cs="Arial"/>
          <w:bCs/>
          <w:sz w:val="24"/>
        </w:rPr>
        <w:t>k.ú</w:t>
      </w:r>
      <w:proofErr w:type="spellEnd"/>
      <w:r w:rsidRPr="007579D9">
        <w:rPr>
          <w:rFonts w:ascii="Arial" w:hAnsi="Arial" w:cs="Arial"/>
          <w:bCs/>
          <w:sz w:val="24"/>
        </w:rPr>
        <w:t xml:space="preserve">. Čechovice u Prostějova, stavby komunikace </w:t>
      </w:r>
      <w:r w:rsidRPr="007579D9">
        <w:rPr>
          <w:rFonts w:ascii="Arial" w:hAnsi="Arial" w:cs="Arial"/>
          <w:bCs/>
          <w:sz w:val="24"/>
        </w:rPr>
        <w:lastRenderedPageBreak/>
        <w:t xml:space="preserve">a stavby veřejného osvětlení. Vzhledem k případnému poškození komunikace během plánované výstavby rodinných domů na ulici Meruňková a z důvodu možné povrchové úpravy soukromých pozemků se zasakovacím </w:t>
      </w:r>
      <w:proofErr w:type="spellStart"/>
      <w:r w:rsidRPr="007579D9">
        <w:rPr>
          <w:rFonts w:ascii="Arial" w:hAnsi="Arial" w:cs="Arial"/>
          <w:bCs/>
          <w:sz w:val="24"/>
        </w:rPr>
        <w:t>průlehem</w:t>
      </w:r>
      <w:proofErr w:type="spellEnd"/>
      <w:r w:rsidRPr="007579D9">
        <w:rPr>
          <w:rFonts w:ascii="Arial" w:hAnsi="Arial" w:cs="Arial"/>
          <w:bCs/>
          <w:sz w:val="24"/>
        </w:rPr>
        <w:t xml:space="preserve">, Odbor správy a údržby majetku města navrhuje řešení převodu nabízeného pozemku a stavebních objektů odložit do doby dokončení výstavby všech rodinných domů v této lokalitě s tím, že do vlastnictví Statutárního města Prostějova by bylo navrženo převést i pozemky se zasakovacím </w:t>
      </w:r>
      <w:proofErr w:type="spellStart"/>
      <w:r w:rsidRPr="007579D9">
        <w:rPr>
          <w:rFonts w:ascii="Arial" w:hAnsi="Arial" w:cs="Arial"/>
          <w:bCs/>
          <w:sz w:val="24"/>
        </w:rPr>
        <w:t>průlehem</w:t>
      </w:r>
      <w:proofErr w:type="spellEnd"/>
      <w:r w:rsidRPr="007579D9">
        <w:rPr>
          <w:rFonts w:ascii="Arial" w:hAnsi="Arial" w:cs="Arial"/>
          <w:bCs/>
          <w:sz w:val="24"/>
        </w:rPr>
        <w:t xml:space="preserve">, případně pod stavbou veřejného osvětlení.   </w:t>
      </w:r>
    </w:p>
    <w:p w:rsidR="0078193C" w:rsidRPr="007579D9" w:rsidRDefault="0078193C" w:rsidP="00895F32">
      <w:pPr>
        <w:autoSpaceDE w:val="0"/>
        <w:autoSpaceDN w:val="0"/>
        <w:adjustRightInd w:val="0"/>
        <w:jc w:val="both"/>
        <w:rPr>
          <w:rFonts w:ascii="Arial" w:hAnsi="Arial" w:cs="Arial"/>
          <w:bCs/>
        </w:rPr>
      </w:pPr>
    </w:p>
    <w:p w:rsidR="00895F32" w:rsidRPr="007579D9" w:rsidRDefault="00895F32" w:rsidP="00895F32">
      <w:pPr>
        <w:autoSpaceDE w:val="0"/>
        <w:autoSpaceDN w:val="0"/>
        <w:adjustRightInd w:val="0"/>
        <w:jc w:val="both"/>
        <w:rPr>
          <w:rFonts w:ascii="Arial" w:hAnsi="Arial" w:cs="Arial"/>
          <w:bCs/>
        </w:rPr>
      </w:pPr>
      <w:r w:rsidRPr="007579D9">
        <w:rPr>
          <w:rFonts w:ascii="Arial" w:hAnsi="Arial" w:cs="Arial"/>
          <w:bCs/>
        </w:rPr>
        <w:t xml:space="preserve">Odbor správy a údržby majetku města upozorňuje na skutečnost, že nabízený pozemek </w:t>
      </w:r>
      <w:proofErr w:type="spellStart"/>
      <w:proofErr w:type="gramStart"/>
      <w:r w:rsidRPr="007579D9">
        <w:rPr>
          <w:rFonts w:ascii="Arial" w:hAnsi="Arial" w:cs="Arial"/>
          <w:bCs/>
        </w:rPr>
        <w:t>p.č</w:t>
      </w:r>
      <w:proofErr w:type="spellEnd"/>
      <w:r w:rsidRPr="007579D9">
        <w:rPr>
          <w:rFonts w:ascii="Arial" w:hAnsi="Arial" w:cs="Arial"/>
          <w:bCs/>
        </w:rPr>
        <w:t>.</w:t>
      </w:r>
      <w:proofErr w:type="gramEnd"/>
      <w:r w:rsidRPr="007579D9">
        <w:rPr>
          <w:rFonts w:ascii="Arial" w:hAnsi="Arial" w:cs="Arial"/>
          <w:bCs/>
        </w:rPr>
        <w:t xml:space="preserve"> 401/18 v </w:t>
      </w:r>
      <w:proofErr w:type="spellStart"/>
      <w:r w:rsidRPr="007579D9">
        <w:rPr>
          <w:rFonts w:ascii="Arial" w:hAnsi="Arial" w:cs="Arial"/>
          <w:bCs/>
        </w:rPr>
        <w:t>k.ú</w:t>
      </w:r>
      <w:proofErr w:type="spellEnd"/>
      <w:r w:rsidRPr="007579D9">
        <w:rPr>
          <w:rFonts w:ascii="Arial" w:hAnsi="Arial" w:cs="Arial"/>
          <w:bCs/>
        </w:rPr>
        <w:t xml:space="preserve">. Čechovice u Prostějova je zatížen věcným břemenem zřizování a provozování vedení zemního kabelového vedení nízkého napětí ve prospěch společnosti </w:t>
      </w:r>
      <w:proofErr w:type="gramStart"/>
      <w:r w:rsidRPr="007579D9">
        <w:rPr>
          <w:rFonts w:ascii="Arial" w:hAnsi="Arial" w:cs="Arial"/>
          <w:bCs/>
        </w:rPr>
        <w:t>EG.D, a.</w:t>
      </w:r>
      <w:proofErr w:type="gramEnd"/>
      <w:r w:rsidRPr="007579D9">
        <w:rPr>
          <w:rFonts w:ascii="Arial" w:hAnsi="Arial" w:cs="Arial"/>
          <w:bCs/>
        </w:rPr>
        <w:t xml:space="preserve">s., věcným břemenem chůze a jízdy za účelem zajišťování běžné údržby, provozu a odstraňování poruch na zařízení NN ve prospěch společnosti EG.D, a.s., věcným břemenem zřizování a provozování vedení distribuční soustavy spočívající v umístění kabelového vedení VN 22 </w:t>
      </w:r>
      <w:proofErr w:type="spellStart"/>
      <w:r w:rsidRPr="007579D9">
        <w:rPr>
          <w:rFonts w:ascii="Arial" w:hAnsi="Arial" w:cs="Arial"/>
          <w:bCs/>
        </w:rPr>
        <w:t>kV</w:t>
      </w:r>
      <w:proofErr w:type="spellEnd"/>
      <w:r w:rsidRPr="007579D9">
        <w:rPr>
          <w:rFonts w:ascii="Arial" w:hAnsi="Arial" w:cs="Arial"/>
          <w:bCs/>
        </w:rPr>
        <w:t xml:space="preserve"> na části nemovitosti ve prospěch společnosti EG.D, a.s., věcným břemenem umístění a provozování elektrorozvodného zařízení distribuční soustavy – kabelové vedení NN, uzemňovací vedení, pojistkové skříně, na části pozemku ve prospěch společnosti EG.D, a.s., věcným břemenem zřizování a provozování vedení inženýrské sítě (vodovodu a kanalizace) a právo vstupu a vjezdu za účelem provozování, údržby, provádění oprav, stavebních úprav, včetně jejich změn a odstraňování, na části pozemku ve prospěch společnosti Vodovody a kanalizace Prostějov, a.s., věcným břemenem cesty a stezky ve prospěch pozemků </w:t>
      </w:r>
      <w:proofErr w:type="spellStart"/>
      <w:r w:rsidRPr="007579D9">
        <w:rPr>
          <w:rFonts w:ascii="Arial" w:hAnsi="Arial" w:cs="Arial"/>
          <w:bCs/>
        </w:rPr>
        <w:t>p.č</w:t>
      </w:r>
      <w:proofErr w:type="spellEnd"/>
      <w:r w:rsidRPr="007579D9">
        <w:rPr>
          <w:rFonts w:ascii="Arial" w:hAnsi="Arial" w:cs="Arial"/>
          <w:bCs/>
        </w:rPr>
        <w:t xml:space="preserve">. 401/11, </w:t>
      </w:r>
      <w:proofErr w:type="spellStart"/>
      <w:r w:rsidRPr="007579D9">
        <w:rPr>
          <w:rFonts w:ascii="Arial" w:hAnsi="Arial" w:cs="Arial"/>
          <w:bCs/>
        </w:rPr>
        <w:t>p.č</w:t>
      </w:r>
      <w:proofErr w:type="spellEnd"/>
      <w:r w:rsidRPr="007579D9">
        <w:rPr>
          <w:rFonts w:ascii="Arial" w:hAnsi="Arial" w:cs="Arial"/>
          <w:bCs/>
        </w:rPr>
        <w:t xml:space="preserve">. 401/12, </w:t>
      </w:r>
      <w:proofErr w:type="spellStart"/>
      <w:r w:rsidRPr="007579D9">
        <w:rPr>
          <w:rFonts w:ascii="Arial" w:hAnsi="Arial" w:cs="Arial"/>
          <w:bCs/>
        </w:rPr>
        <w:t>p.č</w:t>
      </w:r>
      <w:proofErr w:type="spellEnd"/>
      <w:r w:rsidRPr="007579D9">
        <w:rPr>
          <w:rFonts w:ascii="Arial" w:hAnsi="Arial" w:cs="Arial"/>
          <w:bCs/>
        </w:rPr>
        <w:t xml:space="preserve">. 401/13, </w:t>
      </w:r>
      <w:proofErr w:type="spellStart"/>
      <w:r w:rsidRPr="007579D9">
        <w:rPr>
          <w:rFonts w:ascii="Arial" w:hAnsi="Arial" w:cs="Arial"/>
          <w:bCs/>
        </w:rPr>
        <w:t>p.č</w:t>
      </w:r>
      <w:proofErr w:type="spellEnd"/>
      <w:r w:rsidRPr="007579D9">
        <w:rPr>
          <w:rFonts w:ascii="Arial" w:hAnsi="Arial" w:cs="Arial"/>
          <w:bCs/>
        </w:rPr>
        <w:t xml:space="preserve">. 401/14, </w:t>
      </w:r>
      <w:proofErr w:type="spellStart"/>
      <w:r w:rsidRPr="007579D9">
        <w:rPr>
          <w:rFonts w:ascii="Arial" w:hAnsi="Arial" w:cs="Arial"/>
          <w:bCs/>
        </w:rPr>
        <w:t>p.č</w:t>
      </w:r>
      <w:proofErr w:type="spellEnd"/>
      <w:r w:rsidRPr="007579D9">
        <w:rPr>
          <w:rFonts w:ascii="Arial" w:hAnsi="Arial" w:cs="Arial"/>
          <w:bCs/>
        </w:rPr>
        <w:t xml:space="preserve">. 401/3, </w:t>
      </w:r>
      <w:proofErr w:type="spellStart"/>
      <w:r w:rsidRPr="007579D9">
        <w:rPr>
          <w:rFonts w:ascii="Arial" w:hAnsi="Arial" w:cs="Arial"/>
          <w:bCs/>
        </w:rPr>
        <w:t>p.č</w:t>
      </w:r>
      <w:proofErr w:type="spellEnd"/>
      <w:r w:rsidRPr="007579D9">
        <w:rPr>
          <w:rFonts w:ascii="Arial" w:hAnsi="Arial" w:cs="Arial"/>
          <w:bCs/>
        </w:rPr>
        <w:t xml:space="preserve">. 401/4, </w:t>
      </w:r>
      <w:proofErr w:type="spellStart"/>
      <w:r w:rsidRPr="007579D9">
        <w:rPr>
          <w:rFonts w:ascii="Arial" w:hAnsi="Arial" w:cs="Arial"/>
          <w:bCs/>
        </w:rPr>
        <w:t>p.č</w:t>
      </w:r>
      <w:proofErr w:type="spellEnd"/>
      <w:r w:rsidRPr="007579D9">
        <w:rPr>
          <w:rFonts w:ascii="Arial" w:hAnsi="Arial" w:cs="Arial"/>
          <w:bCs/>
        </w:rPr>
        <w:t xml:space="preserve">. 401/5 a </w:t>
      </w:r>
      <w:proofErr w:type="spellStart"/>
      <w:r w:rsidRPr="007579D9">
        <w:rPr>
          <w:rFonts w:ascii="Arial" w:hAnsi="Arial" w:cs="Arial"/>
          <w:bCs/>
        </w:rPr>
        <w:t>p.č</w:t>
      </w:r>
      <w:proofErr w:type="spellEnd"/>
      <w:r w:rsidRPr="007579D9">
        <w:rPr>
          <w:rFonts w:ascii="Arial" w:hAnsi="Arial" w:cs="Arial"/>
          <w:bCs/>
        </w:rPr>
        <w:t>. 401/6, vše v </w:t>
      </w:r>
      <w:proofErr w:type="spellStart"/>
      <w:r w:rsidRPr="007579D9">
        <w:rPr>
          <w:rFonts w:ascii="Arial" w:hAnsi="Arial" w:cs="Arial"/>
          <w:bCs/>
        </w:rPr>
        <w:t>k.ú</w:t>
      </w:r>
      <w:proofErr w:type="spellEnd"/>
      <w:r w:rsidRPr="007579D9">
        <w:rPr>
          <w:rFonts w:ascii="Arial" w:hAnsi="Arial" w:cs="Arial"/>
          <w:bCs/>
        </w:rPr>
        <w:t xml:space="preserve">. Čechovice u Prostějova, věcným břemenem cesty a stezky ve prospěch pozemků st. </w:t>
      </w:r>
      <w:proofErr w:type="spellStart"/>
      <w:proofErr w:type="gramStart"/>
      <w:r w:rsidRPr="007579D9">
        <w:rPr>
          <w:rFonts w:ascii="Arial" w:hAnsi="Arial" w:cs="Arial"/>
          <w:bCs/>
        </w:rPr>
        <w:t>p.č</w:t>
      </w:r>
      <w:proofErr w:type="spellEnd"/>
      <w:r w:rsidRPr="007579D9">
        <w:rPr>
          <w:rFonts w:ascii="Arial" w:hAnsi="Arial" w:cs="Arial"/>
          <w:bCs/>
        </w:rPr>
        <w:t>.</w:t>
      </w:r>
      <w:proofErr w:type="gramEnd"/>
      <w:r w:rsidRPr="007579D9">
        <w:rPr>
          <w:rFonts w:ascii="Arial" w:hAnsi="Arial" w:cs="Arial"/>
          <w:bCs/>
        </w:rPr>
        <w:t xml:space="preserve"> 730, </w:t>
      </w:r>
      <w:proofErr w:type="spellStart"/>
      <w:r w:rsidRPr="007579D9">
        <w:rPr>
          <w:rFonts w:ascii="Arial" w:hAnsi="Arial" w:cs="Arial"/>
          <w:bCs/>
        </w:rPr>
        <w:t>p.č</w:t>
      </w:r>
      <w:proofErr w:type="spellEnd"/>
      <w:r w:rsidRPr="007579D9">
        <w:rPr>
          <w:rFonts w:ascii="Arial" w:hAnsi="Arial" w:cs="Arial"/>
          <w:bCs/>
        </w:rPr>
        <w:t xml:space="preserve">. 402/12, </w:t>
      </w:r>
      <w:proofErr w:type="spellStart"/>
      <w:r w:rsidRPr="007579D9">
        <w:rPr>
          <w:rFonts w:ascii="Arial" w:hAnsi="Arial" w:cs="Arial"/>
          <w:bCs/>
        </w:rPr>
        <w:t>p.č</w:t>
      </w:r>
      <w:proofErr w:type="spellEnd"/>
      <w:r w:rsidRPr="007579D9">
        <w:rPr>
          <w:rFonts w:ascii="Arial" w:hAnsi="Arial" w:cs="Arial"/>
          <w:bCs/>
        </w:rPr>
        <w:t xml:space="preserve">. 402/8 a </w:t>
      </w:r>
      <w:proofErr w:type="spellStart"/>
      <w:r w:rsidRPr="007579D9">
        <w:rPr>
          <w:rFonts w:ascii="Arial" w:hAnsi="Arial" w:cs="Arial"/>
          <w:bCs/>
        </w:rPr>
        <w:t>p.č</w:t>
      </w:r>
      <w:proofErr w:type="spellEnd"/>
      <w:r w:rsidRPr="007579D9">
        <w:rPr>
          <w:rFonts w:ascii="Arial" w:hAnsi="Arial" w:cs="Arial"/>
          <w:bCs/>
        </w:rPr>
        <w:t>. 402/9, vše v </w:t>
      </w:r>
      <w:proofErr w:type="spellStart"/>
      <w:r w:rsidRPr="007579D9">
        <w:rPr>
          <w:rFonts w:ascii="Arial" w:hAnsi="Arial" w:cs="Arial"/>
          <w:bCs/>
        </w:rPr>
        <w:t>k.ú</w:t>
      </w:r>
      <w:proofErr w:type="spellEnd"/>
      <w:r w:rsidRPr="007579D9">
        <w:rPr>
          <w:rFonts w:ascii="Arial" w:hAnsi="Arial" w:cs="Arial"/>
          <w:bCs/>
        </w:rPr>
        <w:t xml:space="preserve">. Čechovice u Prostějova, věcným břemenem cesty a stezky ve prospěch pozemků st. </w:t>
      </w:r>
      <w:proofErr w:type="spellStart"/>
      <w:proofErr w:type="gramStart"/>
      <w:r w:rsidRPr="007579D9">
        <w:rPr>
          <w:rFonts w:ascii="Arial" w:hAnsi="Arial" w:cs="Arial"/>
          <w:bCs/>
        </w:rPr>
        <w:t>p.č</w:t>
      </w:r>
      <w:proofErr w:type="spellEnd"/>
      <w:r w:rsidRPr="007579D9">
        <w:rPr>
          <w:rFonts w:ascii="Arial" w:hAnsi="Arial" w:cs="Arial"/>
          <w:bCs/>
        </w:rPr>
        <w:t>.</w:t>
      </w:r>
      <w:proofErr w:type="gramEnd"/>
      <w:r w:rsidRPr="007579D9">
        <w:rPr>
          <w:rFonts w:ascii="Arial" w:hAnsi="Arial" w:cs="Arial"/>
          <w:bCs/>
        </w:rPr>
        <w:t xml:space="preserve"> 729, </w:t>
      </w:r>
      <w:proofErr w:type="spellStart"/>
      <w:r w:rsidRPr="007579D9">
        <w:rPr>
          <w:rFonts w:ascii="Arial" w:hAnsi="Arial" w:cs="Arial"/>
          <w:bCs/>
        </w:rPr>
        <w:t>p.č</w:t>
      </w:r>
      <w:proofErr w:type="spellEnd"/>
      <w:r w:rsidRPr="007579D9">
        <w:rPr>
          <w:rFonts w:ascii="Arial" w:hAnsi="Arial" w:cs="Arial"/>
          <w:bCs/>
        </w:rPr>
        <w:t xml:space="preserve">. 402/10 a </w:t>
      </w:r>
      <w:proofErr w:type="spellStart"/>
      <w:r w:rsidRPr="007579D9">
        <w:rPr>
          <w:rFonts w:ascii="Arial" w:hAnsi="Arial" w:cs="Arial"/>
          <w:bCs/>
        </w:rPr>
        <w:t>p.č</w:t>
      </w:r>
      <w:proofErr w:type="spellEnd"/>
      <w:r w:rsidRPr="007579D9">
        <w:rPr>
          <w:rFonts w:ascii="Arial" w:hAnsi="Arial" w:cs="Arial"/>
          <w:bCs/>
        </w:rPr>
        <w:t>. 402/6, vše v </w:t>
      </w:r>
      <w:proofErr w:type="spellStart"/>
      <w:r w:rsidRPr="007579D9">
        <w:rPr>
          <w:rFonts w:ascii="Arial" w:hAnsi="Arial" w:cs="Arial"/>
          <w:bCs/>
        </w:rPr>
        <w:t>k.ú</w:t>
      </w:r>
      <w:proofErr w:type="spellEnd"/>
      <w:r w:rsidRPr="007579D9">
        <w:rPr>
          <w:rFonts w:ascii="Arial" w:hAnsi="Arial" w:cs="Arial"/>
          <w:bCs/>
        </w:rPr>
        <w:t xml:space="preserve">. Čechovice u Prostějova, věcným břemenem cesty a stezky ve prospěch pozemků </w:t>
      </w:r>
      <w:proofErr w:type="spellStart"/>
      <w:proofErr w:type="gramStart"/>
      <w:r w:rsidRPr="007579D9">
        <w:rPr>
          <w:rFonts w:ascii="Arial" w:hAnsi="Arial" w:cs="Arial"/>
          <w:bCs/>
        </w:rPr>
        <w:t>p.č</w:t>
      </w:r>
      <w:proofErr w:type="spellEnd"/>
      <w:r w:rsidRPr="007579D9">
        <w:rPr>
          <w:rFonts w:ascii="Arial" w:hAnsi="Arial" w:cs="Arial"/>
          <w:bCs/>
        </w:rPr>
        <w:t>.</w:t>
      </w:r>
      <w:proofErr w:type="gramEnd"/>
      <w:r w:rsidRPr="007579D9">
        <w:rPr>
          <w:rFonts w:ascii="Arial" w:hAnsi="Arial" w:cs="Arial"/>
          <w:bCs/>
        </w:rPr>
        <w:t xml:space="preserve"> 402/1 a </w:t>
      </w:r>
      <w:proofErr w:type="spellStart"/>
      <w:r w:rsidRPr="007579D9">
        <w:rPr>
          <w:rFonts w:ascii="Arial" w:hAnsi="Arial" w:cs="Arial"/>
          <w:bCs/>
        </w:rPr>
        <w:t>p.č</w:t>
      </w:r>
      <w:proofErr w:type="spellEnd"/>
      <w:r w:rsidRPr="007579D9">
        <w:rPr>
          <w:rFonts w:ascii="Arial" w:hAnsi="Arial" w:cs="Arial"/>
          <w:bCs/>
        </w:rPr>
        <w:t>. 402/5, oba v </w:t>
      </w:r>
      <w:proofErr w:type="spellStart"/>
      <w:r w:rsidRPr="007579D9">
        <w:rPr>
          <w:rFonts w:ascii="Arial" w:hAnsi="Arial" w:cs="Arial"/>
          <w:bCs/>
        </w:rPr>
        <w:t>k.ú</w:t>
      </w:r>
      <w:proofErr w:type="spellEnd"/>
      <w:r w:rsidRPr="007579D9">
        <w:rPr>
          <w:rFonts w:ascii="Arial" w:hAnsi="Arial" w:cs="Arial"/>
          <w:bCs/>
        </w:rPr>
        <w:t xml:space="preserve">. Čechovice u Prostějova a věcným břemenem zřizování a provozování vedení distribuční soustavy – kabelového vedení NN a právo provádět úpravy za účelem její obnovy, výměny, modernizace nebo zlepšení její výkonnosti, včetně jejího odstranění na části pozemku ve prospěch společnosti </w:t>
      </w:r>
      <w:proofErr w:type="gramStart"/>
      <w:r w:rsidRPr="007579D9">
        <w:rPr>
          <w:rFonts w:ascii="Arial" w:hAnsi="Arial" w:cs="Arial"/>
          <w:bCs/>
        </w:rPr>
        <w:t>EG.D, a.</w:t>
      </w:r>
      <w:proofErr w:type="gramEnd"/>
      <w:r w:rsidRPr="007579D9">
        <w:rPr>
          <w:rFonts w:ascii="Arial" w:hAnsi="Arial" w:cs="Arial"/>
          <w:bCs/>
        </w:rPr>
        <w:t xml:space="preserve">s., a nachází se na něm vedení několika inženýrských sítí včetně jejich ochranných pásem. </w:t>
      </w:r>
    </w:p>
    <w:p w:rsidR="00E63BCE" w:rsidRPr="007579D9" w:rsidRDefault="00E63BCE" w:rsidP="00F322CA">
      <w:pPr>
        <w:autoSpaceDE w:val="0"/>
        <w:autoSpaceDN w:val="0"/>
        <w:adjustRightInd w:val="0"/>
        <w:jc w:val="both"/>
        <w:rPr>
          <w:rFonts w:ascii="Arial" w:eastAsia="Calibri" w:hAnsi="Arial" w:cs="Arial"/>
          <w:szCs w:val="20"/>
          <w:lang w:eastAsia="en-US"/>
        </w:rPr>
      </w:pPr>
    </w:p>
    <w:p w:rsidR="0078193C" w:rsidRPr="007579D9" w:rsidRDefault="0078193C" w:rsidP="00F322CA">
      <w:pPr>
        <w:autoSpaceDE w:val="0"/>
        <w:autoSpaceDN w:val="0"/>
        <w:adjustRightInd w:val="0"/>
        <w:jc w:val="both"/>
        <w:rPr>
          <w:rFonts w:ascii="Arial" w:eastAsia="Calibri" w:hAnsi="Arial" w:cs="Arial"/>
          <w:szCs w:val="20"/>
          <w:lang w:eastAsia="en-US"/>
        </w:rPr>
      </w:pPr>
    </w:p>
    <w:tbl>
      <w:tblPr>
        <w:tblStyle w:val="Mkatabulky"/>
        <w:tblW w:w="0" w:type="auto"/>
        <w:tblLook w:val="04A0" w:firstRow="1" w:lastRow="0" w:firstColumn="1" w:lastColumn="0" w:noHBand="0" w:noVBand="1"/>
      </w:tblPr>
      <w:tblGrid>
        <w:gridCol w:w="417"/>
        <w:gridCol w:w="2766"/>
        <w:gridCol w:w="2369"/>
        <w:gridCol w:w="3936"/>
      </w:tblGrid>
      <w:tr w:rsidR="007579D9" w:rsidRPr="007579D9" w:rsidTr="008A3E2C">
        <w:tc>
          <w:tcPr>
            <w:tcW w:w="9488" w:type="dxa"/>
            <w:gridSpan w:val="4"/>
            <w:shd w:val="clear" w:color="auto" w:fill="EEECE1" w:themeFill="background2"/>
          </w:tcPr>
          <w:p w:rsidR="00895F32" w:rsidRPr="007579D9" w:rsidRDefault="00895F32" w:rsidP="008A3E2C">
            <w:pPr>
              <w:jc w:val="both"/>
              <w:rPr>
                <w:rFonts w:ascii="Arial" w:hAnsi="Arial" w:cs="Arial"/>
                <w:bCs/>
              </w:rPr>
            </w:pPr>
            <w:r w:rsidRPr="007579D9">
              <w:rPr>
                <w:rFonts w:ascii="Arial" w:hAnsi="Arial" w:cs="Arial"/>
                <w:bCs/>
              </w:rPr>
              <w:t xml:space="preserve">Důvodová zpráva obsahuje stanoviska dotčených odborů </w:t>
            </w:r>
            <w:proofErr w:type="spellStart"/>
            <w:r w:rsidRPr="007579D9">
              <w:rPr>
                <w:rFonts w:ascii="Arial" w:hAnsi="Arial" w:cs="Arial"/>
                <w:bCs/>
              </w:rPr>
              <w:t>MMPv</w:t>
            </w:r>
            <w:proofErr w:type="spellEnd"/>
            <w:r w:rsidRPr="007579D9">
              <w:rPr>
                <w:rFonts w:ascii="Arial" w:hAnsi="Arial" w:cs="Arial"/>
                <w:bCs/>
              </w:rPr>
              <w:t xml:space="preserve"> (subjektů)</w:t>
            </w:r>
          </w:p>
        </w:tc>
      </w:tr>
      <w:tr w:rsidR="007579D9" w:rsidRPr="007579D9" w:rsidTr="008A3E2C">
        <w:tc>
          <w:tcPr>
            <w:tcW w:w="3183" w:type="dxa"/>
            <w:gridSpan w:val="2"/>
            <w:shd w:val="clear" w:color="auto" w:fill="EEECE1" w:themeFill="background2"/>
          </w:tcPr>
          <w:p w:rsidR="00895F32" w:rsidRPr="007579D9" w:rsidRDefault="00895F32" w:rsidP="008A3E2C">
            <w:pPr>
              <w:jc w:val="both"/>
              <w:rPr>
                <w:rFonts w:ascii="Arial" w:hAnsi="Arial" w:cs="Arial"/>
                <w:bCs/>
              </w:rPr>
            </w:pPr>
            <w:r w:rsidRPr="007579D9">
              <w:rPr>
                <w:rFonts w:ascii="Arial" w:hAnsi="Arial" w:cs="Arial"/>
                <w:bCs/>
              </w:rPr>
              <w:t xml:space="preserve">Odbor </w:t>
            </w:r>
            <w:proofErr w:type="spellStart"/>
            <w:r w:rsidRPr="007579D9">
              <w:rPr>
                <w:rFonts w:ascii="Arial" w:hAnsi="Arial" w:cs="Arial"/>
                <w:bCs/>
              </w:rPr>
              <w:t>MMPv</w:t>
            </w:r>
            <w:proofErr w:type="spellEnd"/>
            <w:r w:rsidRPr="007579D9">
              <w:rPr>
                <w:rFonts w:ascii="Arial" w:hAnsi="Arial" w:cs="Arial"/>
                <w:bCs/>
              </w:rPr>
              <w:t xml:space="preserve"> (subjekt)</w:t>
            </w:r>
          </w:p>
        </w:tc>
        <w:tc>
          <w:tcPr>
            <w:tcW w:w="2369" w:type="dxa"/>
            <w:shd w:val="clear" w:color="auto" w:fill="EEECE1" w:themeFill="background2"/>
          </w:tcPr>
          <w:p w:rsidR="00895F32" w:rsidRPr="007579D9" w:rsidRDefault="00895F32" w:rsidP="008A3E2C">
            <w:pPr>
              <w:jc w:val="both"/>
              <w:rPr>
                <w:rFonts w:ascii="Arial" w:hAnsi="Arial" w:cs="Arial"/>
                <w:bCs/>
              </w:rPr>
            </w:pPr>
            <w:r w:rsidRPr="007579D9">
              <w:rPr>
                <w:rFonts w:ascii="Arial" w:hAnsi="Arial" w:cs="Arial"/>
                <w:bCs/>
              </w:rPr>
              <w:t>Stanovisko ze dne</w:t>
            </w:r>
          </w:p>
        </w:tc>
        <w:tc>
          <w:tcPr>
            <w:tcW w:w="3936" w:type="dxa"/>
            <w:shd w:val="clear" w:color="auto" w:fill="EEECE1" w:themeFill="background2"/>
          </w:tcPr>
          <w:p w:rsidR="00895F32" w:rsidRPr="007579D9" w:rsidRDefault="00895F32" w:rsidP="008A3E2C">
            <w:pPr>
              <w:jc w:val="both"/>
              <w:rPr>
                <w:rFonts w:ascii="Arial" w:hAnsi="Arial" w:cs="Arial"/>
                <w:bCs/>
              </w:rPr>
            </w:pPr>
            <w:r w:rsidRPr="007579D9">
              <w:rPr>
                <w:rFonts w:ascii="Arial" w:hAnsi="Arial" w:cs="Arial"/>
                <w:bCs/>
              </w:rPr>
              <w:t>Resumé</w:t>
            </w:r>
          </w:p>
        </w:tc>
      </w:tr>
      <w:tr w:rsidR="007579D9" w:rsidRPr="007579D9" w:rsidTr="008A3E2C">
        <w:tc>
          <w:tcPr>
            <w:tcW w:w="417" w:type="dxa"/>
          </w:tcPr>
          <w:p w:rsidR="00895F32" w:rsidRPr="007579D9" w:rsidRDefault="00895F32" w:rsidP="008A3E2C">
            <w:pPr>
              <w:jc w:val="both"/>
              <w:rPr>
                <w:rFonts w:ascii="Arial" w:hAnsi="Arial" w:cs="Arial"/>
                <w:bCs/>
              </w:rPr>
            </w:pPr>
            <w:r w:rsidRPr="007579D9">
              <w:rPr>
                <w:rFonts w:ascii="Arial" w:hAnsi="Arial" w:cs="Arial"/>
                <w:bCs/>
              </w:rPr>
              <w:t>1.</w:t>
            </w:r>
          </w:p>
        </w:tc>
        <w:tc>
          <w:tcPr>
            <w:tcW w:w="2766" w:type="dxa"/>
          </w:tcPr>
          <w:p w:rsidR="00895F32" w:rsidRPr="007579D9" w:rsidRDefault="00895F32" w:rsidP="008A3E2C">
            <w:pPr>
              <w:jc w:val="both"/>
              <w:rPr>
                <w:rFonts w:ascii="Arial" w:hAnsi="Arial" w:cs="Arial"/>
                <w:bCs/>
              </w:rPr>
            </w:pPr>
            <w:r w:rsidRPr="007579D9">
              <w:rPr>
                <w:rFonts w:ascii="Arial" w:hAnsi="Arial" w:cs="Arial"/>
                <w:bCs/>
              </w:rPr>
              <w:t>OÚPPP</w:t>
            </w:r>
          </w:p>
        </w:tc>
        <w:tc>
          <w:tcPr>
            <w:tcW w:w="2369" w:type="dxa"/>
          </w:tcPr>
          <w:p w:rsidR="00895F32" w:rsidRPr="007579D9" w:rsidRDefault="00895F32" w:rsidP="008A3E2C">
            <w:pPr>
              <w:jc w:val="both"/>
              <w:rPr>
                <w:rFonts w:ascii="Arial" w:hAnsi="Arial" w:cs="Arial"/>
                <w:bCs/>
              </w:rPr>
            </w:pPr>
            <w:proofErr w:type="gramStart"/>
            <w:r w:rsidRPr="007579D9">
              <w:rPr>
                <w:rFonts w:ascii="Arial" w:hAnsi="Arial" w:cs="Arial"/>
                <w:bCs/>
              </w:rPr>
              <w:t>05.11.2021</w:t>
            </w:r>
            <w:proofErr w:type="gramEnd"/>
          </w:p>
        </w:tc>
        <w:tc>
          <w:tcPr>
            <w:tcW w:w="3936" w:type="dxa"/>
          </w:tcPr>
          <w:p w:rsidR="00895F32" w:rsidRPr="007579D9" w:rsidRDefault="00895F32" w:rsidP="008A3E2C">
            <w:pPr>
              <w:jc w:val="both"/>
              <w:rPr>
                <w:rFonts w:ascii="Arial" w:hAnsi="Arial" w:cs="Arial"/>
                <w:bCs/>
              </w:rPr>
            </w:pPr>
            <w:r w:rsidRPr="007579D9">
              <w:rPr>
                <w:rFonts w:ascii="Arial" w:hAnsi="Arial" w:cs="Arial"/>
                <w:bCs/>
              </w:rPr>
              <w:t>nemá připomínky k převodu</w:t>
            </w:r>
          </w:p>
        </w:tc>
      </w:tr>
      <w:tr w:rsidR="007579D9" w:rsidRPr="007579D9" w:rsidTr="008A3E2C">
        <w:tc>
          <w:tcPr>
            <w:tcW w:w="417" w:type="dxa"/>
          </w:tcPr>
          <w:p w:rsidR="00895F32" w:rsidRPr="007579D9" w:rsidRDefault="00895F32" w:rsidP="008A3E2C">
            <w:pPr>
              <w:jc w:val="both"/>
              <w:rPr>
                <w:rFonts w:ascii="Arial" w:hAnsi="Arial" w:cs="Arial"/>
                <w:bCs/>
              </w:rPr>
            </w:pPr>
            <w:r w:rsidRPr="007579D9">
              <w:rPr>
                <w:rFonts w:ascii="Arial" w:hAnsi="Arial" w:cs="Arial"/>
                <w:bCs/>
              </w:rPr>
              <w:t>2.</w:t>
            </w:r>
          </w:p>
        </w:tc>
        <w:tc>
          <w:tcPr>
            <w:tcW w:w="2766" w:type="dxa"/>
          </w:tcPr>
          <w:p w:rsidR="00895F32" w:rsidRPr="007579D9" w:rsidRDefault="00895F32" w:rsidP="008A3E2C">
            <w:pPr>
              <w:jc w:val="both"/>
              <w:rPr>
                <w:rFonts w:ascii="Arial" w:hAnsi="Arial" w:cs="Arial"/>
                <w:bCs/>
              </w:rPr>
            </w:pPr>
            <w:r w:rsidRPr="007579D9">
              <w:rPr>
                <w:rFonts w:ascii="Arial" w:hAnsi="Arial" w:cs="Arial"/>
                <w:bCs/>
              </w:rPr>
              <w:t>ORI</w:t>
            </w:r>
          </w:p>
        </w:tc>
        <w:tc>
          <w:tcPr>
            <w:tcW w:w="2369" w:type="dxa"/>
          </w:tcPr>
          <w:p w:rsidR="00895F32" w:rsidRPr="007579D9" w:rsidRDefault="00895F32" w:rsidP="008A3E2C">
            <w:pPr>
              <w:jc w:val="both"/>
              <w:rPr>
                <w:rFonts w:ascii="Arial" w:hAnsi="Arial" w:cs="Arial"/>
                <w:bCs/>
              </w:rPr>
            </w:pPr>
            <w:proofErr w:type="gramStart"/>
            <w:r w:rsidRPr="007579D9">
              <w:rPr>
                <w:rFonts w:ascii="Arial" w:hAnsi="Arial" w:cs="Arial"/>
                <w:bCs/>
              </w:rPr>
              <w:t>29.09.2021</w:t>
            </w:r>
            <w:proofErr w:type="gramEnd"/>
          </w:p>
        </w:tc>
        <w:tc>
          <w:tcPr>
            <w:tcW w:w="3936" w:type="dxa"/>
          </w:tcPr>
          <w:p w:rsidR="00895F32" w:rsidRPr="007579D9" w:rsidRDefault="00895F32" w:rsidP="008A3E2C">
            <w:pPr>
              <w:jc w:val="both"/>
              <w:rPr>
                <w:rFonts w:ascii="Arial" w:hAnsi="Arial" w:cs="Arial"/>
                <w:bCs/>
              </w:rPr>
            </w:pPr>
            <w:r w:rsidRPr="007579D9">
              <w:rPr>
                <w:rFonts w:ascii="Arial" w:hAnsi="Arial" w:cs="Arial"/>
                <w:bCs/>
              </w:rPr>
              <w:t xml:space="preserve">souhlasí s nabytím </w:t>
            </w:r>
            <w:r w:rsidR="004864FF" w:rsidRPr="007579D9">
              <w:rPr>
                <w:rFonts w:ascii="Arial" w:hAnsi="Arial" w:cs="Arial"/>
                <w:bCs/>
              </w:rPr>
              <w:t xml:space="preserve">pozemku, </w:t>
            </w:r>
            <w:r w:rsidRPr="007579D9">
              <w:rPr>
                <w:rFonts w:ascii="Arial" w:hAnsi="Arial" w:cs="Arial"/>
                <w:bCs/>
              </w:rPr>
              <w:t>komunikace a veřejného osvětlení; doporučuje převod pozemku uskutečnit až po dokončení výstavby rodinných domů</w:t>
            </w:r>
          </w:p>
        </w:tc>
      </w:tr>
      <w:tr w:rsidR="007579D9" w:rsidRPr="007579D9" w:rsidTr="008A3E2C">
        <w:tc>
          <w:tcPr>
            <w:tcW w:w="417" w:type="dxa"/>
          </w:tcPr>
          <w:p w:rsidR="00895F32" w:rsidRPr="007579D9" w:rsidRDefault="00895F32" w:rsidP="008A3E2C">
            <w:pPr>
              <w:jc w:val="both"/>
              <w:rPr>
                <w:rFonts w:ascii="Arial" w:hAnsi="Arial" w:cs="Arial"/>
                <w:bCs/>
              </w:rPr>
            </w:pPr>
            <w:r w:rsidRPr="007579D9">
              <w:rPr>
                <w:rFonts w:ascii="Arial" w:hAnsi="Arial" w:cs="Arial"/>
                <w:bCs/>
              </w:rPr>
              <w:t>3.</w:t>
            </w:r>
          </w:p>
        </w:tc>
        <w:tc>
          <w:tcPr>
            <w:tcW w:w="2766" w:type="dxa"/>
          </w:tcPr>
          <w:p w:rsidR="00895F32" w:rsidRPr="007579D9" w:rsidRDefault="00895F32" w:rsidP="008A3E2C">
            <w:pPr>
              <w:jc w:val="both"/>
              <w:rPr>
                <w:rFonts w:ascii="Arial" w:hAnsi="Arial" w:cs="Arial"/>
                <w:bCs/>
              </w:rPr>
            </w:pPr>
            <w:r w:rsidRPr="007579D9">
              <w:rPr>
                <w:rFonts w:ascii="Arial" w:hAnsi="Arial" w:cs="Arial"/>
                <w:bCs/>
              </w:rPr>
              <w:t>OD</w:t>
            </w:r>
          </w:p>
        </w:tc>
        <w:tc>
          <w:tcPr>
            <w:tcW w:w="2369" w:type="dxa"/>
          </w:tcPr>
          <w:p w:rsidR="00895F32" w:rsidRPr="007579D9" w:rsidRDefault="00895F32" w:rsidP="008A3E2C">
            <w:pPr>
              <w:jc w:val="both"/>
              <w:rPr>
                <w:rFonts w:ascii="Arial" w:hAnsi="Arial" w:cs="Arial"/>
                <w:bCs/>
              </w:rPr>
            </w:pPr>
            <w:proofErr w:type="gramStart"/>
            <w:r w:rsidRPr="007579D9">
              <w:rPr>
                <w:rFonts w:ascii="Arial" w:hAnsi="Arial" w:cs="Arial"/>
                <w:bCs/>
              </w:rPr>
              <w:t>30.09.2021</w:t>
            </w:r>
            <w:proofErr w:type="gramEnd"/>
          </w:p>
        </w:tc>
        <w:tc>
          <w:tcPr>
            <w:tcW w:w="3936" w:type="dxa"/>
          </w:tcPr>
          <w:p w:rsidR="00895F32" w:rsidRPr="007579D9" w:rsidRDefault="00895F32" w:rsidP="008A3E2C">
            <w:pPr>
              <w:jc w:val="both"/>
              <w:rPr>
                <w:rFonts w:ascii="Arial" w:hAnsi="Arial" w:cs="Arial"/>
                <w:bCs/>
              </w:rPr>
            </w:pPr>
            <w:r w:rsidRPr="007579D9">
              <w:rPr>
                <w:rFonts w:ascii="Arial" w:hAnsi="Arial" w:cs="Arial"/>
                <w:bCs/>
              </w:rPr>
              <w:t>nemá námitky k bezúplatnému převodu</w:t>
            </w:r>
          </w:p>
        </w:tc>
      </w:tr>
      <w:tr w:rsidR="007579D9" w:rsidRPr="007579D9" w:rsidTr="008A3E2C">
        <w:tc>
          <w:tcPr>
            <w:tcW w:w="417" w:type="dxa"/>
          </w:tcPr>
          <w:p w:rsidR="00895F32" w:rsidRPr="007579D9" w:rsidRDefault="00895F32" w:rsidP="008A3E2C">
            <w:pPr>
              <w:jc w:val="both"/>
              <w:rPr>
                <w:rFonts w:ascii="Arial" w:hAnsi="Arial" w:cs="Arial"/>
                <w:bCs/>
              </w:rPr>
            </w:pPr>
            <w:r w:rsidRPr="007579D9">
              <w:rPr>
                <w:rFonts w:ascii="Arial" w:hAnsi="Arial" w:cs="Arial"/>
                <w:bCs/>
              </w:rPr>
              <w:t>4.</w:t>
            </w:r>
          </w:p>
        </w:tc>
        <w:tc>
          <w:tcPr>
            <w:tcW w:w="2766" w:type="dxa"/>
          </w:tcPr>
          <w:p w:rsidR="00895F32" w:rsidRPr="007579D9" w:rsidRDefault="00895F32" w:rsidP="008A3E2C">
            <w:pPr>
              <w:jc w:val="both"/>
              <w:rPr>
                <w:rFonts w:ascii="Arial" w:hAnsi="Arial" w:cs="Arial"/>
                <w:bCs/>
              </w:rPr>
            </w:pPr>
            <w:r w:rsidRPr="007579D9">
              <w:rPr>
                <w:rFonts w:ascii="Arial" w:hAnsi="Arial" w:cs="Arial"/>
                <w:bCs/>
              </w:rPr>
              <w:t>Osadní výbor KČD</w:t>
            </w:r>
          </w:p>
        </w:tc>
        <w:tc>
          <w:tcPr>
            <w:tcW w:w="2369" w:type="dxa"/>
          </w:tcPr>
          <w:p w:rsidR="00895F32" w:rsidRPr="007579D9" w:rsidRDefault="00895F32" w:rsidP="008A3E2C">
            <w:pPr>
              <w:jc w:val="both"/>
              <w:rPr>
                <w:rFonts w:ascii="Arial" w:hAnsi="Arial" w:cs="Arial"/>
                <w:bCs/>
              </w:rPr>
            </w:pPr>
            <w:proofErr w:type="gramStart"/>
            <w:r w:rsidRPr="007579D9">
              <w:rPr>
                <w:rFonts w:ascii="Arial" w:hAnsi="Arial" w:cs="Arial"/>
                <w:bCs/>
              </w:rPr>
              <w:t>09.09.2019</w:t>
            </w:r>
            <w:proofErr w:type="gramEnd"/>
          </w:p>
        </w:tc>
        <w:tc>
          <w:tcPr>
            <w:tcW w:w="3936" w:type="dxa"/>
          </w:tcPr>
          <w:p w:rsidR="00895F32" w:rsidRPr="007579D9" w:rsidRDefault="00895F32" w:rsidP="008A3E2C">
            <w:pPr>
              <w:jc w:val="both"/>
              <w:rPr>
                <w:rFonts w:ascii="Arial" w:hAnsi="Arial" w:cs="Arial"/>
                <w:bCs/>
              </w:rPr>
            </w:pPr>
            <w:r w:rsidRPr="007579D9">
              <w:rPr>
                <w:rFonts w:ascii="Arial" w:hAnsi="Arial" w:cs="Arial"/>
                <w:bCs/>
              </w:rPr>
              <w:t>nemá připomínek k bezúplatnému převodu za předpokladu převodu části pozemku pod veřejným osvětlením</w:t>
            </w:r>
          </w:p>
        </w:tc>
      </w:tr>
      <w:tr w:rsidR="00895F32" w:rsidRPr="007579D9" w:rsidTr="008A3E2C">
        <w:tc>
          <w:tcPr>
            <w:tcW w:w="417" w:type="dxa"/>
          </w:tcPr>
          <w:p w:rsidR="00895F32" w:rsidRPr="007579D9" w:rsidRDefault="002925E4" w:rsidP="008A3E2C">
            <w:pPr>
              <w:jc w:val="both"/>
              <w:rPr>
                <w:rFonts w:ascii="Arial" w:hAnsi="Arial" w:cs="Arial"/>
                <w:bCs/>
              </w:rPr>
            </w:pPr>
            <w:r w:rsidRPr="007579D9">
              <w:rPr>
                <w:rFonts w:ascii="Arial" w:hAnsi="Arial" w:cs="Arial"/>
                <w:bCs/>
              </w:rPr>
              <w:t>5</w:t>
            </w:r>
            <w:r w:rsidR="00895F32" w:rsidRPr="007579D9">
              <w:rPr>
                <w:rFonts w:ascii="Arial" w:hAnsi="Arial" w:cs="Arial"/>
                <w:bCs/>
              </w:rPr>
              <w:t>.</w:t>
            </w:r>
          </w:p>
        </w:tc>
        <w:tc>
          <w:tcPr>
            <w:tcW w:w="2766" w:type="dxa"/>
          </w:tcPr>
          <w:p w:rsidR="00895F32" w:rsidRPr="007579D9" w:rsidRDefault="00895F32" w:rsidP="008A3E2C">
            <w:pPr>
              <w:jc w:val="both"/>
              <w:rPr>
                <w:rFonts w:ascii="Arial" w:hAnsi="Arial" w:cs="Arial"/>
                <w:bCs/>
              </w:rPr>
            </w:pPr>
            <w:r w:rsidRPr="007579D9">
              <w:rPr>
                <w:rFonts w:ascii="Arial" w:hAnsi="Arial" w:cs="Arial"/>
                <w:bCs/>
              </w:rPr>
              <w:t>OSÚMM</w:t>
            </w:r>
          </w:p>
        </w:tc>
        <w:tc>
          <w:tcPr>
            <w:tcW w:w="2369" w:type="dxa"/>
          </w:tcPr>
          <w:p w:rsidR="00895F32" w:rsidRPr="007579D9" w:rsidRDefault="00895F32" w:rsidP="008A3E2C">
            <w:pPr>
              <w:jc w:val="both"/>
              <w:rPr>
                <w:rFonts w:ascii="Arial" w:hAnsi="Arial" w:cs="Arial"/>
                <w:bCs/>
              </w:rPr>
            </w:pPr>
            <w:proofErr w:type="gramStart"/>
            <w:r w:rsidRPr="007579D9">
              <w:rPr>
                <w:rFonts w:ascii="Arial" w:hAnsi="Arial" w:cs="Arial"/>
                <w:bCs/>
              </w:rPr>
              <w:t>23.03.2022</w:t>
            </w:r>
            <w:proofErr w:type="gramEnd"/>
          </w:p>
        </w:tc>
        <w:tc>
          <w:tcPr>
            <w:tcW w:w="3936" w:type="dxa"/>
          </w:tcPr>
          <w:p w:rsidR="00895F32" w:rsidRPr="007579D9" w:rsidRDefault="0078193C" w:rsidP="0078193C">
            <w:pPr>
              <w:jc w:val="both"/>
              <w:rPr>
                <w:rFonts w:ascii="Arial" w:hAnsi="Arial" w:cs="Arial"/>
                <w:bCs/>
              </w:rPr>
            </w:pPr>
            <w:r w:rsidRPr="007579D9">
              <w:rPr>
                <w:rFonts w:ascii="Arial" w:hAnsi="Arial" w:cs="Arial"/>
                <w:bCs/>
              </w:rPr>
              <w:t>doporučuje postupovat dle návrhu usnesení, tj. nabídku odmítnout</w:t>
            </w:r>
          </w:p>
        </w:tc>
      </w:tr>
    </w:tbl>
    <w:p w:rsidR="00960158" w:rsidRPr="007579D9" w:rsidRDefault="00960158" w:rsidP="00960158">
      <w:pPr>
        <w:autoSpaceDE w:val="0"/>
        <w:autoSpaceDN w:val="0"/>
        <w:adjustRightInd w:val="0"/>
        <w:jc w:val="both"/>
        <w:rPr>
          <w:rFonts w:ascii="Arial" w:hAnsi="Arial" w:cs="Arial"/>
        </w:rPr>
      </w:pPr>
    </w:p>
    <w:p w:rsidR="0014730F" w:rsidRPr="007579D9" w:rsidRDefault="0014730F" w:rsidP="00960158">
      <w:pPr>
        <w:autoSpaceDE w:val="0"/>
        <w:autoSpaceDN w:val="0"/>
        <w:adjustRightInd w:val="0"/>
        <w:jc w:val="both"/>
        <w:rPr>
          <w:rFonts w:ascii="Arial" w:hAnsi="Arial" w:cs="Arial"/>
        </w:rPr>
      </w:pPr>
    </w:p>
    <w:p w:rsidR="00895F32" w:rsidRPr="007579D9" w:rsidRDefault="00895F32" w:rsidP="00C536B0">
      <w:pPr>
        <w:jc w:val="both"/>
        <w:rPr>
          <w:rFonts w:ascii="Arial" w:hAnsi="Arial" w:cs="Arial"/>
          <w:u w:val="single"/>
        </w:rPr>
      </w:pPr>
    </w:p>
    <w:p w:rsidR="00895F32" w:rsidRPr="007579D9" w:rsidRDefault="00895F32" w:rsidP="00895F32">
      <w:pPr>
        <w:jc w:val="both"/>
        <w:rPr>
          <w:rFonts w:ascii="Arial" w:hAnsi="Arial" w:cs="Arial"/>
          <w:u w:val="single"/>
        </w:rPr>
      </w:pPr>
      <w:r w:rsidRPr="007579D9">
        <w:rPr>
          <w:rFonts w:ascii="Arial" w:hAnsi="Arial" w:cs="Arial"/>
          <w:u w:val="single"/>
        </w:rPr>
        <w:t>Přílohy:</w:t>
      </w:r>
    </w:p>
    <w:p w:rsidR="00895F32" w:rsidRPr="007579D9" w:rsidRDefault="00895F32" w:rsidP="00895F32">
      <w:pPr>
        <w:jc w:val="both"/>
        <w:rPr>
          <w:rFonts w:ascii="Arial" w:hAnsi="Arial" w:cs="Arial"/>
        </w:rPr>
      </w:pPr>
      <w:r w:rsidRPr="007579D9">
        <w:rPr>
          <w:rFonts w:ascii="Arial" w:hAnsi="Arial" w:cs="Arial"/>
        </w:rPr>
        <w:t>přehledová mapa – příloha č. 1</w:t>
      </w:r>
    </w:p>
    <w:p w:rsidR="00895F32" w:rsidRPr="007579D9" w:rsidRDefault="00895F32" w:rsidP="00895F32">
      <w:pPr>
        <w:jc w:val="both"/>
        <w:rPr>
          <w:rFonts w:ascii="Arial" w:hAnsi="Arial" w:cs="Arial"/>
        </w:rPr>
      </w:pPr>
      <w:r w:rsidRPr="007579D9">
        <w:rPr>
          <w:rFonts w:ascii="Arial" w:hAnsi="Arial" w:cs="Arial"/>
        </w:rPr>
        <w:t>situační mapa – příloha č. 2</w:t>
      </w:r>
    </w:p>
    <w:p w:rsidR="00895F32" w:rsidRPr="007579D9" w:rsidRDefault="00895F32" w:rsidP="00895F32">
      <w:pPr>
        <w:jc w:val="both"/>
        <w:rPr>
          <w:rFonts w:ascii="Arial" w:hAnsi="Arial" w:cs="Arial"/>
        </w:rPr>
      </w:pPr>
      <w:r w:rsidRPr="007579D9">
        <w:rPr>
          <w:rFonts w:ascii="Arial" w:hAnsi="Arial" w:cs="Arial"/>
        </w:rPr>
        <w:t>4x foto komunikace na ulici Meruňková – příloha č. 3</w:t>
      </w:r>
    </w:p>
    <w:p w:rsidR="006242D2" w:rsidRPr="007579D9" w:rsidRDefault="006242D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CB6716" w:rsidRDefault="00CB6716" w:rsidP="00CB6716">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CB6716" w:rsidRPr="00B7565B" w:rsidRDefault="00CB6716" w:rsidP="00CB6716">
      <w:pPr>
        <w:jc w:val="both"/>
        <w:rPr>
          <w:rFonts w:ascii="Arial" w:hAnsi="Arial" w:cs="Arial"/>
          <w:u w:val="single"/>
        </w:rPr>
      </w:pPr>
    </w:p>
    <w:p w:rsidR="00895F32" w:rsidRPr="007579D9" w:rsidRDefault="00895F32" w:rsidP="007C1F74">
      <w:pPr>
        <w:jc w:val="both"/>
        <w:rPr>
          <w:rFonts w:ascii="Arial" w:hAnsi="Arial" w:cs="Arial"/>
        </w:rPr>
      </w:pPr>
      <w:bookmarkStart w:id="0" w:name="_GoBack"/>
      <w:bookmarkEnd w:id="0"/>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C1F74">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p>
    <w:p w:rsidR="0078193C" w:rsidRPr="007579D9" w:rsidRDefault="0078193C" w:rsidP="007F7C57">
      <w:pPr>
        <w:jc w:val="both"/>
        <w:rPr>
          <w:rFonts w:ascii="Arial" w:hAnsi="Arial" w:cs="Arial"/>
        </w:rPr>
      </w:pPr>
    </w:p>
    <w:p w:rsidR="007F7C57" w:rsidRPr="007579D9" w:rsidRDefault="002F5744" w:rsidP="007F7C57">
      <w:pPr>
        <w:jc w:val="both"/>
        <w:rPr>
          <w:rFonts w:ascii="Arial" w:hAnsi="Arial" w:cs="Arial"/>
        </w:rPr>
      </w:pPr>
      <w:r w:rsidRPr="007579D9">
        <w:rPr>
          <w:rFonts w:ascii="Arial" w:hAnsi="Arial" w:cs="Arial"/>
        </w:rPr>
        <w:t xml:space="preserve">Příloha č. 1 </w:t>
      </w:r>
      <w:r w:rsidR="00895F32" w:rsidRPr="007579D9">
        <w:rPr>
          <w:rFonts w:ascii="Arial" w:hAnsi="Arial" w:cs="Arial"/>
        </w:rPr>
        <w:t>– přehledová mapa</w:t>
      </w:r>
    </w:p>
    <w:p w:rsidR="00895F32" w:rsidRPr="007579D9" w:rsidRDefault="00895F32" w:rsidP="007F7C57">
      <w:pPr>
        <w:jc w:val="both"/>
        <w:rPr>
          <w:rFonts w:ascii="Arial" w:hAnsi="Arial" w:cs="Arial"/>
        </w:rPr>
      </w:pPr>
    </w:p>
    <w:p w:rsidR="002F5744" w:rsidRPr="007579D9" w:rsidRDefault="00895F32" w:rsidP="007F7C57">
      <w:pPr>
        <w:jc w:val="both"/>
        <w:rPr>
          <w:rFonts w:ascii="Arial" w:hAnsi="Arial" w:cs="Arial"/>
        </w:rPr>
      </w:pPr>
      <w:r w:rsidRPr="007579D9">
        <w:rPr>
          <w:rFonts w:ascii="Arial" w:hAnsi="Arial" w:cs="Arial"/>
          <w:noProof/>
        </w:rPr>
        <w:drawing>
          <wp:inline distT="0" distB="0" distL="0" distR="0" wp14:anchorId="7FE7BB28" wp14:editId="7803E198">
            <wp:extent cx="6031230" cy="6656070"/>
            <wp:effectExtent l="0" t="0" r="7620" b="0"/>
            <wp:docPr id="6" name="Obrázek 6" descr="C:\Users\skladal lukas\Desktop\Data z C\Foto\Škondra\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ladal lukas\Desktop\Data z C\Foto\Škondra\map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230" cy="6656070"/>
                    </a:xfrm>
                    <a:prstGeom prst="rect">
                      <a:avLst/>
                    </a:prstGeom>
                    <a:noFill/>
                    <a:ln>
                      <a:noFill/>
                    </a:ln>
                  </pic:spPr>
                </pic:pic>
              </a:graphicData>
            </a:graphic>
          </wp:inline>
        </w:drawing>
      </w:r>
    </w:p>
    <w:p w:rsidR="00725B87" w:rsidRPr="007579D9" w:rsidRDefault="00725B87" w:rsidP="007F7C57">
      <w:pPr>
        <w:jc w:val="both"/>
        <w:rPr>
          <w:rFonts w:ascii="Arial" w:hAnsi="Arial" w:cs="Arial"/>
        </w:rPr>
      </w:pPr>
    </w:p>
    <w:p w:rsidR="00725B87" w:rsidRPr="007579D9" w:rsidRDefault="00725B87" w:rsidP="007F7C57">
      <w:pPr>
        <w:jc w:val="both"/>
        <w:rPr>
          <w:rFonts w:ascii="Arial" w:hAnsi="Arial" w:cs="Arial"/>
        </w:rPr>
      </w:pPr>
    </w:p>
    <w:p w:rsidR="00725B87" w:rsidRPr="007579D9" w:rsidRDefault="00725B87" w:rsidP="007F7C57">
      <w:pPr>
        <w:jc w:val="both"/>
        <w:rPr>
          <w:rFonts w:ascii="Arial" w:hAnsi="Arial" w:cs="Arial"/>
        </w:rPr>
      </w:pPr>
    </w:p>
    <w:p w:rsidR="002F5744" w:rsidRPr="007579D9" w:rsidRDefault="002F5744" w:rsidP="007F7C57">
      <w:pPr>
        <w:jc w:val="both"/>
        <w:rPr>
          <w:rFonts w:ascii="Arial" w:hAnsi="Arial" w:cs="Arial"/>
        </w:rPr>
      </w:pPr>
    </w:p>
    <w:p w:rsidR="002F5744" w:rsidRPr="007579D9" w:rsidRDefault="002F5744" w:rsidP="007F7C57">
      <w:pPr>
        <w:jc w:val="both"/>
        <w:rPr>
          <w:rFonts w:ascii="Arial" w:hAnsi="Arial" w:cs="Arial"/>
        </w:rPr>
      </w:pPr>
    </w:p>
    <w:p w:rsidR="002F5744" w:rsidRPr="007579D9" w:rsidRDefault="002F5744" w:rsidP="007F7C57">
      <w:pPr>
        <w:jc w:val="both"/>
        <w:rPr>
          <w:rFonts w:ascii="Arial" w:hAnsi="Arial" w:cs="Arial"/>
        </w:rPr>
      </w:pPr>
    </w:p>
    <w:p w:rsidR="002F5744" w:rsidRPr="007579D9" w:rsidRDefault="002F5744" w:rsidP="007F7C57">
      <w:pPr>
        <w:jc w:val="both"/>
        <w:rPr>
          <w:rFonts w:ascii="Arial" w:hAnsi="Arial" w:cs="Arial"/>
        </w:rPr>
      </w:pPr>
    </w:p>
    <w:p w:rsidR="002F5744" w:rsidRPr="007579D9" w:rsidRDefault="002F5744" w:rsidP="007F7C57">
      <w:pPr>
        <w:jc w:val="both"/>
        <w:rPr>
          <w:rFonts w:ascii="Arial" w:hAnsi="Arial" w:cs="Arial"/>
        </w:rPr>
      </w:pPr>
    </w:p>
    <w:p w:rsidR="004864FF" w:rsidRPr="007579D9" w:rsidRDefault="004864FF" w:rsidP="007F7C57">
      <w:pPr>
        <w:jc w:val="both"/>
        <w:rPr>
          <w:rFonts w:ascii="Arial" w:hAnsi="Arial" w:cs="Arial"/>
        </w:rPr>
      </w:pPr>
    </w:p>
    <w:p w:rsidR="004864FF" w:rsidRPr="007579D9" w:rsidRDefault="004864FF" w:rsidP="007F7C57">
      <w:pPr>
        <w:jc w:val="both"/>
        <w:rPr>
          <w:rFonts w:ascii="Arial" w:hAnsi="Arial" w:cs="Arial"/>
        </w:rPr>
      </w:pPr>
    </w:p>
    <w:p w:rsidR="007F7C57" w:rsidRPr="007579D9" w:rsidRDefault="002F5744" w:rsidP="007F7C57">
      <w:pPr>
        <w:jc w:val="both"/>
        <w:rPr>
          <w:rFonts w:ascii="Arial" w:hAnsi="Arial" w:cs="Arial"/>
        </w:rPr>
      </w:pPr>
      <w:r w:rsidRPr="007579D9">
        <w:rPr>
          <w:rFonts w:ascii="Arial" w:hAnsi="Arial" w:cs="Arial"/>
        </w:rPr>
        <w:t>Příloha č. 2</w:t>
      </w:r>
      <w:r w:rsidR="007F7C57" w:rsidRPr="007579D9">
        <w:rPr>
          <w:rFonts w:ascii="Arial" w:hAnsi="Arial" w:cs="Arial"/>
        </w:rPr>
        <w:t xml:space="preserve"> </w:t>
      </w:r>
      <w:r w:rsidR="00895F32" w:rsidRPr="007579D9">
        <w:rPr>
          <w:rFonts w:ascii="Arial" w:hAnsi="Arial" w:cs="Arial"/>
        </w:rPr>
        <w:t>– situační mapa</w:t>
      </w:r>
    </w:p>
    <w:p w:rsidR="00725B87" w:rsidRPr="007579D9" w:rsidRDefault="00725B87" w:rsidP="007F7C57">
      <w:pPr>
        <w:jc w:val="both"/>
        <w:rPr>
          <w:rFonts w:ascii="Arial" w:hAnsi="Arial" w:cs="Arial"/>
        </w:rPr>
      </w:pPr>
    </w:p>
    <w:p w:rsidR="002F5744" w:rsidRPr="007579D9" w:rsidRDefault="00895F32" w:rsidP="007F7C57">
      <w:pPr>
        <w:jc w:val="both"/>
        <w:rPr>
          <w:rFonts w:ascii="Arial" w:hAnsi="Arial" w:cs="Arial"/>
        </w:rPr>
      </w:pPr>
      <w:r w:rsidRPr="007579D9">
        <w:rPr>
          <w:noProof/>
        </w:rPr>
        <w:drawing>
          <wp:inline distT="0" distB="0" distL="0" distR="0" wp14:anchorId="59EE492F" wp14:editId="257A7980">
            <wp:extent cx="6031230" cy="8529955"/>
            <wp:effectExtent l="0" t="0" r="7620" b="4445"/>
            <wp:docPr id="7" name="Obrázek 7" descr="C:\Users\skladal lukas\AppData\Local\Microsoft\Windows\INetCache\Content.Word\doc0039732022031009073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ladal lukas\AppData\Local\Microsoft\Windows\INetCache\Content.Word\doc00397320220310090736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529955"/>
                    </a:xfrm>
                    <a:prstGeom prst="rect">
                      <a:avLst/>
                    </a:prstGeom>
                    <a:noFill/>
                    <a:ln>
                      <a:noFill/>
                    </a:ln>
                  </pic:spPr>
                </pic:pic>
              </a:graphicData>
            </a:graphic>
          </wp:inline>
        </w:drawing>
      </w:r>
    </w:p>
    <w:p w:rsidR="00725B87" w:rsidRPr="007579D9" w:rsidRDefault="007F7C57" w:rsidP="007F7C57">
      <w:pPr>
        <w:jc w:val="both"/>
        <w:rPr>
          <w:rFonts w:ascii="Arial" w:hAnsi="Arial" w:cs="Arial"/>
        </w:rPr>
      </w:pPr>
      <w:r w:rsidRPr="007579D9">
        <w:rPr>
          <w:rFonts w:ascii="Arial" w:hAnsi="Arial" w:cs="Arial"/>
        </w:rPr>
        <w:t xml:space="preserve">Příloha č. </w:t>
      </w:r>
      <w:r w:rsidR="00703DBF" w:rsidRPr="007579D9">
        <w:rPr>
          <w:rFonts w:ascii="Arial" w:hAnsi="Arial" w:cs="Arial"/>
        </w:rPr>
        <w:t>3</w:t>
      </w:r>
      <w:r w:rsidR="00895F32" w:rsidRPr="007579D9">
        <w:rPr>
          <w:rFonts w:ascii="Arial" w:hAnsi="Arial" w:cs="Arial"/>
        </w:rPr>
        <w:t xml:space="preserve"> - 4x foto komunikace na ulici Meruňková</w:t>
      </w:r>
    </w:p>
    <w:p w:rsidR="00725B87" w:rsidRPr="007579D9" w:rsidRDefault="00895F32" w:rsidP="007F7C57">
      <w:pPr>
        <w:jc w:val="both"/>
        <w:rPr>
          <w:rFonts w:ascii="Arial" w:hAnsi="Arial" w:cs="Arial"/>
        </w:rPr>
      </w:pPr>
      <w:r w:rsidRPr="007579D9">
        <w:rPr>
          <w:noProof/>
        </w:rPr>
        <w:lastRenderedPageBreak/>
        <w:drawing>
          <wp:inline distT="0" distB="0" distL="0" distR="0" wp14:anchorId="2F9A372E" wp14:editId="4A43A060">
            <wp:extent cx="5634701" cy="4228186"/>
            <wp:effectExtent l="0" t="0" r="4445" b="1270"/>
            <wp:docPr id="3" name="Obrázek 3" descr="C:\Users\skladal lukas\Desktop\Data z C\Foto\Škondra\IMG_20211121_14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ladal lukas\Desktop\Data z C\Foto\Škondra\IMG_20211121_1451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405" cy="4241471"/>
                    </a:xfrm>
                    <a:prstGeom prst="rect">
                      <a:avLst/>
                    </a:prstGeom>
                    <a:noFill/>
                    <a:ln>
                      <a:noFill/>
                    </a:ln>
                  </pic:spPr>
                </pic:pic>
              </a:graphicData>
            </a:graphic>
          </wp:inline>
        </w:drawing>
      </w: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r w:rsidRPr="007579D9">
        <w:rPr>
          <w:noProof/>
        </w:rPr>
        <w:drawing>
          <wp:inline distT="0" distB="0" distL="0" distR="0" wp14:anchorId="6983BF39" wp14:editId="7E4BD9D3">
            <wp:extent cx="5634355" cy="4227927"/>
            <wp:effectExtent l="0" t="0" r="4445" b="1270"/>
            <wp:docPr id="4" name="Obrázek 4" descr="C:\Users\skladal lukas\Desktop\Data z C\Foto\Škondra\IMG_20211121_14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ladal lukas\Desktop\Data z C\Foto\Škondra\IMG_20211121_1452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0146" cy="4239776"/>
                    </a:xfrm>
                    <a:prstGeom prst="rect">
                      <a:avLst/>
                    </a:prstGeom>
                    <a:noFill/>
                    <a:ln>
                      <a:noFill/>
                    </a:ln>
                  </pic:spPr>
                </pic:pic>
              </a:graphicData>
            </a:graphic>
          </wp:inline>
        </w:drawing>
      </w:r>
    </w:p>
    <w:p w:rsidR="002F5744" w:rsidRPr="007579D9" w:rsidRDefault="002F5744" w:rsidP="007F7C57">
      <w:pPr>
        <w:jc w:val="both"/>
        <w:rPr>
          <w:rFonts w:ascii="Arial" w:hAnsi="Arial" w:cs="Arial"/>
        </w:rPr>
      </w:pPr>
    </w:p>
    <w:p w:rsidR="002F5744" w:rsidRPr="007579D9" w:rsidRDefault="00895F32" w:rsidP="007F7C57">
      <w:pPr>
        <w:jc w:val="both"/>
        <w:rPr>
          <w:rFonts w:ascii="Arial" w:hAnsi="Arial" w:cs="Arial"/>
        </w:rPr>
      </w:pPr>
      <w:r w:rsidRPr="007579D9">
        <w:rPr>
          <w:noProof/>
        </w:rPr>
        <w:lastRenderedPageBreak/>
        <w:drawing>
          <wp:inline distT="0" distB="0" distL="0" distR="0" wp14:anchorId="2EB3B28D" wp14:editId="3ED5A5D0">
            <wp:extent cx="5544921" cy="4160817"/>
            <wp:effectExtent l="0" t="0" r="0" b="0"/>
            <wp:docPr id="5" name="Obrázek 5" descr="C:\Users\skladal lukas\Desktop\Data z C\Foto\Škondra\IMG_20211121_14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ladal lukas\Desktop\Data z C\Foto\Škondra\IMG_20211121_1458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662" cy="4168127"/>
                    </a:xfrm>
                    <a:prstGeom prst="rect">
                      <a:avLst/>
                    </a:prstGeom>
                    <a:noFill/>
                    <a:ln>
                      <a:noFill/>
                    </a:ln>
                  </pic:spPr>
                </pic:pic>
              </a:graphicData>
            </a:graphic>
          </wp:inline>
        </w:drawing>
      </w:r>
    </w:p>
    <w:p w:rsidR="00895F32" w:rsidRPr="007579D9" w:rsidRDefault="00895F32" w:rsidP="007F7C57">
      <w:pPr>
        <w:jc w:val="both"/>
        <w:rPr>
          <w:rFonts w:ascii="Arial" w:hAnsi="Arial" w:cs="Arial"/>
        </w:rPr>
      </w:pPr>
    </w:p>
    <w:p w:rsidR="00895F32" w:rsidRPr="007579D9" w:rsidRDefault="00895F32" w:rsidP="007F7C57">
      <w:pPr>
        <w:jc w:val="both"/>
        <w:rPr>
          <w:rFonts w:ascii="Arial" w:hAnsi="Arial" w:cs="Arial"/>
        </w:rPr>
      </w:pPr>
      <w:r w:rsidRPr="007579D9">
        <w:rPr>
          <w:noProof/>
        </w:rPr>
        <w:drawing>
          <wp:inline distT="0" distB="0" distL="0" distR="0" wp14:anchorId="667916F0" wp14:editId="4E71EA73">
            <wp:extent cx="5537213" cy="4155033"/>
            <wp:effectExtent l="0" t="0" r="6350" b="0"/>
            <wp:docPr id="8" name="Obrázek 8" descr="C:\Users\skladal lukas\Desktop\Data z C\Foto\Škondra\IMG_20211121_14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ladal lukas\Desktop\Data z C\Foto\Škondra\IMG_20211121_1455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4976" cy="4160858"/>
                    </a:xfrm>
                    <a:prstGeom prst="rect">
                      <a:avLst/>
                    </a:prstGeom>
                    <a:noFill/>
                    <a:ln>
                      <a:noFill/>
                    </a:ln>
                  </pic:spPr>
                </pic:pic>
              </a:graphicData>
            </a:graphic>
          </wp:inline>
        </w:drawing>
      </w:r>
    </w:p>
    <w:p w:rsidR="00D250DB" w:rsidRPr="007579D9" w:rsidRDefault="00D250DB">
      <w:pPr>
        <w:jc w:val="both"/>
        <w:rPr>
          <w:rFonts w:ascii="Arial" w:hAnsi="Arial" w:cs="Arial"/>
        </w:rPr>
      </w:pPr>
    </w:p>
    <w:sectPr w:rsidR="00D250DB" w:rsidRPr="007579D9" w:rsidSect="00AB03EE">
      <w:footerReference w:type="default" r:id="rId14"/>
      <w:pgSz w:w="11906" w:h="16838"/>
      <w:pgMar w:top="1276" w:right="991" w:bottom="993"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C36" w:rsidRDefault="00043C36" w:rsidP="00C71327">
      <w:r>
        <w:separator/>
      </w:r>
    </w:p>
  </w:endnote>
  <w:endnote w:type="continuationSeparator" w:id="0">
    <w:p w:rsidR="00043C36" w:rsidRDefault="00043C36"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696129" w:rsidRDefault="002E09A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696129">
      <w:rPr>
        <w:rFonts w:ascii="Arial" w:eastAsiaTheme="majorEastAsia" w:hAnsi="Arial" w:cs="Arial"/>
        <w:sz w:val="20"/>
        <w:szCs w:val="20"/>
      </w:rPr>
      <w:t xml:space="preserve"> města Prostějova </w:t>
    </w:r>
    <w:r w:rsidR="00AA2E68">
      <w:rPr>
        <w:rFonts w:ascii="Arial" w:eastAsiaTheme="majorEastAsia" w:hAnsi="Arial" w:cs="Arial"/>
        <w:sz w:val="20"/>
        <w:szCs w:val="20"/>
      </w:rPr>
      <w:t>05</w:t>
    </w:r>
    <w:r w:rsidR="00627234" w:rsidRPr="00696129">
      <w:rPr>
        <w:rFonts w:ascii="Arial" w:eastAsiaTheme="majorEastAsia" w:hAnsi="Arial" w:cs="Arial"/>
        <w:sz w:val="20"/>
        <w:szCs w:val="20"/>
      </w:rPr>
      <w:t>.</w:t>
    </w:r>
    <w:r w:rsidR="00AC1CB4">
      <w:rPr>
        <w:rFonts w:ascii="Arial" w:eastAsiaTheme="majorEastAsia" w:hAnsi="Arial" w:cs="Arial"/>
        <w:sz w:val="20"/>
        <w:szCs w:val="20"/>
      </w:rPr>
      <w:t xml:space="preserve"> </w:t>
    </w:r>
    <w:r w:rsidR="00AA2E68">
      <w:rPr>
        <w:rFonts w:ascii="Arial" w:eastAsiaTheme="majorEastAsia" w:hAnsi="Arial" w:cs="Arial"/>
        <w:sz w:val="20"/>
        <w:szCs w:val="20"/>
      </w:rPr>
      <w:t>04</w:t>
    </w:r>
    <w:r w:rsidR="00627234" w:rsidRPr="00696129">
      <w:rPr>
        <w:rFonts w:ascii="Arial" w:eastAsiaTheme="majorEastAsia" w:hAnsi="Arial" w:cs="Arial"/>
        <w:sz w:val="20"/>
        <w:szCs w:val="20"/>
      </w:rPr>
      <w:t xml:space="preserve">. </w:t>
    </w:r>
    <w:r w:rsidR="00292627" w:rsidRPr="00696129">
      <w:rPr>
        <w:rFonts w:ascii="Arial" w:eastAsiaTheme="majorEastAsia" w:hAnsi="Arial" w:cs="Arial"/>
        <w:sz w:val="20"/>
        <w:szCs w:val="20"/>
      </w:rPr>
      <w:t>20</w:t>
    </w:r>
    <w:r w:rsidR="00D36E28">
      <w:rPr>
        <w:rFonts w:ascii="Arial" w:eastAsiaTheme="majorEastAsia" w:hAnsi="Arial" w:cs="Arial"/>
        <w:sz w:val="20"/>
        <w:szCs w:val="20"/>
      </w:rPr>
      <w:t>2</w:t>
    </w:r>
    <w:r w:rsidR="00AA2E68">
      <w:rPr>
        <w:rFonts w:ascii="Arial" w:eastAsiaTheme="majorEastAsia" w:hAnsi="Arial" w:cs="Arial"/>
        <w:sz w:val="20"/>
        <w:szCs w:val="20"/>
      </w:rPr>
      <w:t>2</w:t>
    </w:r>
    <w:r w:rsidR="00627234" w:rsidRPr="00696129">
      <w:rPr>
        <w:rFonts w:ascii="Arial" w:eastAsiaTheme="majorEastAsia" w:hAnsi="Arial" w:cs="Arial"/>
        <w:sz w:val="20"/>
        <w:szCs w:val="20"/>
      </w:rPr>
      <w:tab/>
    </w:r>
    <w:r w:rsidR="00627234" w:rsidRPr="00696129">
      <w:rPr>
        <w:rFonts w:ascii="Arial" w:eastAsiaTheme="majorEastAsia" w:hAnsi="Arial" w:cs="Arial"/>
        <w:sz w:val="20"/>
        <w:szCs w:val="20"/>
      </w:rPr>
      <w:tab/>
      <w:t xml:space="preserve">Strana </w:t>
    </w:r>
    <w:r w:rsidR="00627234" w:rsidRPr="00696129">
      <w:rPr>
        <w:rFonts w:ascii="Arial" w:eastAsiaTheme="minorEastAsia" w:hAnsi="Arial" w:cs="Arial"/>
        <w:sz w:val="20"/>
        <w:szCs w:val="20"/>
      </w:rPr>
      <w:fldChar w:fldCharType="begin"/>
    </w:r>
    <w:r w:rsidR="00627234" w:rsidRPr="00696129">
      <w:rPr>
        <w:rFonts w:ascii="Arial" w:hAnsi="Arial" w:cs="Arial"/>
        <w:sz w:val="20"/>
        <w:szCs w:val="20"/>
      </w:rPr>
      <w:instrText>PAGE   \* MERGEFORMAT</w:instrText>
    </w:r>
    <w:r w:rsidR="00627234" w:rsidRPr="00696129">
      <w:rPr>
        <w:rFonts w:ascii="Arial" w:eastAsiaTheme="minorEastAsia" w:hAnsi="Arial" w:cs="Arial"/>
        <w:sz w:val="20"/>
        <w:szCs w:val="20"/>
      </w:rPr>
      <w:fldChar w:fldCharType="separate"/>
    </w:r>
    <w:r w:rsidR="00CB6716" w:rsidRPr="00CB6716">
      <w:rPr>
        <w:rFonts w:ascii="Arial" w:eastAsiaTheme="majorEastAsia" w:hAnsi="Arial" w:cs="Arial"/>
        <w:noProof/>
        <w:sz w:val="20"/>
        <w:szCs w:val="20"/>
      </w:rPr>
      <w:t>1</w:t>
    </w:r>
    <w:r w:rsidR="00627234" w:rsidRPr="00696129">
      <w:rPr>
        <w:rFonts w:ascii="Arial" w:eastAsiaTheme="majorEastAsia" w:hAnsi="Arial" w:cs="Arial"/>
        <w:sz w:val="20"/>
        <w:szCs w:val="20"/>
      </w:rPr>
      <w:fldChar w:fldCharType="end"/>
    </w:r>
  </w:p>
  <w:p w:rsidR="00627234" w:rsidRPr="00696129" w:rsidRDefault="00AA2E68" w:rsidP="00632DF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Bezúplatné nabytí pozemku </w:t>
    </w:r>
    <w:proofErr w:type="spellStart"/>
    <w:proofErr w:type="gramStart"/>
    <w:r>
      <w:rPr>
        <w:rFonts w:ascii="Arial" w:eastAsiaTheme="majorEastAsia" w:hAnsi="Arial" w:cs="Arial"/>
        <w:sz w:val="20"/>
        <w:szCs w:val="20"/>
      </w:rPr>
      <w:t>p.č</w:t>
    </w:r>
    <w:proofErr w:type="spellEnd"/>
    <w:r>
      <w:rPr>
        <w:rFonts w:ascii="Arial" w:eastAsiaTheme="majorEastAsia" w:hAnsi="Arial" w:cs="Arial"/>
        <w:sz w:val="20"/>
        <w:szCs w:val="20"/>
      </w:rPr>
      <w:t>.</w:t>
    </w:r>
    <w:proofErr w:type="gramEnd"/>
    <w:r>
      <w:rPr>
        <w:rFonts w:ascii="Arial" w:eastAsiaTheme="majorEastAsia" w:hAnsi="Arial" w:cs="Arial"/>
        <w:sz w:val="20"/>
        <w:szCs w:val="20"/>
      </w:rPr>
      <w:t xml:space="preserve"> 401/18 v </w:t>
    </w:r>
    <w:proofErr w:type="spellStart"/>
    <w:r>
      <w:rPr>
        <w:rFonts w:ascii="Arial" w:eastAsiaTheme="majorEastAsia" w:hAnsi="Arial" w:cs="Arial"/>
        <w:sz w:val="20"/>
        <w:szCs w:val="20"/>
      </w:rPr>
      <w:t>k.ú</w:t>
    </w:r>
    <w:proofErr w:type="spellEnd"/>
    <w:r>
      <w:rPr>
        <w:rFonts w:ascii="Arial" w:eastAsiaTheme="majorEastAsia" w:hAnsi="Arial" w:cs="Arial"/>
        <w:sz w:val="20"/>
        <w:szCs w:val="20"/>
      </w:rPr>
      <w:t>. Čechovice u Prostějova, stavby komunikace a stavby veřejného osvětlení na ulici Meruňková</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C36" w:rsidRDefault="00043C36" w:rsidP="00C71327">
      <w:r>
        <w:separator/>
      </w:r>
    </w:p>
  </w:footnote>
  <w:footnote w:type="continuationSeparator" w:id="0">
    <w:p w:rsidR="00043C36" w:rsidRDefault="00043C36"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C154C2"/>
    <w:multiLevelType w:val="hybridMultilevel"/>
    <w:tmpl w:val="EEB886F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EF421B"/>
    <w:multiLevelType w:val="hybridMultilevel"/>
    <w:tmpl w:val="894EE7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9"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0"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286E4048"/>
    <w:multiLevelType w:val="hybridMultilevel"/>
    <w:tmpl w:val="A40AC03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8CA1522"/>
    <w:multiLevelType w:val="hybridMultilevel"/>
    <w:tmpl w:val="CAAA62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2F09F7"/>
    <w:multiLevelType w:val="hybridMultilevel"/>
    <w:tmpl w:val="AEEC103C"/>
    <w:lvl w:ilvl="0" w:tplc="3FE0D630">
      <w:start w:val="1"/>
      <w:numFmt w:val="lowerLetter"/>
      <w:lvlText w:val="%1)"/>
      <w:lvlJc w:val="left"/>
      <w:pPr>
        <w:ind w:left="1288" w:hanging="360"/>
      </w:pPr>
      <w:rPr>
        <w:rFonts w:ascii="Arial" w:eastAsia="Calibri" w:hAnsi="Arial" w:cs="Arial"/>
      </w:rPr>
    </w:lvl>
    <w:lvl w:ilvl="1" w:tplc="04050019" w:tentative="1">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16" w15:restartNumberingAfterBreak="0">
    <w:nsid w:val="3A2A3013"/>
    <w:multiLevelType w:val="hybridMultilevel"/>
    <w:tmpl w:val="DF764BA4"/>
    <w:lvl w:ilvl="0" w:tplc="3A789002">
      <w:start w:val="1"/>
      <w:numFmt w:val="lowerLetter"/>
      <w:lvlText w:val="%1)"/>
      <w:lvlJc w:val="left"/>
      <w:pPr>
        <w:ind w:left="720" w:hanging="360"/>
      </w:pPr>
      <w:rPr>
        <w:rFonts w:ascii="Arial" w:hAnsi="Arial" w:cs="Arial"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8" w15:restartNumberingAfterBreak="0">
    <w:nsid w:val="3E6E3C64"/>
    <w:multiLevelType w:val="hybridMultilevel"/>
    <w:tmpl w:val="D0EA5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12A2ED1"/>
    <w:multiLevelType w:val="hybridMultilevel"/>
    <w:tmpl w:val="66401D6C"/>
    <w:lvl w:ilvl="0" w:tplc="1DBAD2C8">
      <w:start w:val="1"/>
      <w:numFmt w:val="lowerLetter"/>
      <w:lvlText w:val="%1)"/>
      <w:lvlJc w:val="left"/>
      <w:pPr>
        <w:ind w:left="720" w:hanging="360"/>
      </w:pPr>
      <w:rPr>
        <w:rFonts w:ascii="Arial" w:eastAsia="Calibri"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163028B"/>
    <w:multiLevelType w:val="hybridMultilevel"/>
    <w:tmpl w:val="54DCDB8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D5F5275"/>
    <w:multiLevelType w:val="hybridMultilevel"/>
    <w:tmpl w:val="3AC86C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663C6A71"/>
    <w:multiLevelType w:val="hybridMultilevel"/>
    <w:tmpl w:val="9B14CEC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5" w15:restartNumberingAfterBreak="0">
    <w:nsid w:val="793065D2"/>
    <w:multiLevelType w:val="hybridMultilevel"/>
    <w:tmpl w:val="456EF3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F507E2B"/>
    <w:multiLevelType w:val="hybridMultilevel"/>
    <w:tmpl w:val="803E2F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31"/>
  </w:num>
  <w:num w:numId="2">
    <w:abstractNumId w:val="32"/>
  </w:num>
  <w:num w:numId="3">
    <w:abstractNumId w:val="36"/>
  </w:num>
  <w:num w:numId="4">
    <w:abstractNumId w:val="10"/>
  </w:num>
  <w:num w:numId="5">
    <w:abstractNumId w:val="22"/>
  </w:num>
  <w:num w:numId="6">
    <w:abstractNumId w:val="28"/>
  </w:num>
  <w:num w:numId="7">
    <w:abstractNumId w:val="24"/>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5"/>
  </w:num>
  <w:num w:numId="10">
    <w:abstractNumId w:val="3"/>
  </w:num>
  <w:num w:numId="11">
    <w:abstractNumId w:val="34"/>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26"/>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
  </w:num>
  <w:num w:numId="19">
    <w:abstractNumId w:val="20"/>
  </w:num>
  <w:num w:numId="20">
    <w:abstractNumId w:val="8"/>
  </w:num>
  <w:num w:numId="21">
    <w:abstractNumId w:val="14"/>
  </w:num>
  <w:num w:numId="22">
    <w:abstractNumId w:val="2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3"/>
  </w:num>
  <w:num w:numId="26">
    <w:abstractNumId w:val="30"/>
  </w:num>
  <w:num w:numId="27">
    <w:abstractNumId w:val="6"/>
  </w:num>
  <w:num w:numId="28">
    <w:abstractNumId w:val="4"/>
  </w:num>
  <w:num w:numId="29">
    <w:abstractNumId w:val="18"/>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9"/>
  </w:num>
  <w:num w:numId="33">
    <w:abstractNumId w:val="35"/>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1"/>
  </w:num>
  <w:num w:numId="37">
    <w:abstractNumId w:val="23"/>
  </w:num>
  <w:num w:numId="38">
    <w:abstractNumId w:val="15"/>
  </w:num>
  <w:num w:numId="39">
    <w:abstractNumId w:val="7"/>
  </w:num>
  <w:num w:numId="40">
    <w:abstractNumId w:val="29"/>
  </w:num>
  <w:num w:numId="41">
    <w:abstractNumId w:val="1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0278"/>
    <w:rsid w:val="000017F5"/>
    <w:rsid w:val="000049B8"/>
    <w:rsid w:val="00005FF5"/>
    <w:rsid w:val="0001373F"/>
    <w:rsid w:val="00017476"/>
    <w:rsid w:val="00021846"/>
    <w:rsid w:val="0002313E"/>
    <w:rsid w:val="00027BDD"/>
    <w:rsid w:val="00032A05"/>
    <w:rsid w:val="000353A7"/>
    <w:rsid w:val="00037325"/>
    <w:rsid w:val="00043C36"/>
    <w:rsid w:val="0004432C"/>
    <w:rsid w:val="00051179"/>
    <w:rsid w:val="00051660"/>
    <w:rsid w:val="00063A11"/>
    <w:rsid w:val="00065509"/>
    <w:rsid w:val="000712EB"/>
    <w:rsid w:val="00072FEA"/>
    <w:rsid w:val="000774DA"/>
    <w:rsid w:val="00077CDB"/>
    <w:rsid w:val="00083A0C"/>
    <w:rsid w:val="000924B9"/>
    <w:rsid w:val="00096EAC"/>
    <w:rsid w:val="000A2277"/>
    <w:rsid w:val="000A4936"/>
    <w:rsid w:val="000A7044"/>
    <w:rsid w:val="000A73FE"/>
    <w:rsid w:val="000B1006"/>
    <w:rsid w:val="000B1032"/>
    <w:rsid w:val="000B3AA7"/>
    <w:rsid w:val="000B524B"/>
    <w:rsid w:val="000B5626"/>
    <w:rsid w:val="000B5A1C"/>
    <w:rsid w:val="000B60A2"/>
    <w:rsid w:val="000B73D0"/>
    <w:rsid w:val="000B7EBA"/>
    <w:rsid w:val="000C05E3"/>
    <w:rsid w:val="000C33B6"/>
    <w:rsid w:val="000C4027"/>
    <w:rsid w:val="000C5462"/>
    <w:rsid w:val="000C63DB"/>
    <w:rsid w:val="000C6569"/>
    <w:rsid w:val="000D08CC"/>
    <w:rsid w:val="000D1799"/>
    <w:rsid w:val="000D29A5"/>
    <w:rsid w:val="000D2F87"/>
    <w:rsid w:val="000D6ACF"/>
    <w:rsid w:val="000D727B"/>
    <w:rsid w:val="000D7652"/>
    <w:rsid w:val="000D783B"/>
    <w:rsid w:val="000D7CDE"/>
    <w:rsid w:val="000E4C34"/>
    <w:rsid w:val="000E7EE7"/>
    <w:rsid w:val="000F3D1C"/>
    <w:rsid w:val="000F51F9"/>
    <w:rsid w:val="00100A26"/>
    <w:rsid w:val="00103697"/>
    <w:rsid w:val="001045F0"/>
    <w:rsid w:val="0011413C"/>
    <w:rsid w:val="00117112"/>
    <w:rsid w:val="001205EA"/>
    <w:rsid w:val="0012120A"/>
    <w:rsid w:val="00121C03"/>
    <w:rsid w:val="001233F0"/>
    <w:rsid w:val="001235F2"/>
    <w:rsid w:val="0012717B"/>
    <w:rsid w:val="0013267A"/>
    <w:rsid w:val="00134F8D"/>
    <w:rsid w:val="001362E9"/>
    <w:rsid w:val="00137473"/>
    <w:rsid w:val="00140DC2"/>
    <w:rsid w:val="00140FE8"/>
    <w:rsid w:val="001413E7"/>
    <w:rsid w:val="00142E6F"/>
    <w:rsid w:val="00143A74"/>
    <w:rsid w:val="00144261"/>
    <w:rsid w:val="00144412"/>
    <w:rsid w:val="001458AB"/>
    <w:rsid w:val="0014730F"/>
    <w:rsid w:val="00150024"/>
    <w:rsid w:val="001509F9"/>
    <w:rsid w:val="00150B50"/>
    <w:rsid w:val="00153A1E"/>
    <w:rsid w:val="001557E3"/>
    <w:rsid w:val="00160D2E"/>
    <w:rsid w:val="00163E82"/>
    <w:rsid w:val="00164388"/>
    <w:rsid w:val="001648E0"/>
    <w:rsid w:val="001664FE"/>
    <w:rsid w:val="00171CDF"/>
    <w:rsid w:val="001822FE"/>
    <w:rsid w:val="00182CF0"/>
    <w:rsid w:val="00183401"/>
    <w:rsid w:val="00183EB9"/>
    <w:rsid w:val="001841F7"/>
    <w:rsid w:val="001865DA"/>
    <w:rsid w:val="00186DF2"/>
    <w:rsid w:val="001939C8"/>
    <w:rsid w:val="001957AD"/>
    <w:rsid w:val="00196276"/>
    <w:rsid w:val="00196279"/>
    <w:rsid w:val="001963DA"/>
    <w:rsid w:val="0019717B"/>
    <w:rsid w:val="001A0D81"/>
    <w:rsid w:val="001A381B"/>
    <w:rsid w:val="001A612C"/>
    <w:rsid w:val="001A6F78"/>
    <w:rsid w:val="001A72CF"/>
    <w:rsid w:val="001B0CCB"/>
    <w:rsid w:val="001B2461"/>
    <w:rsid w:val="001B3A80"/>
    <w:rsid w:val="001B5A94"/>
    <w:rsid w:val="001C39BD"/>
    <w:rsid w:val="001C65CE"/>
    <w:rsid w:val="001C77F1"/>
    <w:rsid w:val="001D13FB"/>
    <w:rsid w:val="001D2490"/>
    <w:rsid w:val="001D3B17"/>
    <w:rsid w:val="001D495A"/>
    <w:rsid w:val="001D4ABA"/>
    <w:rsid w:val="001D59C9"/>
    <w:rsid w:val="001D6CE7"/>
    <w:rsid w:val="001E245E"/>
    <w:rsid w:val="001E2C6F"/>
    <w:rsid w:val="001E50B5"/>
    <w:rsid w:val="001E6BBA"/>
    <w:rsid w:val="001F0654"/>
    <w:rsid w:val="001F1341"/>
    <w:rsid w:val="001F2786"/>
    <w:rsid w:val="001F2EA2"/>
    <w:rsid w:val="001F7AE6"/>
    <w:rsid w:val="0020233F"/>
    <w:rsid w:val="00202B72"/>
    <w:rsid w:val="00204BCF"/>
    <w:rsid w:val="002106F8"/>
    <w:rsid w:val="00213001"/>
    <w:rsid w:val="002231E1"/>
    <w:rsid w:val="002319FB"/>
    <w:rsid w:val="00234B4B"/>
    <w:rsid w:val="00235AC5"/>
    <w:rsid w:val="0024078A"/>
    <w:rsid w:val="00241BEE"/>
    <w:rsid w:val="00244B64"/>
    <w:rsid w:val="00245841"/>
    <w:rsid w:val="00250140"/>
    <w:rsid w:val="002563EF"/>
    <w:rsid w:val="00257CD2"/>
    <w:rsid w:val="002623EC"/>
    <w:rsid w:val="00263489"/>
    <w:rsid w:val="00264296"/>
    <w:rsid w:val="002652AC"/>
    <w:rsid w:val="002664FF"/>
    <w:rsid w:val="002730DC"/>
    <w:rsid w:val="0027402C"/>
    <w:rsid w:val="00274FC6"/>
    <w:rsid w:val="00281D52"/>
    <w:rsid w:val="00284CB3"/>
    <w:rsid w:val="00285A28"/>
    <w:rsid w:val="002871A0"/>
    <w:rsid w:val="002875A2"/>
    <w:rsid w:val="00287BBD"/>
    <w:rsid w:val="00291FF3"/>
    <w:rsid w:val="002925E4"/>
    <w:rsid w:val="00292627"/>
    <w:rsid w:val="00292B12"/>
    <w:rsid w:val="002971A4"/>
    <w:rsid w:val="00297BB4"/>
    <w:rsid w:val="002A1DF6"/>
    <w:rsid w:val="002A3EB0"/>
    <w:rsid w:val="002A7199"/>
    <w:rsid w:val="002B2584"/>
    <w:rsid w:val="002B666E"/>
    <w:rsid w:val="002B6BB9"/>
    <w:rsid w:val="002B76A2"/>
    <w:rsid w:val="002C0192"/>
    <w:rsid w:val="002C4BD8"/>
    <w:rsid w:val="002D29C0"/>
    <w:rsid w:val="002D3B18"/>
    <w:rsid w:val="002E09AF"/>
    <w:rsid w:val="002E5337"/>
    <w:rsid w:val="002F25E9"/>
    <w:rsid w:val="002F33E8"/>
    <w:rsid w:val="002F5744"/>
    <w:rsid w:val="002F6AAB"/>
    <w:rsid w:val="00306D53"/>
    <w:rsid w:val="003072CF"/>
    <w:rsid w:val="003074FB"/>
    <w:rsid w:val="00310482"/>
    <w:rsid w:val="003106DF"/>
    <w:rsid w:val="003126EB"/>
    <w:rsid w:val="003155FD"/>
    <w:rsid w:val="00321E0C"/>
    <w:rsid w:val="0033232C"/>
    <w:rsid w:val="0033417B"/>
    <w:rsid w:val="0033628E"/>
    <w:rsid w:val="00337F13"/>
    <w:rsid w:val="00344E5F"/>
    <w:rsid w:val="00347C0D"/>
    <w:rsid w:val="00350993"/>
    <w:rsid w:val="00350BEB"/>
    <w:rsid w:val="003541B9"/>
    <w:rsid w:val="00354CAE"/>
    <w:rsid w:val="0036216F"/>
    <w:rsid w:val="0036255F"/>
    <w:rsid w:val="00362F9B"/>
    <w:rsid w:val="00364D83"/>
    <w:rsid w:val="003700BA"/>
    <w:rsid w:val="00371298"/>
    <w:rsid w:val="00371893"/>
    <w:rsid w:val="003739F9"/>
    <w:rsid w:val="003746EB"/>
    <w:rsid w:val="00376AEC"/>
    <w:rsid w:val="0038055D"/>
    <w:rsid w:val="00381E5B"/>
    <w:rsid w:val="003829E7"/>
    <w:rsid w:val="00387669"/>
    <w:rsid w:val="00392443"/>
    <w:rsid w:val="00393A85"/>
    <w:rsid w:val="00395364"/>
    <w:rsid w:val="00395A55"/>
    <w:rsid w:val="003A71C1"/>
    <w:rsid w:val="003B2A3D"/>
    <w:rsid w:val="003B43AA"/>
    <w:rsid w:val="003B5781"/>
    <w:rsid w:val="003B6094"/>
    <w:rsid w:val="003B63B9"/>
    <w:rsid w:val="003B7FF4"/>
    <w:rsid w:val="003C0211"/>
    <w:rsid w:val="003C73B9"/>
    <w:rsid w:val="003D2A41"/>
    <w:rsid w:val="003D4115"/>
    <w:rsid w:val="003D4214"/>
    <w:rsid w:val="003D5D26"/>
    <w:rsid w:val="003D7ABD"/>
    <w:rsid w:val="003E2664"/>
    <w:rsid w:val="003E30CE"/>
    <w:rsid w:val="003E5065"/>
    <w:rsid w:val="003E51C9"/>
    <w:rsid w:val="003E5E5C"/>
    <w:rsid w:val="003E6816"/>
    <w:rsid w:val="003F2EC3"/>
    <w:rsid w:val="003F3422"/>
    <w:rsid w:val="003F4A7C"/>
    <w:rsid w:val="003F7ADF"/>
    <w:rsid w:val="00400B6E"/>
    <w:rsid w:val="00404F71"/>
    <w:rsid w:val="004059FB"/>
    <w:rsid w:val="00405A0D"/>
    <w:rsid w:val="00412A06"/>
    <w:rsid w:val="00414DA0"/>
    <w:rsid w:val="00423569"/>
    <w:rsid w:val="0042683F"/>
    <w:rsid w:val="00427CAF"/>
    <w:rsid w:val="00431241"/>
    <w:rsid w:val="00440F32"/>
    <w:rsid w:val="00442CDC"/>
    <w:rsid w:val="004448D1"/>
    <w:rsid w:val="00444F5A"/>
    <w:rsid w:val="00452B76"/>
    <w:rsid w:val="004538EE"/>
    <w:rsid w:val="00456DF7"/>
    <w:rsid w:val="00456F4A"/>
    <w:rsid w:val="0046142F"/>
    <w:rsid w:val="00464999"/>
    <w:rsid w:val="00464D60"/>
    <w:rsid w:val="00473893"/>
    <w:rsid w:val="00475B01"/>
    <w:rsid w:val="0047637D"/>
    <w:rsid w:val="004851D9"/>
    <w:rsid w:val="004864FF"/>
    <w:rsid w:val="00490073"/>
    <w:rsid w:val="00491458"/>
    <w:rsid w:val="00492630"/>
    <w:rsid w:val="0049506E"/>
    <w:rsid w:val="004A08BB"/>
    <w:rsid w:val="004A1B06"/>
    <w:rsid w:val="004A70BD"/>
    <w:rsid w:val="004B0DE3"/>
    <w:rsid w:val="004B1B38"/>
    <w:rsid w:val="004B71ED"/>
    <w:rsid w:val="004B797A"/>
    <w:rsid w:val="004C2E3C"/>
    <w:rsid w:val="004C5CF0"/>
    <w:rsid w:val="004D4BE0"/>
    <w:rsid w:val="004D7526"/>
    <w:rsid w:val="004D7F4D"/>
    <w:rsid w:val="004E0BDC"/>
    <w:rsid w:val="004E1B46"/>
    <w:rsid w:val="004E4F4B"/>
    <w:rsid w:val="004F6C7A"/>
    <w:rsid w:val="00500E98"/>
    <w:rsid w:val="00504426"/>
    <w:rsid w:val="0050637B"/>
    <w:rsid w:val="00506F5D"/>
    <w:rsid w:val="0051078C"/>
    <w:rsid w:val="0051413E"/>
    <w:rsid w:val="00516F61"/>
    <w:rsid w:val="00521B0A"/>
    <w:rsid w:val="0052599F"/>
    <w:rsid w:val="00527154"/>
    <w:rsid w:val="005272E8"/>
    <w:rsid w:val="005335CB"/>
    <w:rsid w:val="0053363B"/>
    <w:rsid w:val="00533E02"/>
    <w:rsid w:val="0053449E"/>
    <w:rsid w:val="00537970"/>
    <w:rsid w:val="00541B93"/>
    <w:rsid w:val="005420D5"/>
    <w:rsid w:val="005423AC"/>
    <w:rsid w:val="005435BE"/>
    <w:rsid w:val="00544051"/>
    <w:rsid w:val="0054433A"/>
    <w:rsid w:val="00546843"/>
    <w:rsid w:val="005513C7"/>
    <w:rsid w:val="00556778"/>
    <w:rsid w:val="00563ECE"/>
    <w:rsid w:val="00564E6B"/>
    <w:rsid w:val="00570972"/>
    <w:rsid w:val="00573C6D"/>
    <w:rsid w:val="00574D61"/>
    <w:rsid w:val="00582691"/>
    <w:rsid w:val="00582C6A"/>
    <w:rsid w:val="00583355"/>
    <w:rsid w:val="00584A44"/>
    <w:rsid w:val="005870B2"/>
    <w:rsid w:val="00590A9C"/>
    <w:rsid w:val="00597BE0"/>
    <w:rsid w:val="00597C44"/>
    <w:rsid w:val="005A0A7C"/>
    <w:rsid w:val="005A153E"/>
    <w:rsid w:val="005A46B6"/>
    <w:rsid w:val="005A59BB"/>
    <w:rsid w:val="005A7000"/>
    <w:rsid w:val="005B1243"/>
    <w:rsid w:val="005B282A"/>
    <w:rsid w:val="005B405C"/>
    <w:rsid w:val="005B603A"/>
    <w:rsid w:val="005D1379"/>
    <w:rsid w:val="005D2723"/>
    <w:rsid w:val="005D55C8"/>
    <w:rsid w:val="005E06A8"/>
    <w:rsid w:val="005E1B64"/>
    <w:rsid w:val="005E2D1F"/>
    <w:rsid w:val="005E2DC1"/>
    <w:rsid w:val="005E7636"/>
    <w:rsid w:val="005F1B0D"/>
    <w:rsid w:val="005F2BEE"/>
    <w:rsid w:val="005F2C96"/>
    <w:rsid w:val="005F549A"/>
    <w:rsid w:val="00600780"/>
    <w:rsid w:val="00601E89"/>
    <w:rsid w:val="00603EA6"/>
    <w:rsid w:val="00604E72"/>
    <w:rsid w:val="00615715"/>
    <w:rsid w:val="00616084"/>
    <w:rsid w:val="00617470"/>
    <w:rsid w:val="00617492"/>
    <w:rsid w:val="0062002A"/>
    <w:rsid w:val="0062029F"/>
    <w:rsid w:val="006223A7"/>
    <w:rsid w:val="006242D2"/>
    <w:rsid w:val="00627234"/>
    <w:rsid w:val="0063058A"/>
    <w:rsid w:val="00631FD2"/>
    <w:rsid w:val="00632DFE"/>
    <w:rsid w:val="00633B46"/>
    <w:rsid w:val="00633F9B"/>
    <w:rsid w:val="0063406E"/>
    <w:rsid w:val="0063501F"/>
    <w:rsid w:val="00635192"/>
    <w:rsid w:val="0064121C"/>
    <w:rsid w:val="00641B11"/>
    <w:rsid w:val="00642540"/>
    <w:rsid w:val="00644216"/>
    <w:rsid w:val="006448CA"/>
    <w:rsid w:val="00644E7C"/>
    <w:rsid w:val="00646CE4"/>
    <w:rsid w:val="0065296F"/>
    <w:rsid w:val="006529F1"/>
    <w:rsid w:val="0065331D"/>
    <w:rsid w:val="006556CB"/>
    <w:rsid w:val="006559BC"/>
    <w:rsid w:val="00657D38"/>
    <w:rsid w:val="006632B7"/>
    <w:rsid w:val="00663C08"/>
    <w:rsid w:val="00666A71"/>
    <w:rsid w:val="00667FB5"/>
    <w:rsid w:val="00671DF0"/>
    <w:rsid w:val="00673F5F"/>
    <w:rsid w:val="00674F2A"/>
    <w:rsid w:val="00676C64"/>
    <w:rsid w:val="00676D7C"/>
    <w:rsid w:val="00690806"/>
    <w:rsid w:val="0069459A"/>
    <w:rsid w:val="0069580F"/>
    <w:rsid w:val="00696129"/>
    <w:rsid w:val="006A461B"/>
    <w:rsid w:val="006B3269"/>
    <w:rsid w:val="006B3381"/>
    <w:rsid w:val="006B5093"/>
    <w:rsid w:val="006B5CF1"/>
    <w:rsid w:val="006C0AFE"/>
    <w:rsid w:val="006C146A"/>
    <w:rsid w:val="006C2FCA"/>
    <w:rsid w:val="006C3639"/>
    <w:rsid w:val="006C47C3"/>
    <w:rsid w:val="006C6D83"/>
    <w:rsid w:val="006D2CF1"/>
    <w:rsid w:val="006D3AAC"/>
    <w:rsid w:val="006D68E1"/>
    <w:rsid w:val="006D732E"/>
    <w:rsid w:val="006E2AEE"/>
    <w:rsid w:val="006E5699"/>
    <w:rsid w:val="006E772C"/>
    <w:rsid w:val="006E7ED8"/>
    <w:rsid w:val="006F136C"/>
    <w:rsid w:val="006F60F1"/>
    <w:rsid w:val="007005DB"/>
    <w:rsid w:val="00703DBF"/>
    <w:rsid w:val="00704DEC"/>
    <w:rsid w:val="007065AD"/>
    <w:rsid w:val="00710CAD"/>
    <w:rsid w:val="007125D4"/>
    <w:rsid w:val="007148BD"/>
    <w:rsid w:val="007177EF"/>
    <w:rsid w:val="007178DC"/>
    <w:rsid w:val="00722582"/>
    <w:rsid w:val="007234FD"/>
    <w:rsid w:val="00724725"/>
    <w:rsid w:val="00725425"/>
    <w:rsid w:val="00725B87"/>
    <w:rsid w:val="00727C1D"/>
    <w:rsid w:val="00730500"/>
    <w:rsid w:val="007365A1"/>
    <w:rsid w:val="007366AF"/>
    <w:rsid w:val="007401B9"/>
    <w:rsid w:val="00743F4A"/>
    <w:rsid w:val="00753318"/>
    <w:rsid w:val="0075667E"/>
    <w:rsid w:val="00757409"/>
    <w:rsid w:val="00757685"/>
    <w:rsid w:val="007579D9"/>
    <w:rsid w:val="007621E1"/>
    <w:rsid w:val="007623C6"/>
    <w:rsid w:val="007645A4"/>
    <w:rsid w:val="00776857"/>
    <w:rsid w:val="007803AD"/>
    <w:rsid w:val="0078193C"/>
    <w:rsid w:val="0079011C"/>
    <w:rsid w:val="007906AD"/>
    <w:rsid w:val="00796497"/>
    <w:rsid w:val="00797CEA"/>
    <w:rsid w:val="007A039F"/>
    <w:rsid w:val="007A5859"/>
    <w:rsid w:val="007A5F4B"/>
    <w:rsid w:val="007B1CD5"/>
    <w:rsid w:val="007B3486"/>
    <w:rsid w:val="007B598F"/>
    <w:rsid w:val="007C1F74"/>
    <w:rsid w:val="007C24C4"/>
    <w:rsid w:val="007C3A49"/>
    <w:rsid w:val="007C63BB"/>
    <w:rsid w:val="007D406A"/>
    <w:rsid w:val="007D76DF"/>
    <w:rsid w:val="007D7B35"/>
    <w:rsid w:val="007E0739"/>
    <w:rsid w:val="007E0E54"/>
    <w:rsid w:val="007E1566"/>
    <w:rsid w:val="007E2FF1"/>
    <w:rsid w:val="007E32B8"/>
    <w:rsid w:val="007E64B1"/>
    <w:rsid w:val="007F1C72"/>
    <w:rsid w:val="007F1D75"/>
    <w:rsid w:val="007F26D4"/>
    <w:rsid w:val="007F2D29"/>
    <w:rsid w:val="007F5274"/>
    <w:rsid w:val="007F6C80"/>
    <w:rsid w:val="007F7C57"/>
    <w:rsid w:val="008015A5"/>
    <w:rsid w:val="008042CB"/>
    <w:rsid w:val="00804727"/>
    <w:rsid w:val="008059D8"/>
    <w:rsid w:val="00807414"/>
    <w:rsid w:val="00810A67"/>
    <w:rsid w:val="00817D66"/>
    <w:rsid w:val="00822D80"/>
    <w:rsid w:val="00824981"/>
    <w:rsid w:val="00832AFF"/>
    <w:rsid w:val="008412EA"/>
    <w:rsid w:val="00844E83"/>
    <w:rsid w:val="0084537E"/>
    <w:rsid w:val="008460EB"/>
    <w:rsid w:val="008475D3"/>
    <w:rsid w:val="0085445A"/>
    <w:rsid w:val="0086497F"/>
    <w:rsid w:val="00872348"/>
    <w:rsid w:val="00872845"/>
    <w:rsid w:val="00873439"/>
    <w:rsid w:val="00875AAF"/>
    <w:rsid w:val="00876F96"/>
    <w:rsid w:val="008869AE"/>
    <w:rsid w:val="0088705B"/>
    <w:rsid w:val="00895F32"/>
    <w:rsid w:val="0089741F"/>
    <w:rsid w:val="00897FB0"/>
    <w:rsid w:val="008A4919"/>
    <w:rsid w:val="008A5236"/>
    <w:rsid w:val="008A52D1"/>
    <w:rsid w:val="008A7112"/>
    <w:rsid w:val="008B26AF"/>
    <w:rsid w:val="008B4A62"/>
    <w:rsid w:val="008C1A58"/>
    <w:rsid w:val="008C6412"/>
    <w:rsid w:val="008D31BA"/>
    <w:rsid w:val="008D4FAE"/>
    <w:rsid w:val="008E1B64"/>
    <w:rsid w:val="008E2B18"/>
    <w:rsid w:val="008E2B52"/>
    <w:rsid w:val="008E3565"/>
    <w:rsid w:val="008E53AC"/>
    <w:rsid w:val="008F23D1"/>
    <w:rsid w:val="008F352D"/>
    <w:rsid w:val="008F3F8E"/>
    <w:rsid w:val="009002FD"/>
    <w:rsid w:val="00900870"/>
    <w:rsid w:val="009073B2"/>
    <w:rsid w:val="009142BB"/>
    <w:rsid w:val="00914A32"/>
    <w:rsid w:val="00914B4E"/>
    <w:rsid w:val="00916B74"/>
    <w:rsid w:val="00916C5B"/>
    <w:rsid w:val="00917351"/>
    <w:rsid w:val="00917B33"/>
    <w:rsid w:val="00917B9A"/>
    <w:rsid w:val="00921417"/>
    <w:rsid w:val="00922333"/>
    <w:rsid w:val="00924EB2"/>
    <w:rsid w:val="00924EFF"/>
    <w:rsid w:val="00927B77"/>
    <w:rsid w:val="009367D2"/>
    <w:rsid w:val="00940AF6"/>
    <w:rsid w:val="00942634"/>
    <w:rsid w:val="00942A37"/>
    <w:rsid w:val="00942A3E"/>
    <w:rsid w:val="00943263"/>
    <w:rsid w:val="0094517F"/>
    <w:rsid w:val="009465AE"/>
    <w:rsid w:val="00950FA8"/>
    <w:rsid w:val="00951723"/>
    <w:rsid w:val="00951EBD"/>
    <w:rsid w:val="009554C8"/>
    <w:rsid w:val="00956011"/>
    <w:rsid w:val="00960158"/>
    <w:rsid w:val="009606AB"/>
    <w:rsid w:val="00965DD4"/>
    <w:rsid w:val="009662A0"/>
    <w:rsid w:val="009679CB"/>
    <w:rsid w:val="00972E53"/>
    <w:rsid w:val="00977214"/>
    <w:rsid w:val="00977A21"/>
    <w:rsid w:val="00985DE7"/>
    <w:rsid w:val="009A2552"/>
    <w:rsid w:val="009A295A"/>
    <w:rsid w:val="009A2FD9"/>
    <w:rsid w:val="009A2FF9"/>
    <w:rsid w:val="009A3BFB"/>
    <w:rsid w:val="009B1D22"/>
    <w:rsid w:val="009C01EF"/>
    <w:rsid w:val="009C06C1"/>
    <w:rsid w:val="009D0585"/>
    <w:rsid w:val="009D1A86"/>
    <w:rsid w:val="009D6A74"/>
    <w:rsid w:val="009E172D"/>
    <w:rsid w:val="009E565A"/>
    <w:rsid w:val="009E776D"/>
    <w:rsid w:val="009F3D54"/>
    <w:rsid w:val="009F5A8E"/>
    <w:rsid w:val="009F7C29"/>
    <w:rsid w:val="00A04D4D"/>
    <w:rsid w:val="00A0512A"/>
    <w:rsid w:val="00A05AD5"/>
    <w:rsid w:val="00A116AA"/>
    <w:rsid w:val="00A13128"/>
    <w:rsid w:val="00A2035D"/>
    <w:rsid w:val="00A23084"/>
    <w:rsid w:val="00A237DC"/>
    <w:rsid w:val="00A3185E"/>
    <w:rsid w:val="00A32D38"/>
    <w:rsid w:val="00A40197"/>
    <w:rsid w:val="00A408AE"/>
    <w:rsid w:val="00A43088"/>
    <w:rsid w:val="00A43E1E"/>
    <w:rsid w:val="00A44421"/>
    <w:rsid w:val="00A46981"/>
    <w:rsid w:val="00A52915"/>
    <w:rsid w:val="00A6115E"/>
    <w:rsid w:val="00A61F75"/>
    <w:rsid w:val="00A6378A"/>
    <w:rsid w:val="00A656D1"/>
    <w:rsid w:val="00A66A63"/>
    <w:rsid w:val="00A67C7D"/>
    <w:rsid w:val="00A67FD6"/>
    <w:rsid w:val="00A70A29"/>
    <w:rsid w:val="00A73233"/>
    <w:rsid w:val="00A73961"/>
    <w:rsid w:val="00A75BE1"/>
    <w:rsid w:val="00A76FE0"/>
    <w:rsid w:val="00A77AC6"/>
    <w:rsid w:val="00A81E89"/>
    <w:rsid w:val="00A85744"/>
    <w:rsid w:val="00A86283"/>
    <w:rsid w:val="00A90B01"/>
    <w:rsid w:val="00A91422"/>
    <w:rsid w:val="00A91C89"/>
    <w:rsid w:val="00A92D2F"/>
    <w:rsid w:val="00A947B1"/>
    <w:rsid w:val="00A94A44"/>
    <w:rsid w:val="00A95291"/>
    <w:rsid w:val="00A9604E"/>
    <w:rsid w:val="00A97E34"/>
    <w:rsid w:val="00AA2342"/>
    <w:rsid w:val="00AA2E68"/>
    <w:rsid w:val="00AA3306"/>
    <w:rsid w:val="00AA6536"/>
    <w:rsid w:val="00AB03EE"/>
    <w:rsid w:val="00AB30A5"/>
    <w:rsid w:val="00AB5EE4"/>
    <w:rsid w:val="00AB7743"/>
    <w:rsid w:val="00AC1CB4"/>
    <w:rsid w:val="00AC2558"/>
    <w:rsid w:val="00AC3655"/>
    <w:rsid w:val="00AD12D0"/>
    <w:rsid w:val="00AD2CB7"/>
    <w:rsid w:val="00AD59A6"/>
    <w:rsid w:val="00AD64D0"/>
    <w:rsid w:val="00AE446C"/>
    <w:rsid w:val="00AE5624"/>
    <w:rsid w:val="00AE5A09"/>
    <w:rsid w:val="00AF355D"/>
    <w:rsid w:val="00AF7CF7"/>
    <w:rsid w:val="00AF7D9F"/>
    <w:rsid w:val="00B03D3C"/>
    <w:rsid w:val="00B0505B"/>
    <w:rsid w:val="00B10870"/>
    <w:rsid w:val="00B15D32"/>
    <w:rsid w:val="00B17D7C"/>
    <w:rsid w:val="00B20092"/>
    <w:rsid w:val="00B202B4"/>
    <w:rsid w:val="00B25A62"/>
    <w:rsid w:val="00B30981"/>
    <w:rsid w:val="00B35D32"/>
    <w:rsid w:val="00B36C37"/>
    <w:rsid w:val="00B40A0A"/>
    <w:rsid w:val="00B41152"/>
    <w:rsid w:val="00B43C27"/>
    <w:rsid w:val="00B464C5"/>
    <w:rsid w:val="00B60F3F"/>
    <w:rsid w:val="00B62157"/>
    <w:rsid w:val="00B62239"/>
    <w:rsid w:val="00B63C73"/>
    <w:rsid w:val="00B652DA"/>
    <w:rsid w:val="00B67141"/>
    <w:rsid w:val="00B673A6"/>
    <w:rsid w:val="00B7083F"/>
    <w:rsid w:val="00B709A3"/>
    <w:rsid w:val="00B73E36"/>
    <w:rsid w:val="00B75959"/>
    <w:rsid w:val="00B75E2B"/>
    <w:rsid w:val="00B8378D"/>
    <w:rsid w:val="00B8533E"/>
    <w:rsid w:val="00B87729"/>
    <w:rsid w:val="00B90A35"/>
    <w:rsid w:val="00B91F9F"/>
    <w:rsid w:val="00B92A9B"/>
    <w:rsid w:val="00B945DB"/>
    <w:rsid w:val="00B948A1"/>
    <w:rsid w:val="00B979D4"/>
    <w:rsid w:val="00BA03D8"/>
    <w:rsid w:val="00BA1511"/>
    <w:rsid w:val="00BB1134"/>
    <w:rsid w:val="00BB118E"/>
    <w:rsid w:val="00BB33B2"/>
    <w:rsid w:val="00BB3F5C"/>
    <w:rsid w:val="00BB75A0"/>
    <w:rsid w:val="00BC0575"/>
    <w:rsid w:val="00BC5C72"/>
    <w:rsid w:val="00BC752D"/>
    <w:rsid w:val="00BD1A19"/>
    <w:rsid w:val="00BD3A94"/>
    <w:rsid w:val="00BD3FBF"/>
    <w:rsid w:val="00BE04BE"/>
    <w:rsid w:val="00BE0710"/>
    <w:rsid w:val="00BE1F17"/>
    <w:rsid w:val="00BF110F"/>
    <w:rsid w:val="00C04D5E"/>
    <w:rsid w:val="00C10925"/>
    <w:rsid w:val="00C14C19"/>
    <w:rsid w:val="00C173D9"/>
    <w:rsid w:val="00C20B3A"/>
    <w:rsid w:val="00C2233F"/>
    <w:rsid w:val="00C23BC2"/>
    <w:rsid w:val="00C26874"/>
    <w:rsid w:val="00C311CA"/>
    <w:rsid w:val="00C349BF"/>
    <w:rsid w:val="00C405D6"/>
    <w:rsid w:val="00C431DD"/>
    <w:rsid w:val="00C45146"/>
    <w:rsid w:val="00C51205"/>
    <w:rsid w:val="00C52E3C"/>
    <w:rsid w:val="00C536B0"/>
    <w:rsid w:val="00C560D7"/>
    <w:rsid w:val="00C6151D"/>
    <w:rsid w:val="00C62EA1"/>
    <w:rsid w:val="00C63D53"/>
    <w:rsid w:val="00C65BEE"/>
    <w:rsid w:val="00C663A8"/>
    <w:rsid w:val="00C7026C"/>
    <w:rsid w:val="00C71327"/>
    <w:rsid w:val="00C716E9"/>
    <w:rsid w:val="00C74D35"/>
    <w:rsid w:val="00C75311"/>
    <w:rsid w:val="00C76DC4"/>
    <w:rsid w:val="00C76DF1"/>
    <w:rsid w:val="00C8032B"/>
    <w:rsid w:val="00C82475"/>
    <w:rsid w:val="00C854E0"/>
    <w:rsid w:val="00C92286"/>
    <w:rsid w:val="00C9285D"/>
    <w:rsid w:val="00C962D1"/>
    <w:rsid w:val="00CA067F"/>
    <w:rsid w:val="00CB2BEA"/>
    <w:rsid w:val="00CB4B5D"/>
    <w:rsid w:val="00CB6716"/>
    <w:rsid w:val="00CB780C"/>
    <w:rsid w:val="00CD07EE"/>
    <w:rsid w:val="00CD3EBF"/>
    <w:rsid w:val="00CD55CB"/>
    <w:rsid w:val="00CE5613"/>
    <w:rsid w:val="00CE5CB6"/>
    <w:rsid w:val="00CE5DC1"/>
    <w:rsid w:val="00CE7668"/>
    <w:rsid w:val="00CF08C6"/>
    <w:rsid w:val="00CF32DC"/>
    <w:rsid w:val="00CF621A"/>
    <w:rsid w:val="00D0330F"/>
    <w:rsid w:val="00D035A8"/>
    <w:rsid w:val="00D05AD4"/>
    <w:rsid w:val="00D060A3"/>
    <w:rsid w:val="00D065CC"/>
    <w:rsid w:val="00D075F7"/>
    <w:rsid w:val="00D100E8"/>
    <w:rsid w:val="00D10363"/>
    <w:rsid w:val="00D10F5B"/>
    <w:rsid w:val="00D10FBC"/>
    <w:rsid w:val="00D13CB3"/>
    <w:rsid w:val="00D16047"/>
    <w:rsid w:val="00D1621E"/>
    <w:rsid w:val="00D16B84"/>
    <w:rsid w:val="00D178A2"/>
    <w:rsid w:val="00D22A61"/>
    <w:rsid w:val="00D250DB"/>
    <w:rsid w:val="00D319D7"/>
    <w:rsid w:val="00D36E28"/>
    <w:rsid w:val="00D42000"/>
    <w:rsid w:val="00D42840"/>
    <w:rsid w:val="00D44774"/>
    <w:rsid w:val="00D47FD9"/>
    <w:rsid w:val="00D5305D"/>
    <w:rsid w:val="00D5335C"/>
    <w:rsid w:val="00D553D4"/>
    <w:rsid w:val="00D55787"/>
    <w:rsid w:val="00D57C24"/>
    <w:rsid w:val="00D6518E"/>
    <w:rsid w:val="00D71637"/>
    <w:rsid w:val="00D734EC"/>
    <w:rsid w:val="00D75D34"/>
    <w:rsid w:val="00D76C82"/>
    <w:rsid w:val="00D81078"/>
    <w:rsid w:val="00D84E72"/>
    <w:rsid w:val="00D868A7"/>
    <w:rsid w:val="00D86970"/>
    <w:rsid w:val="00D87C87"/>
    <w:rsid w:val="00D90341"/>
    <w:rsid w:val="00D9041C"/>
    <w:rsid w:val="00D9065C"/>
    <w:rsid w:val="00D932F3"/>
    <w:rsid w:val="00D94584"/>
    <w:rsid w:val="00D94EFB"/>
    <w:rsid w:val="00D958D0"/>
    <w:rsid w:val="00D9632C"/>
    <w:rsid w:val="00D96723"/>
    <w:rsid w:val="00DA0A78"/>
    <w:rsid w:val="00DA1012"/>
    <w:rsid w:val="00DB0BBE"/>
    <w:rsid w:val="00DB1E3D"/>
    <w:rsid w:val="00DB3542"/>
    <w:rsid w:val="00DB5729"/>
    <w:rsid w:val="00DB5EC8"/>
    <w:rsid w:val="00DC31BC"/>
    <w:rsid w:val="00DD0540"/>
    <w:rsid w:val="00DD4A68"/>
    <w:rsid w:val="00DE2392"/>
    <w:rsid w:val="00DE2688"/>
    <w:rsid w:val="00DE373A"/>
    <w:rsid w:val="00DE3B4E"/>
    <w:rsid w:val="00DF1B0F"/>
    <w:rsid w:val="00DF40D1"/>
    <w:rsid w:val="00E006BE"/>
    <w:rsid w:val="00E03BBB"/>
    <w:rsid w:val="00E06C9C"/>
    <w:rsid w:val="00E07CE4"/>
    <w:rsid w:val="00E10F97"/>
    <w:rsid w:val="00E152BA"/>
    <w:rsid w:val="00E16FD9"/>
    <w:rsid w:val="00E172D6"/>
    <w:rsid w:val="00E20A9D"/>
    <w:rsid w:val="00E20EB9"/>
    <w:rsid w:val="00E27615"/>
    <w:rsid w:val="00E302DF"/>
    <w:rsid w:val="00E30F10"/>
    <w:rsid w:val="00E3228F"/>
    <w:rsid w:val="00E44C46"/>
    <w:rsid w:val="00E511AC"/>
    <w:rsid w:val="00E62210"/>
    <w:rsid w:val="00E62CC5"/>
    <w:rsid w:val="00E630F3"/>
    <w:rsid w:val="00E63BCE"/>
    <w:rsid w:val="00E6503B"/>
    <w:rsid w:val="00E6619E"/>
    <w:rsid w:val="00E671C9"/>
    <w:rsid w:val="00E7386B"/>
    <w:rsid w:val="00E80C1A"/>
    <w:rsid w:val="00E90AB1"/>
    <w:rsid w:val="00E92218"/>
    <w:rsid w:val="00E970DA"/>
    <w:rsid w:val="00EA1E93"/>
    <w:rsid w:val="00EA6136"/>
    <w:rsid w:val="00EA6564"/>
    <w:rsid w:val="00EA7C46"/>
    <w:rsid w:val="00EB1080"/>
    <w:rsid w:val="00EB2DE7"/>
    <w:rsid w:val="00EB45F4"/>
    <w:rsid w:val="00EB5AA9"/>
    <w:rsid w:val="00EC22E1"/>
    <w:rsid w:val="00EC4A7C"/>
    <w:rsid w:val="00EC4B38"/>
    <w:rsid w:val="00EC6DCB"/>
    <w:rsid w:val="00ED1A51"/>
    <w:rsid w:val="00ED359A"/>
    <w:rsid w:val="00ED7E13"/>
    <w:rsid w:val="00EE004F"/>
    <w:rsid w:val="00EE1FB4"/>
    <w:rsid w:val="00EE4C59"/>
    <w:rsid w:val="00EE544B"/>
    <w:rsid w:val="00EE6A22"/>
    <w:rsid w:val="00EF2C1C"/>
    <w:rsid w:val="00EF33D3"/>
    <w:rsid w:val="00EF4305"/>
    <w:rsid w:val="00EF518E"/>
    <w:rsid w:val="00EF59F7"/>
    <w:rsid w:val="00EF5C73"/>
    <w:rsid w:val="00EF7157"/>
    <w:rsid w:val="00F01254"/>
    <w:rsid w:val="00F07CF3"/>
    <w:rsid w:val="00F150DD"/>
    <w:rsid w:val="00F15646"/>
    <w:rsid w:val="00F15991"/>
    <w:rsid w:val="00F175D1"/>
    <w:rsid w:val="00F20A41"/>
    <w:rsid w:val="00F22533"/>
    <w:rsid w:val="00F24695"/>
    <w:rsid w:val="00F25CF5"/>
    <w:rsid w:val="00F26541"/>
    <w:rsid w:val="00F2791E"/>
    <w:rsid w:val="00F30F61"/>
    <w:rsid w:val="00F3123B"/>
    <w:rsid w:val="00F322CA"/>
    <w:rsid w:val="00F34781"/>
    <w:rsid w:val="00F42054"/>
    <w:rsid w:val="00F45B58"/>
    <w:rsid w:val="00F461B6"/>
    <w:rsid w:val="00F467BC"/>
    <w:rsid w:val="00F527AE"/>
    <w:rsid w:val="00F569AF"/>
    <w:rsid w:val="00F6642B"/>
    <w:rsid w:val="00F750E0"/>
    <w:rsid w:val="00F82015"/>
    <w:rsid w:val="00F915BC"/>
    <w:rsid w:val="00F92658"/>
    <w:rsid w:val="00F93FF8"/>
    <w:rsid w:val="00F95F59"/>
    <w:rsid w:val="00FA079F"/>
    <w:rsid w:val="00FA450F"/>
    <w:rsid w:val="00FA47FC"/>
    <w:rsid w:val="00FA58DA"/>
    <w:rsid w:val="00FB1BE8"/>
    <w:rsid w:val="00FB5DCE"/>
    <w:rsid w:val="00FB6E8A"/>
    <w:rsid w:val="00FC1A37"/>
    <w:rsid w:val="00FC51A5"/>
    <w:rsid w:val="00FC7173"/>
    <w:rsid w:val="00FD3F5B"/>
    <w:rsid w:val="00FD4B64"/>
    <w:rsid w:val="00FD57ED"/>
    <w:rsid w:val="00FD5F08"/>
    <w:rsid w:val="00FD6B41"/>
    <w:rsid w:val="00FD6F11"/>
    <w:rsid w:val="00FE0AE0"/>
    <w:rsid w:val="00FE3AB7"/>
    <w:rsid w:val="00FE65DF"/>
    <w:rsid w:val="00FE7BDB"/>
    <w:rsid w:val="00FF07C4"/>
    <w:rsid w:val="00FF1F75"/>
    <w:rsid w:val="00FF2407"/>
    <w:rsid w:val="00FF24DD"/>
    <w:rsid w:val="00FF2767"/>
    <w:rsid w:val="00FF3F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02A84C2-0CEB-45FE-9A7A-AD52BE71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11">
    <w:name w:val="Základní text 311"/>
    <w:basedOn w:val="Normln"/>
    <w:rsid w:val="00757409"/>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589772038">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1053254">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3B908-E6D1-47F2-A350-54A37E357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2179</Words>
  <Characters>13116</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2021-11-10T06:54:00Z</cp:lastPrinted>
  <dcterms:created xsi:type="dcterms:W3CDTF">2022-03-22T13:47:00Z</dcterms:created>
  <dcterms:modified xsi:type="dcterms:W3CDTF">2022-03-24T08:50:00Z</dcterms:modified>
</cp:coreProperties>
</file>