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54CAE" w:rsidRPr="00BC70E7" w:rsidRDefault="00627234">
      <w:pPr>
        <w:tabs>
          <w:tab w:val="left" w:pos="1620"/>
        </w:tabs>
        <w:ind w:left="1620" w:hanging="1620"/>
        <w:jc w:val="both"/>
        <w:rPr>
          <w:rFonts w:ascii="Arial" w:hAnsi="Arial" w:cs="Arial"/>
          <w:bCs/>
          <w:sz w:val="20"/>
          <w:szCs w:val="20"/>
        </w:rPr>
      </w:pPr>
      <w:r w:rsidRPr="00BC70E7">
        <w:rPr>
          <w:rFonts w:ascii="Arial" w:hAnsi="Arial" w:cs="Arial"/>
          <w:bCs/>
          <w:sz w:val="20"/>
          <w:szCs w:val="20"/>
        </w:rPr>
        <w:tab/>
      </w:r>
      <w:r w:rsidRPr="00BC70E7">
        <w:rPr>
          <w:rFonts w:ascii="Arial" w:hAnsi="Arial" w:cs="Arial"/>
          <w:bCs/>
          <w:sz w:val="20"/>
          <w:szCs w:val="20"/>
        </w:rPr>
        <w:tab/>
      </w:r>
      <w:r w:rsidRPr="00BC70E7">
        <w:rPr>
          <w:rFonts w:ascii="Arial" w:hAnsi="Arial" w:cs="Arial"/>
          <w:bCs/>
          <w:sz w:val="20"/>
          <w:szCs w:val="20"/>
        </w:rPr>
        <w:tab/>
      </w:r>
      <w:r w:rsidRPr="00BC70E7">
        <w:rPr>
          <w:rFonts w:ascii="Arial" w:hAnsi="Arial" w:cs="Arial"/>
          <w:bCs/>
          <w:sz w:val="20"/>
          <w:szCs w:val="20"/>
        </w:rPr>
        <w:tab/>
      </w:r>
      <w:r w:rsidRPr="00BC70E7">
        <w:rPr>
          <w:rFonts w:ascii="Arial" w:hAnsi="Arial" w:cs="Arial"/>
          <w:bCs/>
          <w:sz w:val="20"/>
          <w:szCs w:val="20"/>
        </w:rPr>
        <w:tab/>
      </w:r>
      <w:r w:rsidRPr="00BC70E7">
        <w:rPr>
          <w:rFonts w:ascii="Arial" w:hAnsi="Arial" w:cs="Arial"/>
          <w:bCs/>
          <w:sz w:val="20"/>
          <w:szCs w:val="20"/>
        </w:rPr>
        <w:tab/>
      </w:r>
      <w:r w:rsidR="00354CAE" w:rsidRPr="00BC70E7">
        <w:rPr>
          <w:rFonts w:ascii="Arial" w:hAnsi="Arial" w:cs="Arial"/>
          <w:bCs/>
          <w:sz w:val="20"/>
          <w:szCs w:val="20"/>
        </w:rPr>
        <w:t>Předkládá:</w:t>
      </w:r>
      <w:r w:rsidR="00354CAE" w:rsidRPr="00BC70E7">
        <w:rPr>
          <w:rFonts w:ascii="Arial" w:hAnsi="Arial" w:cs="Arial"/>
          <w:bCs/>
          <w:sz w:val="20"/>
          <w:szCs w:val="20"/>
        </w:rPr>
        <w:tab/>
      </w:r>
      <w:r w:rsidR="00292627" w:rsidRPr="00BC70E7">
        <w:rPr>
          <w:rFonts w:ascii="Arial" w:hAnsi="Arial" w:cs="Arial"/>
          <w:bCs/>
          <w:sz w:val="20"/>
          <w:szCs w:val="20"/>
        </w:rPr>
        <w:t>Mgr. Jiří Pospíšil</w:t>
      </w:r>
      <w:r w:rsidR="001B3A80" w:rsidRPr="00BC70E7">
        <w:rPr>
          <w:rFonts w:ascii="Arial" w:hAnsi="Arial" w:cs="Arial"/>
          <w:bCs/>
          <w:sz w:val="20"/>
          <w:szCs w:val="20"/>
        </w:rPr>
        <w:t>,</w:t>
      </w:r>
    </w:p>
    <w:p w:rsidR="00B92A9B" w:rsidRPr="00BC70E7" w:rsidRDefault="006E772C">
      <w:pPr>
        <w:tabs>
          <w:tab w:val="left" w:pos="1620"/>
        </w:tabs>
        <w:ind w:left="1620" w:hanging="1620"/>
        <w:jc w:val="both"/>
        <w:rPr>
          <w:rFonts w:ascii="Arial" w:hAnsi="Arial" w:cs="Arial"/>
          <w:bCs/>
          <w:sz w:val="20"/>
          <w:szCs w:val="20"/>
        </w:rPr>
      </w:pPr>
      <w:r w:rsidRPr="00BC70E7">
        <w:rPr>
          <w:rFonts w:ascii="Arial" w:hAnsi="Arial" w:cs="Arial"/>
          <w:bCs/>
          <w:sz w:val="20"/>
          <w:szCs w:val="20"/>
        </w:rPr>
        <w:tab/>
      </w:r>
      <w:r w:rsidRPr="00BC70E7">
        <w:rPr>
          <w:rFonts w:ascii="Arial" w:hAnsi="Arial" w:cs="Arial"/>
          <w:bCs/>
          <w:sz w:val="20"/>
          <w:szCs w:val="20"/>
        </w:rPr>
        <w:tab/>
      </w:r>
      <w:r w:rsidRPr="00BC70E7">
        <w:rPr>
          <w:rFonts w:ascii="Arial" w:hAnsi="Arial" w:cs="Arial"/>
          <w:bCs/>
          <w:sz w:val="20"/>
          <w:szCs w:val="20"/>
        </w:rPr>
        <w:tab/>
      </w:r>
      <w:r w:rsidRPr="00BC70E7">
        <w:rPr>
          <w:rFonts w:ascii="Arial" w:hAnsi="Arial" w:cs="Arial"/>
          <w:bCs/>
          <w:sz w:val="20"/>
          <w:szCs w:val="20"/>
        </w:rPr>
        <w:tab/>
      </w:r>
      <w:r w:rsidRPr="00BC70E7">
        <w:rPr>
          <w:rFonts w:ascii="Arial" w:hAnsi="Arial" w:cs="Arial"/>
          <w:bCs/>
          <w:sz w:val="20"/>
          <w:szCs w:val="20"/>
        </w:rPr>
        <w:tab/>
      </w:r>
      <w:r w:rsidRPr="00BC70E7">
        <w:rPr>
          <w:rFonts w:ascii="Arial" w:hAnsi="Arial" w:cs="Arial"/>
          <w:bCs/>
          <w:sz w:val="20"/>
          <w:szCs w:val="20"/>
        </w:rPr>
        <w:tab/>
      </w:r>
      <w:r w:rsidRPr="00BC70E7">
        <w:rPr>
          <w:rFonts w:ascii="Arial" w:hAnsi="Arial" w:cs="Arial"/>
          <w:bCs/>
          <w:sz w:val="20"/>
          <w:szCs w:val="20"/>
        </w:rPr>
        <w:tab/>
      </w:r>
      <w:r w:rsidR="00292627" w:rsidRPr="00BC70E7">
        <w:rPr>
          <w:rFonts w:ascii="Arial" w:hAnsi="Arial" w:cs="Arial"/>
          <w:bCs/>
          <w:sz w:val="20"/>
          <w:szCs w:val="20"/>
        </w:rPr>
        <w:tab/>
        <w:t xml:space="preserve">1. </w:t>
      </w:r>
      <w:r w:rsidRPr="00BC70E7">
        <w:rPr>
          <w:rFonts w:ascii="Arial" w:hAnsi="Arial" w:cs="Arial"/>
          <w:bCs/>
          <w:sz w:val="20"/>
          <w:szCs w:val="20"/>
        </w:rPr>
        <w:t xml:space="preserve">náměstek </w:t>
      </w:r>
      <w:r w:rsidR="00292627" w:rsidRPr="00BC70E7">
        <w:rPr>
          <w:rFonts w:ascii="Arial" w:hAnsi="Arial" w:cs="Arial"/>
          <w:bCs/>
          <w:sz w:val="20"/>
          <w:szCs w:val="20"/>
        </w:rPr>
        <w:t>primátora</w:t>
      </w:r>
    </w:p>
    <w:p w:rsidR="00354CAE" w:rsidRPr="00BC70E7" w:rsidRDefault="00354CAE">
      <w:pPr>
        <w:tabs>
          <w:tab w:val="left" w:pos="1620"/>
        </w:tabs>
        <w:ind w:left="1620" w:hanging="1620"/>
        <w:jc w:val="both"/>
        <w:rPr>
          <w:rFonts w:ascii="Arial" w:hAnsi="Arial" w:cs="Arial"/>
          <w:bCs/>
          <w:sz w:val="20"/>
          <w:szCs w:val="20"/>
        </w:rPr>
      </w:pPr>
    </w:p>
    <w:p w:rsidR="00354CAE" w:rsidRPr="00BC70E7" w:rsidRDefault="00354CAE" w:rsidP="00354CAE">
      <w:pPr>
        <w:tabs>
          <w:tab w:val="left" w:pos="1620"/>
        </w:tabs>
        <w:ind w:left="1620" w:hanging="1620"/>
        <w:jc w:val="both"/>
        <w:rPr>
          <w:rFonts w:ascii="Arial" w:hAnsi="Arial" w:cs="Arial"/>
          <w:bCs/>
          <w:sz w:val="20"/>
          <w:szCs w:val="20"/>
        </w:rPr>
      </w:pPr>
      <w:r w:rsidRPr="00BC70E7">
        <w:rPr>
          <w:rFonts w:ascii="Arial" w:hAnsi="Arial" w:cs="Arial"/>
          <w:bCs/>
          <w:sz w:val="20"/>
          <w:szCs w:val="20"/>
        </w:rPr>
        <w:tab/>
      </w:r>
      <w:r w:rsidRPr="00BC70E7">
        <w:rPr>
          <w:rFonts w:ascii="Arial" w:hAnsi="Arial" w:cs="Arial"/>
          <w:bCs/>
          <w:sz w:val="20"/>
          <w:szCs w:val="20"/>
        </w:rPr>
        <w:tab/>
      </w:r>
      <w:r w:rsidRPr="00BC70E7">
        <w:rPr>
          <w:rFonts w:ascii="Arial" w:hAnsi="Arial" w:cs="Arial"/>
          <w:bCs/>
          <w:sz w:val="20"/>
          <w:szCs w:val="20"/>
        </w:rPr>
        <w:tab/>
      </w:r>
      <w:r w:rsidRPr="00BC70E7">
        <w:rPr>
          <w:rFonts w:ascii="Arial" w:hAnsi="Arial" w:cs="Arial"/>
          <w:bCs/>
          <w:sz w:val="20"/>
          <w:szCs w:val="20"/>
        </w:rPr>
        <w:tab/>
      </w:r>
      <w:r w:rsidRPr="00BC70E7">
        <w:rPr>
          <w:rFonts w:ascii="Arial" w:hAnsi="Arial" w:cs="Arial"/>
          <w:bCs/>
          <w:sz w:val="20"/>
          <w:szCs w:val="20"/>
        </w:rPr>
        <w:tab/>
      </w:r>
      <w:r w:rsidRPr="00BC70E7">
        <w:rPr>
          <w:rFonts w:ascii="Arial" w:hAnsi="Arial" w:cs="Arial"/>
          <w:bCs/>
          <w:sz w:val="20"/>
          <w:szCs w:val="20"/>
        </w:rPr>
        <w:tab/>
        <w:t>Zpracovali:</w:t>
      </w:r>
      <w:r w:rsidR="00292627" w:rsidRPr="00BC70E7">
        <w:rPr>
          <w:rFonts w:ascii="Arial" w:hAnsi="Arial" w:cs="Arial"/>
          <w:bCs/>
          <w:sz w:val="20"/>
          <w:szCs w:val="20"/>
        </w:rPr>
        <w:tab/>
        <w:t xml:space="preserve">Mgr. </w:t>
      </w:r>
      <w:r w:rsidR="006E1859" w:rsidRPr="00BC70E7">
        <w:rPr>
          <w:rFonts w:ascii="Arial" w:hAnsi="Arial" w:cs="Arial"/>
          <w:bCs/>
          <w:sz w:val="20"/>
          <w:szCs w:val="20"/>
        </w:rPr>
        <w:t>Alexandra Klímková</w:t>
      </w:r>
      <w:r w:rsidR="001B3A80" w:rsidRPr="00BC70E7">
        <w:rPr>
          <w:rFonts w:ascii="Arial" w:hAnsi="Arial" w:cs="Arial"/>
          <w:bCs/>
          <w:sz w:val="20"/>
          <w:szCs w:val="20"/>
        </w:rPr>
        <w:t>,</w:t>
      </w:r>
    </w:p>
    <w:p w:rsidR="00292627" w:rsidRPr="00BC70E7" w:rsidRDefault="00354CAE" w:rsidP="00292627">
      <w:pPr>
        <w:tabs>
          <w:tab w:val="left" w:pos="1620"/>
        </w:tabs>
        <w:ind w:left="4248" w:hanging="1620"/>
        <w:rPr>
          <w:rFonts w:ascii="Arial" w:hAnsi="Arial" w:cs="Arial"/>
          <w:sz w:val="20"/>
        </w:rPr>
      </w:pPr>
      <w:r w:rsidRPr="00BC70E7">
        <w:rPr>
          <w:rFonts w:ascii="Arial" w:hAnsi="Arial" w:cs="Arial"/>
          <w:bCs/>
          <w:sz w:val="20"/>
          <w:szCs w:val="20"/>
        </w:rPr>
        <w:tab/>
      </w:r>
      <w:r w:rsidRPr="00BC70E7">
        <w:rPr>
          <w:rFonts w:ascii="Arial" w:hAnsi="Arial" w:cs="Arial"/>
          <w:bCs/>
          <w:sz w:val="20"/>
          <w:szCs w:val="20"/>
        </w:rPr>
        <w:tab/>
      </w:r>
      <w:r w:rsidRPr="00BC70E7">
        <w:rPr>
          <w:rFonts w:ascii="Arial" w:hAnsi="Arial" w:cs="Arial"/>
          <w:bCs/>
          <w:sz w:val="20"/>
          <w:szCs w:val="20"/>
        </w:rPr>
        <w:tab/>
      </w:r>
      <w:r w:rsidRPr="00BC70E7">
        <w:rPr>
          <w:rFonts w:ascii="Arial" w:hAnsi="Arial" w:cs="Arial"/>
          <w:bCs/>
          <w:sz w:val="20"/>
          <w:szCs w:val="20"/>
        </w:rPr>
        <w:tab/>
      </w:r>
      <w:r w:rsidRPr="00BC70E7">
        <w:rPr>
          <w:rFonts w:ascii="Arial" w:hAnsi="Arial" w:cs="Arial"/>
          <w:sz w:val="20"/>
        </w:rPr>
        <w:t xml:space="preserve">vedoucí Odboru </w:t>
      </w:r>
      <w:r w:rsidR="00292627" w:rsidRPr="00BC70E7">
        <w:rPr>
          <w:rFonts w:ascii="Arial" w:hAnsi="Arial" w:cs="Arial"/>
          <w:sz w:val="20"/>
        </w:rPr>
        <w:t xml:space="preserve">správy a údržby </w:t>
      </w:r>
    </w:p>
    <w:p w:rsidR="00354CAE" w:rsidRPr="00BC70E7" w:rsidRDefault="00292627" w:rsidP="00292627">
      <w:pPr>
        <w:tabs>
          <w:tab w:val="left" w:pos="1620"/>
        </w:tabs>
        <w:ind w:left="4248" w:hanging="1620"/>
        <w:rPr>
          <w:rFonts w:ascii="Arial" w:hAnsi="Arial" w:cs="Arial"/>
          <w:sz w:val="20"/>
          <w:szCs w:val="20"/>
        </w:rPr>
      </w:pPr>
      <w:r w:rsidRPr="00BC70E7">
        <w:rPr>
          <w:rFonts w:ascii="Arial" w:hAnsi="Arial" w:cs="Arial"/>
          <w:sz w:val="20"/>
        </w:rPr>
        <w:tab/>
      </w:r>
      <w:r w:rsidRPr="00BC70E7">
        <w:rPr>
          <w:rFonts w:ascii="Arial" w:hAnsi="Arial" w:cs="Arial"/>
          <w:sz w:val="20"/>
        </w:rPr>
        <w:tab/>
      </w:r>
      <w:r w:rsidRPr="00BC70E7">
        <w:rPr>
          <w:rFonts w:ascii="Arial" w:hAnsi="Arial" w:cs="Arial"/>
          <w:sz w:val="20"/>
        </w:rPr>
        <w:tab/>
      </w:r>
      <w:r w:rsidRPr="00BC70E7">
        <w:rPr>
          <w:rFonts w:ascii="Arial" w:hAnsi="Arial" w:cs="Arial"/>
          <w:sz w:val="20"/>
        </w:rPr>
        <w:tab/>
        <w:t>majetku města</w:t>
      </w:r>
    </w:p>
    <w:p w:rsidR="00354CAE" w:rsidRPr="00BC70E7" w:rsidRDefault="00354CAE" w:rsidP="00354CAE">
      <w:pPr>
        <w:tabs>
          <w:tab w:val="left" w:pos="1620"/>
        </w:tabs>
        <w:ind w:left="1620" w:hanging="1620"/>
        <w:jc w:val="both"/>
        <w:rPr>
          <w:rFonts w:ascii="Arial" w:hAnsi="Arial" w:cs="Arial"/>
          <w:sz w:val="20"/>
          <w:szCs w:val="20"/>
        </w:rPr>
      </w:pPr>
    </w:p>
    <w:p w:rsidR="001B3A80" w:rsidRPr="00BC70E7" w:rsidRDefault="00354CAE" w:rsidP="00292627">
      <w:pPr>
        <w:tabs>
          <w:tab w:val="left" w:pos="1620"/>
        </w:tabs>
        <w:ind w:left="2124" w:hanging="1620"/>
        <w:rPr>
          <w:rFonts w:ascii="Arial" w:hAnsi="Arial" w:cs="Arial"/>
          <w:sz w:val="20"/>
          <w:szCs w:val="20"/>
        </w:rPr>
      </w:pPr>
      <w:r w:rsidRPr="00BC70E7">
        <w:rPr>
          <w:rFonts w:ascii="Arial" w:hAnsi="Arial" w:cs="Arial"/>
          <w:sz w:val="20"/>
          <w:szCs w:val="20"/>
        </w:rPr>
        <w:tab/>
      </w:r>
      <w:r w:rsidRPr="00BC70E7">
        <w:rPr>
          <w:rFonts w:ascii="Arial" w:hAnsi="Arial" w:cs="Arial"/>
          <w:sz w:val="20"/>
          <w:szCs w:val="20"/>
        </w:rPr>
        <w:tab/>
      </w:r>
      <w:r w:rsidRPr="00BC70E7">
        <w:rPr>
          <w:rFonts w:ascii="Arial" w:hAnsi="Arial" w:cs="Arial"/>
          <w:sz w:val="20"/>
          <w:szCs w:val="20"/>
        </w:rPr>
        <w:tab/>
      </w:r>
      <w:r w:rsidRPr="00BC70E7">
        <w:rPr>
          <w:rFonts w:ascii="Arial" w:hAnsi="Arial" w:cs="Arial"/>
          <w:sz w:val="20"/>
          <w:szCs w:val="20"/>
        </w:rPr>
        <w:tab/>
      </w:r>
      <w:r w:rsidRPr="00BC70E7">
        <w:rPr>
          <w:rFonts w:ascii="Arial" w:hAnsi="Arial" w:cs="Arial"/>
          <w:sz w:val="20"/>
          <w:szCs w:val="20"/>
        </w:rPr>
        <w:tab/>
      </w:r>
      <w:r w:rsidRPr="00BC70E7">
        <w:rPr>
          <w:rFonts w:ascii="Arial" w:hAnsi="Arial" w:cs="Arial"/>
          <w:sz w:val="20"/>
          <w:szCs w:val="20"/>
        </w:rPr>
        <w:tab/>
      </w:r>
      <w:r w:rsidRPr="00BC70E7">
        <w:rPr>
          <w:rFonts w:ascii="Arial" w:hAnsi="Arial" w:cs="Arial"/>
          <w:sz w:val="20"/>
          <w:szCs w:val="20"/>
        </w:rPr>
        <w:tab/>
      </w:r>
      <w:r w:rsidRPr="00BC70E7">
        <w:rPr>
          <w:rFonts w:ascii="Arial" w:hAnsi="Arial" w:cs="Arial"/>
          <w:sz w:val="20"/>
          <w:szCs w:val="20"/>
        </w:rPr>
        <w:tab/>
      </w:r>
      <w:r w:rsidR="00292627" w:rsidRPr="00BC70E7">
        <w:rPr>
          <w:rFonts w:ascii="Arial" w:hAnsi="Arial" w:cs="Arial"/>
          <w:sz w:val="20"/>
          <w:szCs w:val="20"/>
        </w:rPr>
        <w:t>Bc. Vladimír Hofman</w:t>
      </w:r>
      <w:r w:rsidR="001B3A80" w:rsidRPr="00BC70E7">
        <w:rPr>
          <w:rFonts w:ascii="Arial" w:hAnsi="Arial" w:cs="Arial"/>
          <w:sz w:val="20"/>
          <w:szCs w:val="20"/>
        </w:rPr>
        <w:t>,</w:t>
      </w:r>
      <w:r w:rsidR="001B3A80" w:rsidRPr="00BC70E7">
        <w:rPr>
          <w:rFonts w:ascii="Arial" w:hAnsi="Arial" w:cs="Arial"/>
          <w:sz w:val="20"/>
          <w:szCs w:val="20"/>
        </w:rPr>
        <w:tab/>
      </w:r>
    </w:p>
    <w:p w:rsidR="00292627" w:rsidRPr="00BC70E7" w:rsidRDefault="001B3A80" w:rsidP="001B3A80">
      <w:pPr>
        <w:tabs>
          <w:tab w:val="left" w:pos="1620"/>
          <w:tab w:val="left" w:pos="6379"/>
        </w:tabs>
        <w:ind w:left="6379" w:hanging="6379"/>
        <w:rPr>
          <w:rFonts w:ascii="Arial" w:hAnsi="Arial" w:cs="Arial"/>
          <w:sz w:val="20"/>
          <w:szCs w:val="20"/>
        </w:rPr>
      </w:pPr>
      <w:r w:rsidRPr="00BC70E7">
        <w:rPr>
          <w:rFonts w:ascii="Arial" w:hAnsi="Arial" w:cs="Arial"/>
          <w:sz w:val="20"/>
          <w:szCs w:val="20"/>
        </w:rPr>
        <w:tab/>
      </w:r>
      <w:r w:rsidRPr="00BC70E7">
        <w:rPr>
          <w:rFonts w:ascii="Arial" w:hAnsi="Arial" w:cs="Arial"/>
          <w:sz w:val="20"/>
          <w:szCs w:val="20"/>
        </w:rPr>
        <w:tab/>
      </w:r>
      <w:r w:rsidR="00284CB3" w:rsidRPr="00BC70E7">
        <w:rPr>
          <w:rFonts w:ascii="Arial" w:hAnsi="Arial" w:cs="Arial"/>
          <w:sz w:val="20"/>
          <w:szCs w:val="20"/>
        </w:rPr>
        <w:t xml:space="preserve">vedoucí </w:t>
      </w:r>
      <w:r w:rsidR="00292627" w:rsidRPr="00BC70E7">
        <w:rPr>
          <w:rFonts w:ascii="Arial" w:hAnsi="Arial" w:cs="Arial"/>
          <w:sz w:val="20"/>
          <w:szCs w:val="20"/>
        </w:rPr>
        <w:t xml:space="preserve">oddělení nakládání </w:t>
      </w:r>
    </w:p>
    <w:p w:rsidR="00354CAE" w:rsidRPr="00BC70E7" w:rsidRDefault="00292627" w:rsidP="00292627">
      <w:pPr>
        <w:tabs>
          <w:tab w:val="left" w:pos="1620"/>
        </w:tabs>
        <w:ind w:left="2124" w:hanging="1620"/>
        <w:rPr>
          <w:rFonts w:ascii="Arial" w:hAnsi="Arial" w:cs="Arial"/>
          <w:bCs/>
          <w:sz w:val="20"/>
          <w:szCs w:val="20"/>
        </w:rPr>
      </w:pPr>
      <w:r w:rsidRPr="00BC70E7">
        <w:rPr>
          <w:rFonts w:ascii="Arial" w:hAnsi="Arial" w:cs="Arial"/>
          <w:sz w:val="20"/>
          <w:szCs w:val="20"/>
        </w:rPr>
        <w:tab/>
      </w:r>
      <w:r w:rsidRPr="00BC70E7">
        <w:rPr>
          <w:rFonts w:ascii="Arial" w:hAnsi="Arial" w:cs="Arial"/>
          <w:sz w:val="20"/>
          <w:szCs w:val="20"/>
        </w:rPr>
        <w:tab/>
      </w:r>
      <w:r w:rsidRPr="00BC70E7">
        <w:rPr>
          <w:rFonts w:ascii="Arial" w:hAnsi="Arial" w:cs="Arial"/>
          <w:sz w:val="20"/>
          <w:szCs w:val="20"/>
        </w:rPr>
        <w:tab/>
      </w:r>
      <w:r w:rsidRPr="00BC70E7">
        <w:rPr>
          <w:rFonts w:ascii="Arial" w:hAnsi="Arial" w:cs="Arial"/>
          <w:sz w:val="20"/>
          <w:szCs w:val="20"/>
        </w:rPr>
        <w:tab/>
      </w:r>
      <w:r w:rsidRPr="00BC70E7">
        <w:rPr>
          <w:rFonts w:ascii="Arial" w:hAnsi="Arial" w:cs="Arial"/>
          <w:sz w:val="20"/>
          <w:szCs w:val="20"/>
        </w:rPr>
        <w:tab/>
      </w:r>
      <w:r w:rsidRPr="00BC70E7">
        <w:rPr>
          <w:rFonts w:ascii="Arial" w:hAnsi="Arial" w:cs="Arial"/>
          <w:sz w:val="20"/>
          <w:szCs w:val="20"/>
        </w:rPr>
        <w:tab/>
      </w:r>
      <w:r w:rsidRPr="00BC70E7">
        <w:rPr>
          <w:rFonts w:ascii="Arial" w:hAnsi="Arial" w:cs="Arial"/>
          <w:sz w:val="20"/>
          <w:szCs w:val="20"/>
        </w:rPr>
        <w:tab/>
      </w:r>
      <w:r w:rsidRPr="00BC70E7">
        <w:rPr>
          <w:rFonts w:ascii="Arial" w:hAnsi="Arial" w:cs="Arial"/>
          <w:sz w:val="20"/>
          <w:szCs w:val="20"/>
        </w:rPr>
        <w:tab/>
        <w:t xml:space="preserve">s majetkem města Odboru </w:t>
      </w:r>
      <w:r w:rsidR="001115F7" w:rsidRPr="00BC70E7">
        <w:rPr>
          <w:rFonts w:ascii="Arial" w:hAnsi="Arial" w:cs="Arial"/>
          <w:sz w:val="20"/>
          <w:szCs w:val="20"/>
        </w:rPr>
        <w:t xml:space="preserve">správy </w:t>
      </w:r>
      <w:r w:rsidR="001115F7" w:rsidRPr="00BC70E7">
        <w:rPr>
          <w:rFonts w:ascii="Arial" w:hAnsi="Arial" w:cs="Arial"/>
          <w:sz w:val="20"/>
          <w:szCs w:val="20"/>
        </w:rPr>
        <w:tab/>
      </w:r>
      <w:r w:rsidR="001115F7" w:rsidRPr="00BC70E7">
        <w:rPr>
          <w:rFonts w:ascii="Arial" w:hAnsi="Arial" w:cs="Arial"/>
          <w:sz w:val="20"/>
          <w:szCs w:val="20"/>
        </w:rPr>
        <w:tab/>
      </w:r>
      <w:r w:rsidR="001115F7" w:rsidRPr="00BC70E7">
        <w:rPr>
          <w:rFonts w:ascii="Arial" w:hAnsi="Arial" w:cs="Arial"/>
          <w:sz w:val="20"/>
          <w:szCs w:val="20"/>
        </w:rPr>
        <w:tab/>
      </w:r>
      <w:r w:rsidR="001115F7" w:rsidRPr="00BC70E7">
        <w:rPr>
          <w:rFonts w:ascii="Arial" w:hAnsi="Arial" w:cs="Arial"/>
          <w:sz w:val="20"/>
          <w:szCs w:val="20"/>
        </w:rPr>
        <w:tab/>
      </w:r>
      <w:r w:rsidR="001115F7" w:rsidRPr="00BC70E7">
        <w:rPr>
          <w:rFonts w:ascii="Arial" w:hAnsi="Arial" w:cs="Arial"/>
          <w:sz w:val="20"/>
          <w:szCs w:val="20"/>
        </w:rPr>
        <w:tab/>
      </w:r>
      <w:r w:rsidR="001115F7" w:rsidRPr="00BC70E7">
        <w:rPr>
          <w:rFonts w:ascii="Arial" w:hAnsi="Arial" w:cs="Arial"/>
          <w:sz w:val="20"/>
          <w:szCs w:val="20"/>
        </w:rPr>
        <w:tab/>
        <w:t>a údržby majetku města</w:t>
      </w:r>
    </w:p>
    <w:p w:rsidR="00354CAE" w:rsidRPr="00BC70E7" w:rsidRDefault="00354CAE">
      <w:pPr>
        <w:tabs>
          <w:tab w:val="left" w:pos="1620"/>
        </w:tabs>
        <w:ind w:left="1620" w:hanging="1620"/>
        <w:jc w:val="both"/>
        <w:rPr>
          <w:rFonts w:ascii="Arial" w:hAnsi="Arial" w:cs="Arial"/>
          <w:bCs/>
          <w:sz w:val="20"/>
          <w:szCs w:val="20"/>
        </w:rPr>
      </w:pPr>
    </w:p>
    <w:p w:rsidR="00E5781E" w:rsidRPr="00BC70E7" w:rsidRDefault="00E5781E" w:rsidP="00E5781E">
      <w:pPr>
        <w:pBdr>
          <w:bottom w:val="single" w:sz="8" w:space="1" w:color="auto"/>
        </w:pBdr>
        <w:jc w:val="center"/>
        <w:rPr>
          <w:rFonts w:ascii="Arial" w:hAnsi="Arial" w:cs="Arial"/>
          <w:bCs/>
          <w:sz w:val="36"/>
          <w:szCs w:val="36"/>
        </w:rPr>
      </w:pPr>
      <w:r w:rsidRPr="00BC70E7">
        <w:rPr>
          <w:rFonts w:ascii="Arial" w:hAnsi="Arial" w:cs="Arial"/>
          <w:bCs/>
          <w:sz w:val="36"/>
          <w:szCs w:val="36"/>
        </w:rPr>
        <w:t>Zasedání Zastupitelstva města Prostějova</w:t>
      </w:r>
    </w:p>
    <w:p w:rsidR="00354CAE" w:rsidRPr="00BC70E7" w:rsidRDefault="00E5781E" w:rsidP="00E5781E">
      <w:pPr>
        <w:pBdr>
          <w:bottom w:val="single" w:sz="8" w:space="1" w:color="auto"/>
        </w:pBdr>
        <w:jc w:val="center"/>
        <w:rPr>
          <w:rFonts w:ascii="Arial" w:hAnsi="Arial" w:cs="Arial"/>
          <w:bCs/>
          <w:sz w:val="36"/>
          <w:szCs w:val="36"/>
        </w:rPr>
      </w:pPr>
      <w:r w:rsidRPr="00BC70E7">
        <w:rPr>
          <w:rFonts w:ascii="Arial" w:hAnsi="Arial" w:cs="Arial"/>
          <w:bCs/>
          <w:sz w:val="36"/>
          <w:szCs w:val="36"/>
        </w:rPr>
        <w:t xml:space="preserve">konané dne </w:t>
      </w:r>
      <w:r w:rsidR="00EE0640" w:rsidRPr="00BC70E7">
        <w:rPr>
          <w:rFonts w:ascii="Arial" w:hAnsi="Arial" w:cs="Arial"/>
          <w:bCs/>
          <w:sz w:val="36"/>
          <w:szCs w:val="36"/>
        </w:rPr>
        <w:t>05</w:t>
      </w:r>
      <w:r w:rsidRPr="00BC70E7">
        <w:rPr>
          <w:rFonts w:ascii="Arial" w:hAnsi="Arial" w:cs="Arial"/>
          <w:bCs/>
          <w:sz w:val="36"/>
          <w:szCs w:val="36"/>
        </w:rPr>
        <w:t xml:space="preserve">. </w:t>
      </w:r>
      <w:r w:rsidR="00464B4D" w:rsidRPr="00BC70E7">
        <w:rPr>
          <w:rFonts w:ascii="Arial" w:hAnsi="Arial" w:cs="Arial"/>
          <w:bCs/>
          <w:sz w:val="36"/>
          <w:szCs w:val="36"/>
        </w:rPr>
        <w:t>0</w:t>
      </w:r>
      <w:r w:rsidR="00EE0640" w:rsidRPr="00BC70E7">
        <w:rPr>
          <w:rFonts w:ascii="Arial" w:hAnsi="Arial" w:cs="Arial"/>
          <w:bCs/>
          <w:sz w:val="36"/>
          <w:szCs w:val="36"/>
        </w:rPr>
        <w:t>4</w:t>
      </w:r>
      <w:r w:rsidRPr="00BC70E7">
        <w:rPr>
          <w:rFonts w:ascii="Arial" w:hAnsi="Arial" w:cs="Arial"/>
          <w:bCs/>
          <w:sz w:val="36"/>
          <w:szCs w:val="36"/>
        </w:rPr>
        <w:t>. 202</w:t>
      </w:r>
      <w:r w:rsidR="00464B4D" w:rsidRPr="00BC70E7">
        <w:rPr>
          <w:rFonts w:ascii="Arial" w:hAnsi="Arial" w:cs="Arial"/>
          <w:bCs/>
          <w:sz w:val="36"/>
          <w:szCs w:val="36"/>
        </w:rPr>
        <w:t>2</w:t>
      </w:r>
    </w:p>
    <w:p w:rsidR="00710CAD" w:rsidRPr="00BC70E7" w:rsidRDefault="00710CAD">
      <w:pPr>
        <w:tabs>
          <w:tab w:val="left" w:pos="1620"/>
        </w:tabs>
        <w:ind w:left="1620" w:hanging="1620"/>
        <w:jc w:val="both"/>
        <w:rPr>
          <w:rFonts w:ascii="Arial" w:hAnsi="Arial" w:cs="Arial"/>
          <w:bCs/>
          <w:sz w:val="20"/>
          <w:szCs w:val="20"/>
        </w:rPr>
      </w:pPr>
    </w:p>
    <w:p w:rsidR="00EE0640" w:rsidRPr="00BC70E7" w:rsidRDefault="00FF585D" w:rsidP="00EE0640">
      <w:pPr>
        <w:pBdr>
          <w:bottom w:val="single" w:sz="12" w:space="1" w:color="auto"/>
        </w:pBdr>
        <w:jc w:val="both"/>
        <w:rPr>
          <w:rFonts w:ascii="Arial" w:hAnsi="Arial" w:cs="Arial"/>
          <w:b/>
        </w:rPr>
      </w:pPr>
      <w:r w:rsidRPr="00BC70E7">
        <w:rPr>
          <w:rFonts w:ascii="Arial" w:hAnsi="Arial" w:cs="Arial"/>
          <w:b/>
        </w:rPr>
        <w:t xml:space="preserve">Revokace usnesení Zastupitelstva města Prostějova č. 11201 ze dne 07.09.2021, schválení výkupu pozemku </w:t>
      </w:r>
      <w:proofErr w:type="spellStart"/>
      <w:proofErr w:type="gramStart"/>
      <w:r w:rsidRPr="00BC70E7">
        <w:rPr>
          <w:rFonts w:ascii="Arial" w:hAnsi="Arial" w:cs="Arial"/>
          <w:b/>
        </w:rPr>
        <w:t>p.č</w:t>
      </w:r>
      <w:proofErr w:type="spellEnd"/>
      <w:r w:rsidRPr="00BC70E7">
        <w:rPr>
          <w:rFonts w:ascii="Arial" w:hAnsi="Arial" w:cs="Arial"/>
          <w:b/>
        </w:rPr>
        <w:t>.</w:t>
      </w:r>
      <w:proofErr w:type="gramEnd"/>
      <w:r w:rsidRPr="00BC70E7">
        <w:rPr>
          <w:rFonts w:ascii="Arial" w:hAnsi="Arial" w:cs="Arial"/>
          <w:b/>
        </w:rPr>
        <w:t xml:space="preserve"> 6230/2 v </w:t>
      </w:r>
      <w:proofErr w:type="spellStart"/>
      <w:r w:rsidRPr="00BC70E7">
        <w:rPr>
          <w:rFonts w:ascii="Arial" w:hAnsi="Arial" w:cs="Arial"/>
          <w:b/>
        </w:rPr>
        <w:t>k.ú</w:t>
      </w:r>
      <w:proofErr w:type="spellEnd"/>
      <w:r w:rsidRPr="00BC70E7">
        <w:rPr>
          <w:rFonts w:ascii="Arial" w:hAnsi="Arial" w:cs="Arial"/>
          <w:b/>
        </w:rPr>
        <w:t xml:space="preserve">. Prostějov, pozemku </w:t>
      </w:r>
      <w:proofErr w:type="spellStart"/>
      <w:proofErr w:type="gramStart"/>
      <w:r w:rsidRPr="00BC70E7">
        <w:rPr>
          <w:rFonts w:ascii="Arial" w:hAnsi="Arial" w:cs="Arial"/>
          <w:b/>
        </w:rPr>
        <w:t>p.č</w:t>
      </w:r>
      <w:proofErr w:type="spellEnd"/>
      <w:r w:rsidRPr="00BC70E7">
        <w:rPr>
          <w:rFonts w:ascii="Arial" w:hAnsi="Arial" w:cs="Arial"/>
          <w:b/>
        </w:rPr>
        <w:t>.</w:t>
      </w:r>
      <w:proofErr w:type="gramEnd"/>
      <w:r w:rsidRPr="00BC70E7">
        <w:rPr>
          <w:rFonts w:ascii="Arial" w:hAnsi="Arial" w:cs="Arial"/>
          <w:b/>
        </w:rPr>
        <w:t xml:space="preserve"> 223/21 v </w:t>
      </w:r>
      <w:proofErr w:type="spellStart"/>
      <w:r w:rsidRPr="00BC70E7">
        <w:rPr>
          <w:rFonts w:ascii="Arial" w:hAnsi="Arial" w:cs="Arial"/>
          <w:b/>
        </w:rPr>
        <w:t>k.ú</w:t>
      </w:r>
      <w:proofErr w:type="spellEnd"/>
      <w:r w:rsidRPr="00BC70E7">
        <w:rPr>
          <w:rFonts w:ascii="Arial" w:hAnsi="Arial" w:cs="Arial"/>
          <w:b/>
        </w:rPr>
        <w:t xml:space="preserve">. </w:t>
      </w:r>
      <w:proofErr w:type="spellStart"/>
      <w:r w:rsidRPr="00BC70E7">
        <w:rPr>
          <w:rFonts w:ascii="Arial" w:hAnsi="Arial" w:cs="Arial"/>
          <w:b/>
        </w:rPr>
        <w:t>Krasice</w:t>
      </w:r>
      <w:proofErr w:type="spellEnd"/>
      <w:r w:rsidRPr="00BC70E7">
        <w:rPr>
          <w:rFonts w:ascii="Arial" w:hAnsi="Arial" w:cs="Arial"/>
          <w:b/>
        </w:rPr>
        <w:t xml:space="preserve"> a části pozemku </w:t>
      </w:r>
      <w:proofErr w:type="spellStart"/>
      <w:proofErr w:type="gramStart"/>
      <w:r w:rsidRPr="00BC70E7">
        <w:rPr>
          <w:rFonts w:ascii="Arial" w:hAnsi="Arial" w:cs="Arial"/>
          <w:b/>
        </w:rPr>
        <w:t>p.č</w:t>
      </w:r>
      <w:proofErr w:type="spellEnd"/>
      <w:r w:rsidRPr="00BC70E7">
        <w:rPr>
          <w:rFonts w:ascii="Arial" w:hAnsi="Arial" w:cs="Arial"/>
          <w:b/>
        </w:rPr>
        <w:t>.</w:t>
      </w:r>
      <w:proofErr w:type="gramEnd"/>
      <w:r w:rsidRPr="00BC70E7">
        <w:rPr>
          <w:rFonts w:ascii="Arial" w:hAnsi="Arial" w:cs="Arial"/>
          <w:b/>
        </w:rPr>
        <w:t xml:space="preserve"> 223/20 v </w:t>
      </w:r>
      <w:proofErr w:type="spellStart"/>
      <w:r w:rsidRPr="00BC70E7">
        <w:rPr>
          <w:rFonts w:ascii="Arial" w:hAnsi="Arial" w:cs="Arial"/>
          <w:b/>
        </w:rPr>
        <w:t>k.ú</w:t>
      </w:r>
      <w:proofErr w:type="spellEnd"/>
      <w:r w:rsidRPr="00BC70E7">
        <w:rPr>
          <w:rFonts w:ascii="Arial" w:hAnsi="Arial" w:cs="Arial"/>
          <w:b/>
        </w:rPr>
        <w:t xml:space="preserve">. </w:t>
      </w:r>
      <w:proofErr w:type="spellStart"/>
      <w:r w:rsidRPr="00BC70E7">
        <w:rPr>
          <w:rFonts w:ascii="Arial" w:hAnsi="Arial" w:cs="Arial"/>
          <w:b/>
        </w:rPr>
        <w:t>Krasice</w:t>
      </w:r>
      <w:proofErr w:type="spellEnd"/>
      <w:r w:rsidRPr="00BC70E7">
        <w:rPr>
          <w:rFonts w:ascii="Arial" w:hAnsi="Arial" w:cs="Arial"/>
          <w:b/>
        </w:rPr>
        <w:t xml:space="preserve"> a rozpočtové opatření kapitoly 50 – správa a nakládání s majetkem města</w:t>
      </w:r>
    </w:p>
    <w:p w:rsidR="00710CAD" w:rsidRPr="00BC70E7" w:rsidRDefault="00710CAD" w:rsidP="00B948A1">
      <w:pPr>
        <w:pBdr>
          <w:bottom w:val="single" w:sz="12" w:space="1" w:color="auto"/>
        </w:pBdr>
        <w:tabs>
          <w:tab w:val="left" w:pos="1620"/>
        </w:tabs>
        <w:ind w:left="1620" w:hanging="1620"/>
        <w:jc w:val="both"/>
        <w:rPr>
          <w:rFonts w:ascii="Arial" w:hAnsi="Arial" w:cs="Arial"/>
          <w:b/>
          <w:sz w:val="20"/>
          <w:szCs w:val="20"/>
        </w:rPr>
      </w:pPr>
    </w:p>
    <w:p w:rsidR="00354CAE" w:rsidRPr="00BC70E7" w:rsidRDefault="00354CAE">
      <w:pPr>
        <w:pStyle w:val="Zkladntext"/>
        <w:tabs>
          <w:tab w:val="clear" w:pos="0"/>
        </w:tabs>
        <w:rPr>
          <w:rFonts w:ascii="Arial" w:hAnsi="Arial" w:cs="Arial"/>
          <w:szCs w:val="20"/>
        </w:rPr>
      </w:pPr>
    </w:p>
    <w:p w:rsidR="00C52E3C" w:rsidRPr="00BC70E7" w:rsidRDefault="00C52E3C">
      <w:pPr>
        <w:pStyle w:val="Zkladntext"/>
        <w:tabs>
          <w:tab w:val="clear" w:pos="0"/>
        </w:tabs>
        <w:rPr>
          <w:rFonts w:ascii="Arial" w:hAnsi="Arial" w:cs="Arial"/>
          <w:szCs w:val="20"/>
        </w:rPr>
      </w:pPr>
      <w:r w:rsidRPr="00BC70E7">
        <w:rPr>
          <w:rFonts w:ascii="Arial" w:hAnsi="Arial" w:cs="Arial"/>
          <w:szCs w:val="20"/>
        </w:rPr>
        <w:t>Návrh usnesení:</w:t>
      </w:r>
    </w:p>
    <w:p w:rsidR="00D1621E" w:rsidRPr="00BC70E7" w:rsidRDefault="00D1621E" w:rsidP="00B8533E">
      <w:pPr>
        <w:rPr>
          <w:rFonts w:ascii="Arial" w:hAnsi="Arial" w:cs="Arial"/>
          <w:b/>
        </w:rPr>
      </w:pPr>
    </w:p>
    <w:p w:rsidR="00E5781E" w:rsidRPr="00BC70E7" w:rsidRDefault="00E5781E" w:rsidP="00E5781E">
      <w:pPr>
        <w:rPr>
          <w:rFonts w:ascii="Arial" w:hAnsi="Arial" w:cs="Arial"/>
          <w:b/>
        </w:rPr>
      </w:pPr>
      <w:r w:rsidRPr="00BC70E7">
        <w:rPr>
          <w:rFonts w:ascii="Arial" w:hAnsi="Arial" w:cs="Arial"/>
          <w:b/>
        </w:rPr>
        <w:t>Zastupitelstvo města Prostějova</w:t>
      </w:r>
    </w:p>
    <w:p w:rsidR="00FF585D" w:rsidRPr="00BC70E7" w:rsidRDefault="00FF585D" w:rsidP="00FF585D">
      <w:pPr>
        <w:pStyle w:val="Odstavecseseznamem"/>
        <w:numPr>
          <w:ilvl w:val="0"/>
          <w:numId w:val="36"/>
        </w:numPr>
        <w:ind w:left="284" w:hanging="284"/>
        <w:jc w:val="both"/>
        <w:rPr>
          <w:rFonts w:ascii="Arial" w:hAnsi="Arial" w:cs="Arial"/>
          <w:b/>
        </w:rPr>
      </w:pPr>
      <w:r w:rsidRPr="00BC70E7">
        <w:rPr>
          <w:rFonts w:ascii="Arial" w:hAnsi="Arial" w:cs="Arial"/>
          <w:b/>
          <w:bCs/>
        </w:rPr>
        <w:t>r e v o k u j e</w:t>
      </w:r>
    </w:p>
    <w:p w:rsidR="00FF585D" w:rsidRPr="00BC70E7" w:rsidRDefault="00FF585D" w:rsidP="00FF585D">
      <w:pPr>
        <w:pStyle w:val="Odstavecseseznamem"/>
        <w:ind w:left="284"/>
        <w:jc w:val="both"/>
        <w:rPr>
          <w:rFonts w:ascii="Arial" w:hAnsi="Arial" w:cs="Arial"/>
          <w:b/>
        </w:rPr>
      </w:pPr>
      <w:r w:rsidRPr="00BC70E7">
        <w:rPr>
          <w:rFonts w:ascii="Arial" w:hAnsi="Arial" w:cs="Arial"/>
          <w:b/>
        </w:rPr>
        <w:t xml:space="preserve">usnesení Zastupitelstva města Prostějova č. 11201 ze dne 07.09.2021, kterým byl schválen výkup pozemku </w:t>
      </w:r>
      <w:proofErr w:type="spellStart"/>
      <w:proofErr w:type="gramStart"/>
      <w:r w:rsidRPr="00BC70E7">
        <w:rPr>
          <w:rFonts w:ascii="Arial" w:hAnsi="Arial" w:cs="Arial"/>
          <w:b/>
        </w:rPr>
        <w:t>p.č</w:t>
      </w:r>
      <w:proofErr w:type="spellEnd"/>
      <w:r w:rsidRPr="00BC70E7">
        <w:rPr>
          <w:rFonts w:ascii="Arial" w:hAnsi="Arial" w:cs="Arial"/>
          <w:b/>
        </w:rPr>
        <w:t>.</w:t>
      </w:r>
      <w:proofErr w:type="gramEnd"/>
      <w:r w:rsidRPr="00BC70E7">
        <w:rPr>
          <w:rFonts w:ascii="Arial" w:hAnsi="Arial" w:cs="Arial"/>
          <w:b/>
        </w:rPr>
        <w:t xml:space="preserve"> 6230/2 – ostatní plocha o výměře 737 m</w:t>
      </w:r>
      <w:r w:rsidRPr="00BC70E7">
        <w:rPr>
          <w:rFonts w:ascii="Arial" w:hAnsi="Arial" w:cs="Arial"/>
          <w:b/>
          <w:vertAlign w:val="superscript"/>
        </w:rPr>
        <w:t>2</w:t>
      </w:r>
      <w:r w:rsidRPr="00BC70E7">
        <w:rPr>
          <w:rFonts w:ascii="Arial" w:hAnsi="Arial" w:cs="Arial"/>
          <w:b/>
        </w:rPr>
        <w:t xml:space="preserve"> v </w:t>
      </w:r>
      <w:proofErr w:type="spellStart"/>
      <w:r w:rsidRPr="00BC70E7">
        <w:rPr>
          <w:rFonts w:ascii="Arial" w:hAnsi="Arial" w:cs="Arial"/>
          <w:b/>
        </w:rPr>
        <w:t>k.ú</w:t>
      </w:r>
      <w:proofErr w:type="spellEnd"/>
      <w:r w:rsidRPr="00BC70E7">
        <w:rPr>
          <w:rFonts w:ascii="Arial" w:hAnsi="Arial" w:cs="Arial"/>
          <w:b/>
        </w:rPr>
        <w:t xml:space="preserve">. Prostějov, pozemku </w:t>
      </w:r>
      <w:proofErr w:type="spellStart"/>
      <w:proofErr w:type="gramStart"/>
      <w:r w:rsidRPr="00BC70E7">
        <w:rPr>
          <w:rFonts w:ascii="Arial" w:hAnsi="Arial" w:cs="Arial"/>
          <w:b/>
        </w:rPr>
        <w:t>p.č</w:t>
      </w:r>
      <w:proofErr w:type="spellEnd"/>
      <w:r w:rsidRPr="00BC70E7">
        <w:rPr>
          <w:rFonts w:ascii="Arial" w:hAnsi="Arial" w:cs="Arial"/>
          <w:b/>
        </w:rPr>
        <w:t>.</w:t>
      </w:r>
      <w:proofErr w:type="gramEnd"/>
      <w:r w:rsidRPr="00BC70E7">
        <w:rPr>
          <w:rFonts w:ascii="Arial" w:hAnsi="Arial" w:cs="Arial"/>
          <w:b/>
        </w:rPr>
        <w:t xml:space="preserve"> 223/21 – ostatní plocha o výměře 24 m</w:t>
      </w:r>
      <w:r w:rsidRPr="00BC70E7">
        <w:rPr>
          <w:rFonts w:ascii="Arial" w:hAnsi="Arial" w:cs="Arial"/>
          <w:b/>
          <w:vertAlign w:val="superscript"/>
        </w:rPr>
        <w:t>2</w:t>
      </w:r>
      <w:r w:rsidRPr="00BC70E7">
        <w:rPr>
          <w:rFonts w:ascii="Arial" w:hAnsi="Arial" w:cs="Arial"/>
          <w:b/>
        </w:rPr>
        <w:t xml:space="preserve"> v </w:t>
      </w:r>
      <w:proofErr w:type="spellStart"/>
      <w:r w:rsidRPr="00BC70E7">
        <w:rPr>
          <w:rFonts w:ascii="Arial" w:hAnsi="Arial" w:cs="Arial"/>
          <w:b/>
        </w:rPr>
        <w:t>k.ú</w:t>
      </w:r>
      <w:proofErr w:type="spellEnd"/>
      <w:r w:rsidRPr="00BC70E7">
        <w:rPr>
          <w:rFonts w:ascii="Arial" w:hAnsi="Arial" w:cs="Arial"/>
          <w:b/>
        </w:rPr>
        <w:t xml:space="preserve">. </w:t>
      </w:r>
      <w:proofErr w:type="spellStart"/>
      <w:r w:rsidRPr="00BC70E7">
        <w:rPr>
          <w:rFonts w:ascii="Arial" w:hAnsi="Arial" w:cs="Arial"/>
          <w:b/>
        </w:rPr>
        <w:t>Krasice</w:t>
      </w:r>
      <w:proofErr w:type="spellEnd"/>
      <w:r w:rsidRPr="00BC70E7">
        <w:rPr>
          <w:rFonts w:ascii="Arial" w:hAnsi="Arial" w:cs="Arial"/>
          <w:b/>
        </w:rPr>
        <w:t xml:space="preserve"> a části pozemku </w:t>
      </w:r>
      <w:proofErr w:type="spellStart"/>
      <w:proofErr w:type="gramStart"/>
      <w:r w:rsidRPr="00BC70E7">
        <w:rPr>
          <w:rFonts w:ascii="Arial" w:hAnsi="Arial" w:cs="Arial"/>
          <w:b/>
        </w:rPr>
        <w:t>p.č</w:t>
      </w:r>
      <w:proofErr w:type="spellEnd"/>
      <w:r w:rsidRPr="00BC70E7">
        <w:rPr>
          <w:rFonts w:ascii="Arial" w:hAnsi="Arial" w:cs="Arial"/>
          <w:b/>
        </w:rPr>
        <w:t>.</w:t>
      </w:r>
      <w:proofErr w:type="gramEnd"/>
      <w:r w:rsidRPr="00BC70E7">
        <w:rPr>
          <w:rFonts w:ascii="Arial" w:hAnsi="Arial" w:cs="Arial"/>
          <w:b/>
        </w:rPr>
        <w:t xml:space="preserve"> 223/20 – ostatní plocha v </w:t>
      </w:r>
      <w:proofErr w:type="spellStart"/>
      <w:r w:rsidRPr="00BC70E7">
        <w:rPr>
          <w:rFonts w:ascii="Arial" w:hAnsi="Arial" w:cs="Arial"/>
          <w:b/>
        </w:rPr>
        <w:t>k.ú</w:t>
      </w:r>
      <w:proofErr w:type="spellEnd"/>
      <w:r w:rsidRPr="00BC70E7">
        <w:rPr>
          <w:rFonts w:ascii="Arial" w:hAnsi="Arial" w:cs="Arial"/>
          <w:b/>
        </w:rPr>
        <w:t xml:space="preserve">. </w:t>
      </w:r>
      <w:proofErr w:type="spellStart"/>
      <w:r w:rsidRPr="00BC70E7">
        <w:rPr>
          <w:rFonts w:ascii="Arial" w:hAnsi="Arial" w:cs="Arial"/>
          <w:b/>
        </w:rPr>
        <w:t>Krasice</w:t>
      </w:r>
      <w:proofErr w:type="spellEnd"/>
      <w:r w:rsidRPr="00BC70E7">
        <w:rPr>
          <w:rFonts w:ascii="Arial" w:hAnsi="Arial" w:cs="Arial"/>
          <w:b/>
        </w:rPr>
        <w:t xml:space="preserve"> o výměře cca 241 m</w:t>
      </w:r>
      <w:r w:rsidRPr="00BC70E7">
        <w:rPr>
          <w:rFonts w:ascii="Arial" w:hAnsi="Arial" w:cs="Arial"/>
          <w:b/>
          <w:vertAlign w:val="superscript"/>
        </w:rPr>
        <w:t>2</w:t>
      </w:r>
      <w:r w:rsidRPr="00BC70E7">
        <w:rPr>
          <w:rFonts w:ascii="Arial" w:hAnsi="Arial" w:cs="Arial"/>
          <w:b/>
        </w:rPr>
        <w:t xml:space="preserve"> (přesná výměra bude známa po zpracování geometrického plánu), od vlastníka těchto pozemků do vlastnictví Statutárního města Prostějova za kupní cenu ve výši dle znaleckého posudku (cena obvyklá) 1.500 Kč/m</w:t>
      </w:r>
      <w:r w:rsidRPr="00BC70E7">
        <w:rPr>
          <w:rFonts w:ascii="Arial" w:hAnsi="Arial" w:cs="Arial"/>
          <w:b/>
          <w:vertAlign w:val="superscript"/>
        </w:rPr>
        <w:t>2</w:t>
      </w:r>
      <w:r w:rsidRPr="00BC70E7">
        <w:rPr>
          <w:rFonts w:ascii="Arial" w:hAnsi="Arial" w:cs="Arial"/>
          <w:b/>
        </w:rPr>
        <w:t>, tj. celkem cca 1.503.000 Kč (v případě uplatnění DPH se jedná o částku včetně DPH),</w:t>
      </w:r>
    </w:p>
    <w:p w:rsidR="00FF585D" w:rsidRPr="00BC70E7" w:rsidRDefault="00FF585D" w:rsidP="00FF585D">
      <w:pPr>
        <w:pStyle w:val="Zkladntext2"/>
        <w:numPr>
          <w:ilvl w:val="0"/>
          <w:numId w:val="36"/>
        </w:numPr>
        <w:tabs>
          <w:tab w:val="clear" w:pos="-284"/>
          <w:tab w:val="left" w:pos="0"/>
        </w:tabs>
        <w:ind w:left="284" w:hanging="284"/>
        <w:rPr>
          <w:rFonts w:ascii="Arial" w:hAnsi="Arial" w:cs="Arial"/>
          <w:bCs w:val="0"/>
          <w:sz w:val="24"/>
        </w:rPr>
      </w:pPr>
      <w:r w:rsidRPr="00BC70E7">
        <w:rPr>
          <w:rFonts w:ascii="Arial" w:hAnsi="Arial" w:cs="Arial"/>
          <w:bCs w:val="0"/>
          <w:sz w:val="24"/>
        </w:rPr>
        <w:t xml:space="preserve">s c h v a l u j e </w:t>
      </w:r>
    </w:p>
    <w:p w:rsidR="00FF585D" w:rsidRPr="00BC70E7" w:rsidRDefault="00FF585D" w:rsidP="00FF585D">
      <w:pPr>
        <w:pStyle w:val="Zkladntext2"/>
        <w:numPr>
          <w:ilvl w:val="0"/>
          <w:numId w:val="37"/>
        </w:numPr>
        <w:tabs>
          <w:tab w:val="clear" w:pos="-284"/>
          <w:tab w:val="left" w:pos="0"/>
        </w:tabs>
        <w:ind w:left="567" w:hanging="283"/>
        <w:rPr>
          <w:rFonts w:ascii="Arial" w:hAnsi="Arial" w:cs="Arial"/>
          <w:bCs w:val="0"/>
          <w:sz w:val="24"/>
        </w:rPr>
      </w:pPr>
      <w:r w:rsidRPr="00BC70E7">
        <w:rPr>
          <w:rFonts w:ascii="Arial" w:hAnsi="Arial" w:cs="Arial"/>
          <w:bCs w:val="0"/>
          <w:sz w:val="24"/>
        </w:rPr>
        <w:t xml:space="preserve">z důvodů uvedených v důvodové zprávě k materiálu </w:t>
      </w:r>
      <w:r w:rsidRPr="00BC70E7">
        <w:rPr>
          <w:rFonts w:ascii="Arial" w:hAnsi="Arial" w:cs="Arial"/>
          <w:sz w:val="24"/>
        </w:rPr>
        <w:t xml:space="preserve">výkup pozemku </w:t>
      </w:r>
      <w:proofErr w:type="spellStart"/>
      <w:proofErr w:type="gramStart"/>
      <w:r w:rsidRPr="00BC70E7">
        <w:rPr>
          <w:rFonts w:ascii="Arial" w:hAnsi="Arial" w:cs="Arial"/>
          <w:sz w:val="24"/>
        </w:rPr>
        <w:t>p.č</w:t>
      </w:r>
      <w:proofErr w:type="spellEnd"/>
      <w:r w:rsidRPr="00BC70E7">
        <w:rPr>
          <w:rFonts w:ascii="Arial" w:hAnsi="Arial" w:cs="Arial"/>
          <w:sz w:val="24"/>
        </w:rPr>
        <w:t>.</w:t>
      </w:r>
      <w:proofErr w:type="gramEnd"/>
      <w:r w:rsidRPr="00BC70E7">
        <w:rPr>
          <w:rFonts w:ascii="Arial" w:hAnsi="Arial" w:cs="Arial"/>
          <w:sz w:val="24"/>
        </w:rPr>
        <w:t xml:space="preserve"> 6230/2 – ostatní plocha o výměře 737 m</w:t>
      </w:r>
      <w:r w:rsidRPr="00BC70E7">
        <w:rPr>
          <w:rFonts w:ascii="Arial" w:hAnsi="Arial" w:cs="Arial"/>
          <w:sz w:val="24"/>
          <w:vertAlign w:val="superscript"/>
        </w:rPr>
        <w:t>2</w:t>
      </w:r>
      <w:r w:rsidRPr="00BC70E7">
        <w:rPr>
          <w:rFonts w:ascii="Arial" w:hAnsi="Arial" w:cs="Arial"/>
          <w:sz w:val="24"/>
        </w:rPr>
        <w:t xml:space="preserve"> v </w:t>
      </w:r>
      <w:proofErr w:type="spellStart"/>
      <w:r w:rsidRPr="00BC70E7">
        <w:rPr>
          <w:rFonts w:ascii="Arial" w:hAnsi="Arial" w:cs="Arial"/>
          <w:sz w:val="24"/>
        </w:rPr>
        <w:t>k.ú</w:t>
      </w:r>
      <w:proofErr w:type="spellEnd"/>
      <w:r w:rsidRPr="00BC70E7">
        <w:rPr>
          <w:rFonts w:ascii="Arial" w:hAnsi="Arial" w:cs="Arial"/>
          <w:sz w:val="24"/>
        </w:rPr>
        <w:t xml:space="preserve">. Prostějov, pozemku </w:t>
      </w:r>
      <w:proofErr w:type="spellStart"/>
      <w:proofErr w:type="gramStart"/>
      <w:r w:rsidRPr="00BC70E7">
        <w:rPr>
          <w:rFonts w:ascii="Arial" w:hAnsi="Arial" w:cs="Arial"/>
          <w:sz w:val="24"/>
        </w:rPr>
        <w:t>p.č</w:t>
      </w:r>
      <w:proofErr w:type="spellEnd"/>
      <w:r w:rsidRPr="00BC70E7">
        <w:rPr>
          <w:rFonts w:ascii="Arial" w:hAnsi="Arial" w:cs="Arial"/>
          <w:sz w:val="24"/>
        </w:rPr>
        <w:t>.</w:t>
      </w:r>
      <w:proofErr w:type="gramEnd"/>
      <w:r w:rsidRPr="00BC70E7">
        <w:rPr>
          <w:rFonts w:ascii="Arial" w:hAnsi="Arial" w:cs="Arial"/>
          <w:sz w:val="24"/>
        </w:rPr>
        <w:t xml:space="preserve"> 223/21 – ostatní plocha o výměře 24 m</w:t>
      </w:r>
      <w:r w:rsidRPr="00BC70E7">
        <w:rPr>
          <w:rFonts w:ascii="Arial" w:hAnsi="Arial" w:cs="Arial"/>
          <w:sz w:val="24"/>
          <w:vertAlign w:val="superscript"/>
        </w:rPr>
        <w:t>2</w:t>
      </w:r>
      <w:r w:rsidRPr="00BC70E7">
        <w:rPr>
          <w:rFonts w:ascii="Arial" w:hAnsi="Arial" w:cs="Arial"/>
          <w:sz w:val="24"/>
        </w:rPr>
        <w:t xml:space="preserve"> v </w:t>
      </w:r>
      <w:proofErr w:type="spellStart"/>
      <w:r w:rsidRPr="00BC70E7">
        <w:rPr>
          <w:rFonts w:ascii="Arial" w:hAnsi="Arial" w:cs="Arial"/>
          <w:sz w:val="24"/>
        </w:rPr>
        <w:t>k.ú</w:t>
      </w:r>
      <w:proofErr w:type="spellEnd"/>
      <w:r w:rsidRPr="00BC70E7">
        <w:rPr>
          <w:rFonts w:ascii="Arial" w:hAnsi="Arial" w:cs="Arial"/>
          <w:sz w:val="24"/>
        </w:rPr>
        <w:t xml:space="preserve">. </w:t>
      </w:r>
      <w:proofErr w:type="spellStart"/>
      <w:r w:rsidRPr="00BC70E7">
        <w:rPr>
          <w:rFonts w:ascii="Arial" w:hAnsi="Arial" w:cs="Arial"/>
          <w:sz w:val="24"/>
        </w:rPr>
        <w:t>Krasice</w:t>
      </w:r>
      <w:proofErr w:type="spellEnd"/>
      <w:r w:rsidRPr="00BC70E7">
        <w:rPr>
          <w:rFonts w:ascii="Arial" w:hAnsi="Arial" w:cs="Arial"/>
          <w:sz w:val="24"/>
        </w:rPr>
        <w:t xml:space="preserve"> a části pozemku </w:t>
      </w:r>
      <w:proofErr w:type="spellStart"/>
      <w:proofErr w:type="gramStart"/>
      <w:r w:rsidRPr="00BC70E7">
        <w:rPr>
          <w:rFonts w:ascii="Arial" w:hAnsi="Arial" w:cs="Arial"/>
          <w:sz w:val="24"/>
        </w:rPr>
        <w:t>p.č</w:t>
      </w:r>
      <w:proofErr w:type="spellEnd"/>
      <w:r w:rsidRPr="00BC70E7">
        <w:rPr>
          <w:rFonts w:ascii="Arial" w:hAnsi="Arial" w:cs="Arial"/>
          <w:sz w:val="24"/>
        </w:rPr>
        <w:t>.</w:t>
      </w:r>
      <w:proofErr w:type="gramEnd"/>
      <w:r w:rsidRPr="00BC70E7">
        <w:rPr>
          <w:rFonts w:ascii="Arial" w:hAnsi="Arial" w:cs="Arial"/>
          <w:sz w:val="24"/>
        </w:rPr>
        <w:t xml:space="preserve"> 223/20 – ostatní plocha v </w:t>
      </w:r>
      <w:proofErr w:type="spellStart"/>
      <w:r w:rsidRPr="00BC70E7">
        <w:rPr>
          <w:rFonts w:ascii="Arial" w:hAnsi="Arial" w:cs="Arial"/>
          <w:sz w:val="24"/>
        </w:rPr>
        <w:t>k.ú</w:t>
      </w:r>
      <w:proofErr w:type="spellEnd"/>
      <w:r w:rsidRPr="00BC70E7">
        <w:rPr>
          <w:rFonts w:ascii="Arial" w:hAnsi="Arial" w:cs="Arial"/>
          <w:sz w:val="24"/>
        </w:rPr>
        <w:t xml:space="preserve">. </w:t>
      </w:r>
      <w:proofErr w:type="spellStart"/>
      <w:r w:rsidRPr="00BC70E7">
        <w:rPr>
          <w:rFonts w:ascii="Arial" w:hAnsi="Arial" w:cs="Arial"/>
          <w:sz w:val="24"/>
        </w:rPr>
        <w:t>Krasice</w:t>
      </w:r>
      <w:proofErr w:type="spellEnd"/>
      <w:r w:rsidRPr="00BC70E7">
        <w:rPr>
          <w:rFonts w:ascii="Arial" w:hAnsi="Arial" w:cs="Arial"/>
          <w:sz w:val="24"/>
        </w:rPr>
        <w:t xml:space="preserve"> o výměře cca 241 m</w:t>
      </w:r>
      <w:r w:rsidRPr="00BC70E7">
        <w:rPr>
          <w:rFonts w:ascii="Arial" w:hAnsi="Arial" w:cs="Arial"/>
          <w:sz w:val="24"/>
          <w:vertAlign w:val="superscript"/>
        </w:rPr>
        <w:t>2</w:t>
      </w:r>
      <w:r w:rsidRPr="00BC70E7">
        <w:rPr>
          <w:rFonts w:ascii="Arial" w:hAnsi="Arial" w:cs="Arial"/>
          <w:sz w:val="24"/>
        </w:rPr>
        <w:t xml:space="preserve"> (přesná výměra bude známa po zpracování geometrického plánu), od vlastníka těchto pozemků do vlastnictví Statutárního města Prostějova za kupní cenu ve výši 2.000 Kč/m</w:t>
      </w:r>
      <w:r w:rsidRPr="00BC70E7">
        <w:rPr>
          <w:rFonts w:ascii="Arial" w:hAnsi="Arial" w:cs="Arial"/>
          <w:sz w:val="24"/>
          <w:vertAlign w:val="superscript"/>
        </w:rPr>
        <w:t>2</w:t>
      </w:r>
      <w:r w:rsidRPr="00BC70E7">
        <w:rPr>
          <w:rFonts w:ascii="Arial" w:hAnsi="Arial" w:cs="Arial"/>
          <w:sz w:val="24"/>
        </w:rPr>
        <w:t>, tj. celkem cca 2.004.000 Kč (v případě uplatnění DPH se jedná o částku včetně DPH), za následujících podmínek:</w:t>
      </w:r>
    </w:p>
    <w:p w:rsidR="00FF585D" w:rsidRPr="00BC70E7" w:rsidRDefault="00FF585D" w:rsidP="00FF585D">
      <w:pPr>
        <w:pStyle w:val="Odstavecseseznamem"/>
        <w:numPr>
          <w:ilvl w:val="0"/>
          <w:numId w:val="35"/>
        </w:numPr>
        <w:tabs>
          <w:tab w:val="clear" w:pos="360"/>
        </w:tabs>
        <w:ind w:left="851" w:hanging="284"/>
        <w:contextualSpacing w:val="0"/>
        <w:jc w:val="both"/>
        <w:rPr>
          <w:rFonts w:ascii="Arial" w:hAnsi="Arial" w:cs="Arial"/>
          <w:b/>
          <w:bCs/>
        </w:rPr>
      </w:pPr>
      <w:r w:rsidRPr="00BC70E7">
        <w:rPr>
          <w:rFonts w:ascii="Arial" w:hAnsi="Arial" w:cs="Arial"/>
          <w:b/>
          <w:bCs/>
        </w:rPr>
        <w:t>splatnost kupní ceny do 14 dnů po provedení vkladu vlastnického práva dle kupní smlouvy do katastru nemovitostí,</w:t>
      </w:r>
    </w:p>
    <w:p w:rsidR="00FF585D" w:rsidRPr="00BC70E7" w:rsidRDefault="00FF585D" w:rsidP="00FF585D">
      <w:pPr>
        <w:pStyle w:val="Odstavecseseznamem"/>
        <w:numPr>
          <w:ilvl w:val="0"/>
          <w:numId w:val="35"/>
        </w:numPr>
        <w:tabs>
          <w:tab w:val="clear" w:pos="360"/>
        </w:tabs>
        <w:ind w:left="851" w:hanging="284"/>
        <w:contextualSpacing w:val="0"/>
        <w:jc w:val="both"/>
        <w:rPr>
          <w:rFonts w:ascii="Arial" w:hAnsi="Arial" w:cs="Arial"/>
          <w:b/>
          <w:bCs/>
        </w:rPr>
      </w:pPr>
      <w:r w:rsidRPr="00BC70E7">
        <w:rPr>
          <w:rFonts w:ascii="Arial" w:hAnsi="Arial" w:cs="Arial"/>
          <w:b/>
        </w:rPr>
        <w:t xml:space="preserve">kupní smlouva bude uzavřena po zrušení zástavních práv a věcných práv zákazu zatížení a zcizení váznoucích na pozemcích </w:t>
      </w:r>
      <w:proofErr w:type="spellStart"/>
      <w:proofErr w:type="gramStart"/>
      <w:r w:rsidRPr="00BC70E7">
        <w:rPr>
          <w:rFonts w:ascii="Arial" w:hAnsi="Arial" w:cs="Arial"/>
          <w:b/>
        </w:rPr>
        <w:t>p.č</w:t>
      </w:r>
      <w:proofErr w:type="spellEnd"/>
      <w:r w:rsidRPr="00BC70E7">
        <w:rPr>
          <w:rFonts w:ascii="Arial" w:hAnsi="Arial" w:cs="Arial"/>
          <w:b/>
        </w:rPr>
        <w:t>.</w:t>
      </w:r>
      <w:proofErr w:type="gramEnd"/>
      <w:r w:rsidRPr="00BC70E7">
        <w:rPr>
          <w:rFonts w:ascii="Arial" w:hAnsi="Arial" w:cs="Arial"/>
          <w:b/>
        </w:rPr>
        <w:t xml:space="preserve"> 223/20 a </w:t>
      </w:r>
      <w:proofErr w:type="spellStart"/>
      <w:r w:rsidRPr="00BC70E7">
        <w:rPr>
          <w:rFonts w:ascii="Arial" w:hAnsi="Arial" w:cs="Arial"/>
          <w:b/>
        </w:rPr>
        <w:t>p.č</w:t>
      </w:r>
      <w:proofErr w:type="spellEnd"/>
      <w:r w:rsidRPr="00BC70E7">
        <w:rPr>
          <w:rFonts w:ascii="Arial" w:hAnsi="Arial" w:cs="Arial"/>
          <w:b/>
        </w:rPr>
        <w:t>. 223/21, oba v </w:t>
      </w:r>
      <w:proofErr w:type="spellStart"/>
      <w:r w:rsidRPr="00BC70E7">
        <w:rPr>
          <w:rFonts w:ascii="Arial" w:hAnsi="Arial" w:cs="Arial"/>
          <w:b/>
        </w:rPr>
        <w:t>k.ú</w:t>
      </w:r>
      <w:proofErr w:type="spellEnd"/>
      <w:r w:rsidRPr="00BC70E7">
        <w:rPr>
          <w:rFonts w:ascii="Arial" w:hAnsi="Arial" w:cs="Arial"/>
          <w:b/>
        </w:rPr>
        <w:t xml:space="preserve">. </w:t>
      </w:r>
      <w:proofErr w:type="spellStart"/>
      <w:r w:rsidRPr="00BC70E7">
        <w:rPr>
          <w:rFonts w:ascii="Arial" w:hAnsi="Arial" w:cs="Arial"/>
          <w:b/>
        </w:rPr>
        <w:t>Krasice</w:t>
      </w:r>
      <w:proofErr w:type="spellEnd"/>
      <w:r w:rsidRPr="00BC70E7">
        <w:rPr>
          <w:rFonts w:ascii="Arial" w:hAnsi="Arial" w:cs="Arial"/>
          <w:b/>
        </w:rPr>
        <w:t>,</w:t>
      </w:r>
    </w:p>
    <w:p w:rsidR="00FF585D" w:rsidRPr="00BC70E7" w:rsidRDefault="00FF585D" w:rsidP="00FF585D">
      <w:pPr>
        <w:pStyle w:val="Odstavecseseznamem"/>
        <w:numPr>
          <w:ilvl w:val="0"/>
          <w:numId w:val="35"/>
        </w:numPr>
        <w:tabs>
          <w:tab w:val="clear" w:pos="360"/>
        </w:tabs>
        <w:ind w:left="851" w:hanging="284"/>
        <w:contextualSpacing w:val="0"/>
        <w:jc w:val="both"/>
        <w:rPr>
          <w:rFonts w:ascii="Arial" w:hAnsi="Arial" w:cs="Arial"/>
          <w:b/>
          <w:bCs/>
        </w:rPr>
      </w:pPr>
      <w:r w:rsidRPr="00BC70E7">
        <w:rPr>
          <w:rFonts w:ascii="Arial" w:hAnsi="Arial" w:cs="Arial"/>
          <w:b/>
          <w:bCs/>
        </w:rPr>
        <w:t>náklady na zpracování znaleckého posudku, geometrického plánu a správní poplatek spojený s podáním návrhu na povolení vkladu vlastnického práva do katastru nemovitostí uhradí Statutární město Prostějov,</w:t>
      </w:r>
    </w:p>
    <w:p w:rsidR="00FF585D" w:rsidRPr="00BC70E7" w:rsidRDefault="00FF585D" w:rsidP="00FF585D">
      <w:pPr>
        <w:pStyle w:val="Odstavecseseznamem"/>
        <w:numPr>
          <w:ilvl w:val="0"/>
          <w:numId w:val="37"/>
        </w:numPr>
        <w:tabs>
          <w:tab w:val="left" w:pos="284"/>
        </w:tabs>
        <w:ind w:left="567" w:hanging="283"/>
        <w:jc w:val="both"/>
        <w:rPr>
          <w:rFonts w:ascii="Arial" w:hAnsi="Arial" w:cs="Arial"/>
          <w:b/>
          <w:bCs/>
        </w:rPr>
      </w:pPr>
      <w:r w:rsidRPr="00BC70E7">
        <w:rPr>
          <w:rFonts w:ascii="Arial" w:hAnsi="Arial" w:cs="Arial"/>
          <w:b/>
          <w:bCs/>
        </w:rPr>
        <w:lastRenderedPageBreak/>
        <w:t xml:space="preserve">rozpočtové opatření, kterým se: </w:t>
      </w:r>
    </w:p>
    <w:p w:rsidR="00FF585D" w:rsidRPr="00BC70E7" w:rsidRDefault="00FF585D" w:rsidP="00FF585D">
      <w:pPr>
        <w:pStyle w:val="Zkladntext31"/>
        <w:ind w:firstLine="284"/>
        <w:rPr>
          <w:rFonts w:ascii="Arial" w:hAnsi="Arial" w:cs="Arial"/>
          <w:sz w:val="24"/>
          <w:szCs w:val="24"/>
        </w:rPr>
      </w:pPr>
      <w:r w:rsidRPr="00BC70E7">
        <w:rPr>
          <w:rFonts w:ascii="Arial" w:hAnsi="Arial" w:cs="Arial"/>
          <w:bCs/>
          <w:sz w:val="24"/>
          <w:szCs w:val="24"/>
        </w:rPr>
        <w:t>- zvyšuje rozpočet výdajů</w:t>
      </w:r>
    </w:p>
    <w:tbl>
      <w:tblPr>
        <w:tblW w:w="9214" w:type="dxa"/>
        <w:tblInd w:w="354" w:type="dxa"/>
        <w:tblLayout w:type="fixed"/>
        <w:tblCellMar>
          <w:left w:w="70" w:type="dxa"/>
          <w:right w:w="70" w:type="dxa"/>
        </w:tblCellMar>
        <w:tblLook w:val="04A0" w:firstRow="1" w:lastRow="0" w:firstColumn="1" w:lastColumn="0" w:noHBand="0" w:noVBand="1"/>
      </w:tblPr>
      <w:tblGrid>
        <w:gridCol w:w="2017"/>
        <w:gridCol w:w="1080"/>
        <w:gridCol w:w="1080"/>
        <w:gridCol w:w="501"/>
        <w:gridCol w:w="567"/>
        <w:gridCol w:w="2002"/>
        <w:gridCol w:w="1967"/>
      </w:tblGrid>
      <w:tr w:rsidR="00BC70E7" w:rsidRPr="00BC70E7" w:rsidTr="00962FA5">
        <w:trPr>
          <w:cantSplit/>
          <w:trHeight w:val="147"/>
        </w:trPr>
        <w:tc>
          <w:tcPr>
            <w:tcW w:w="2017" w:type="dxa"/>
            <w:tcBorders>
              <w:top w:val="single" w:sz="6" w:space="0" w:color="auto"/>
              <w:left w:val="single" w:sz="6" w:space="0" w:color="auto"/>
              <w:bottom w:val="single" w:sz="6" w:space="0" w:color="auto"/>
              <w:right w:val="single" w:sz="6" w:space="0" w:color="auto"/>
            </w:tcBorders>
            <w:hideMark/>
          </w:tcPr>
          <w:p w:rsidR="00FF585D" w:rsidRPr="00BC70E7" w:rsidRDefault="00FF585D" w:rsidP="00962FA5">
            <w:pPr>
              <w:jc w:val="center"/>
              <w:rPr>
                <w:rFonts w:ascii="Arial" w:hAnsi="Arial" w:cs="Arial"/>
                <w:b/>
                <w:bCs/>
              </w:rPr>
            </w:pPr>
            <w:r w:rsidRPr="00BC70E7">
              <w:rPr>
                <w:rFonts w:ascii="Arial" w:hAnsi="Arial" w:cs="Arial"/>
                <w:b/>
                <w:bCs/>
              </w:rPr>
              <w:t>Kapitola</w:t>
            </w:r>
          </w:p>
        </w:tc>
        <w:tc>
          <w:tcPr>
            <w:tcW w:w="1080" w:type="dxa"/>
            <w:tcBorders>
              <w:top w:val="single" w:sz="6" w:space="0" w:color="auto"/>
              <w:left w:val="single" w:sz="6" w:space="0" w:color="auto"/>
              <w:bottom w:val="single" w:sz="6" w:space="0" w:color="auto"/>
              <w:right w:val="single" w:sz="6" w:space="0" w:color="auto"/>
            </w:tcBorders>
            <w:hideMark/>
          </w:tcPr>
          <w:p w:rsidR="00FF585D" w:rsidRPr="00BC70E7" w:rsidRDefault="00FF585D" w:rsidP="00962FA5">
            <w:pPr>
              <w:jc w:val="center"/>
              <w:rPr>
                <w:rFonts w:ascii="Arial" w:hAnsi="Arial" w:cs="Arial"/>
                <w:b/>
                <w:bCs/>
              </w:rPr>
            </w:pPr>
            <w:r w:rsidRPr="00BC70E7">
              <w:rPr>
                <w:rFonts w:ascii="Arial" w:hAnsi="Arial" w:cs="Arial"/>
                <w:b/>
                <w:bCs/>
              </w:rPr>
              <w:t>ODPA</w:t>
            </w:r>
          </w:p>
        </w:tc>
        <w:tc>
          <w:tcPr>
            <w:tcW w:w="1080" w:type="dxa"/>
            <w:tcBorders>
              <w:top w:val="single" w:sz="6" w:space="0" w:color="auto"/>
              <w:left w:val="single" w:sz="6" w:space="0" w:color="auto"/>
              <w:bottom w:val="single" w:sz="6" w:space="0" w:color="auto"/>
              <w:right w:val="single" w:sz="6" w:space="0" w:color="auto"/>
            </w:tcBorders>
            <w:hideMark/>
          </w:tcPr>
          <w:p w:rsidR="00FF585D" w:rsidRPr="00BC70E7" w:rsidRDefault="00FF585D" w:rsidP="00962FA5">
            <w:pPr>
              <w:jc w:val="center"/>
              <w:rPr>
                <w:rFonts w:ascii="Arial" w:hAnsi="Arial" w:cs="Arial"/>
                <w:b/>
                <w:bCs/>
              </w:rPr>
            </w:pPr>
            <w:proofErr w:type="spellStart"/>
            <w:r w:rsidRPr="00BC70E7">
              <w:rPr>
                <w:rFonts w:ascii="Arial" w:hAnsi="Arial" w:cs="Arial"/>
                <w:b/>
                <w:bCs/>
              </w:rPr>
              <w:t>Pol</w:t>
            </w:r>
            <w:proofErr w:type="spellEnd"/>
          </w:p>
        </w:tc>
        <w:tc>
          <w:tcPr>
            <w:tcW w:w="501" w:type="dxa"/>
            <w:tcBorders>
              <w:top w:val="single" w:sz="6" w:space="0" w:color="auto"/>
              <w:left w:val="single" w:sz="6" w:space="0" w:color="auto"/>
              <w:bottom w:val="single" w:sz="6" w:space="0" w:color="auto"/>
              <w:right w:val="single" w:sz="6" w:space="0" w:color="auto"/>
            </w:tcBorders>
            <w:hideMark/>
          </w:tcPr>
          <w:p w:rsidR="00FF585D" w:rsidRPr="00BC70E7" w:rsidRDefault="00FF585D" w:rsidP="00962FA5">
            <w:pPr>
              <w:jc w:val="center"/>
              <w:rPr>
                <w:rFonts w:ascii="Arial" w:hAnsi="Arial" w:cs="Arial"/>
                <w:b/>
                <w:bCs/>
              </w:rPr>
            </w:pPr>
            <w:r w:rsidRPr="00BC70E7">
              <w:rPr>
                <w:rFonts w:ascii="Arial" w:hAnsi="Arial" w:cs="Arial"/>
                <w:b/>
                <w:bCs/>
              </w:rPr>
              <w:t>ZP</w:t>
            </w:r>
          </w:p>
        </w:tc>
        <w:tc>
          <w:tcPr>
            <w:tcW w:w="567" w:type="dxa"/>
            <w:tcBorders>
              <w:top w:val="single" w:sz="6" w:space="0" w:color="auto"/>
              <w:left w:val="single" w:sz="6" w:space="0" w:color="auto"/>
              <w:bottom w:val="single" w:sz="6" w:space="0" w:color="auto"/>
              <w:right w:val="single" w:sz="6" w:space="0" w:color="auto"/>
            </w:tcBorders>
            <w:hideMark/>
          </w:tcPr>
          <w:p w:rsidR="00FF585D" w:rsidRPr="00BC70E7" w:rsidRDefault="00FF585D" w:rsidP="00962FA5">
            <w:pPr>
              <w:jc w:val="center"/>
              <w:rPr>
                <w:rFonts w:ascii="Arial" w:hAnsi="Arial" w:cs="Arial"/>
                <w:b/>
                <w:bCs/>
              </w:rPr>
            </w:pPr>
            <w:r w:rsidRPr="00BC70E7">
              <w:rPr>
                <w:rFonts w:ascii="Arial" w:hAnsi="Arial" w:cs="Arial"/>
                <w:b/>
                <w:bCs/>
              </w:rPr>
              <w:t>UZ</w:t>
            </w:r>
          </w:p>
        </w:tc>
        <w:tc>
          <w:tcPr>
            <w:tcW w:w="2002" w:type="dxa"/>
            <w:tcBorders>
              <w:top w:val="single" w:sz="6" w:space="0" w:color="auto"/>
              <w:left w:val="single" w:sz="6" w:space="0" w:color="auto"/>
              <w:bottom w:val="single" w:sz="6" w:space="0" w:color="auto"/>
              <w:right w:val="single" w:sz="6" w:space="0" w:color="auto"/>
            </w:tcBorders>
            <w:hideMark/>
          </w:tcPr>
          <w:p w:rsidR="00FF585D" w:rsidRPr="00BC70E7" w:rsidRDefault="00FF585D" w:rsidP="00962FA5">
            <w:pPr>
              <w:jc w:val="center"/>
              <w:rPr>
                <w:rFonts w:ascii="Arial" w:hAnsi="Arial" w:cs="Arial"/>
                <w:b/>
                <w:bCs/>
              </w:rPr>
            </w:pPr>
            <w:r w:rsidRPr="00BC70E7">
              <w:rPr>
                <w:rFonts w:ascii="Arial" w:hAnsi="Arial" w:cs="Arial"/>
                <w:b/>
                <w:bCs/>
              </w:rPr>
              <w:t>Organizace</w:t>
            </w:r>
          </w:p>
        </w:tc>
        <w:tc>
          <w:tcPr>
            <w:tcW w:w="1967" w:type="dxa"/>
            <w:tcBorders>
              <w:top w:val="single" w:sz="6" w:space="0" w:color="auto"/>
              <w:left w:val="single" w:sz="6" w:space="0" w:color="auto"/>
              <w:bottom w:val="single" w:sz="6" w:space="0" w:color="auto"/>
              <w:right w:val="single" w:sz="6" w:space="0" w:color="auto"/>
            </w:tcBorders>
            <w:hideMark/>
          </w:tcPr>
          <w:p w:rsidR="00FF585D" w:rsidRPr="00BC70E7" w:rsidRDefault="00FF585D" w:rsidP="00962FA5">
            <w:pPr>
              <w:jc w:val="center"/>
              <w:rPr>
                <w:rFonts w:ascii="Arial" w:hAnsi="Arial" w:cs="Arial"/>
                <w:b/>
                <w:bCs/>
              </w:rPr>
            </w:pPr>
            <w:r w:rsidRPr="00BC70E7">
              <w:rPr>
                <w:rFonts w:ascii="Arial" w:hAnsi="Arial" w:cs="Arial"/>
                <w:b/>
                <w:bCs/>
              </w:rPr>
              <w:t>O hodnotu v Kč</w:t>
            </w:r>
          </w:p>
        </w:tc>
      </w:tr>
      <w:tr w:rsidR="00BC70E7" w:rsidRPr="00BC70E7" w:rsidTr="00962FA5">
        <w:trPr>
          <w:cantSplit/>
          <w:trHeight w:val="208"/>
        </w:trPr>
        <w:tc>
          <w:tcPr>
            <w:tcW w:w="2017" w:type="dxa"/>
            <w:tcBorders>
              <w:top w:val="single" w:sz="6" w:space="0" w:color="auto"/>
              <w:left w:val="single" w:sz="6" w:space="0" w:color="auto"/>
              <w:bottom w:val="single" w:sz="6" w:space="0" w:color="auto"/>
              <w:right w:val="single" w:sz="6" w:space="0" w:color="auto"/>
            </w:tcBorders>
            <w:hideMark/>
          </w:tcPr>
          <w:p w:rsidR="00FF585D" w:rsidRPr="00BC70E7" w:rsidRDefault="00FF585D" w:rsidP="00962FA5">
            <w:pPr>
              <w:jc w:val="center"/>
              <w:rPr>
                <w:rFonts w:ascii="Arial" w:hAnsi="Arial" w:cs="Arial"/>
                <w:b/>
                <w:bCs/>
              </w:rPr>
            </w:pPr>
            <w:r w:rsidRPr="00BC70E7">
              <w:rPr>
                <w:rFonts w:ascii="Arial" w:hAnsi="Arial" w:cs="Arial"/>
                <w:b/>
                <w:bCs/>
              </w:rPr>
              <w:t>00000000050</w:t>
            </w:r>
          </w:p>
        </w:tc>
        <w:tc>
          <w:tcPr>
            <w:tcW w:w="1080" w:type="dxa"/>
            <w:tcBorders>
              <w:top w:val="single" w:sz="6" w:space="0" w:color="auto"/>
              <w:left w:val="single" w:sz="6" w:space="0" w:color="auto"/>
              <w:bottom w:val="single" w:sz="6" w:space="0" w:color="auto"/>
              <w:right w:val="single" w:sz="6" w:space="0" w:color="auto"/>
            </w:tcBorders>
            <w:hideMark/>
          </w:tcPr>
          <w:p w:rsidR="00FF585D" w:rsidRPr="00BC70E7" w:rsidRDefault="00FF585D" w:rsidP="00962FA5">
            <w:pPr>
              <w:jc w:val="center"/>
              <w:rPr>
                <w:rFonts w:ascii="Arial" w:hAnsi="Arial" w:cs="Arial"/>
                <w:b/>
              </w:rPr>
            </w:pPr>
            <w:r w:rsidRPr="00BC70E7">
              <w:rPr>
                <w:rFonts w:ascii="Arial" w:hAnsi="Arial" w:cs="Arial"/>
                <w:b/>
              </w:rPr>
              <w:t>006409</w:t>
            </w:r>
          </w:p>
        </w:tc>
        <w:tc>
          <w:tcPr>
            <w:tcW w:w="1080" w:type="dxa"/>
            <w:tcBorders>
              <w:top w:val="single" w:sz="6" w:space="0" w:color="auto"/>
              <w:left w:val="single" w:sz="6" w:space="0" w:color="auto"/>
              <w:bottom w:val="single" w:sz="6" w:space="0" w:color="auto"/>
              <w:right w:val="single" w:sz="6" w:space="0" w:color="auto"/>
            </w:tcBorders>
            <w:hideMark/>
          </w:tcPr>
          <w:p w:rsidR="00FF585D" w:rsidRPr="00BC70E7" w:rsidRDefault="00FF585D" w:rsidP="00962FA5">
            <w:pPr>
              <w:jc w:val="center"/>
              <w:rPr>
                <w:rFonts w:ascii="Arial" w:hAnsi="Arial" w:cs="Arial"/>
                <w:b/>
              </w:rPr>
            </w:pPr>
            <w:r w:rsidRPr="00BC70E7">
              <w:rPr>
                <w:rFonts w:ascii="Arial" w:hAnsi="Arial" w:cs="Arial"/>
                <w:b/>
              </w:rPr>
              <w:t>6130</w:t>
            </w:r>
          </w:p>
        </w:tc>
        <w:tc>
          <w:tcPr>
            <w:tcW w:w="501" w:type="dxa"/>
            <w:tcBorders>
              <w:top w:val="single" w:sz="6" w:space="0" w:color="auto"/>
              <w:left w:val="single" w:sz="6" w:space="0" w:color="auto"/>
              <w:bottom w:val="single" w:sz="6" w:space="0" w:color="auto"/>
              <w:right w:val="single" w:sz="6" w:space="0" w:color="auto"/>
            </w:tcBorders>
          </w:tcPr>
          <w:p w:rsidR="00FF585D" w:rsidRPr="00BC70E7" w:rsidRDefault="00FF585D" w:rsidP="00962FA5">
            <w:pPr>
              <w:jc w:val="center"/>
              <w:rPr>
                <w:rFonts w:ascii="Arial" w:hAnsi="Arial" w:cs="Arial"/>
                <w:b/>
                <w:bCs/>
              </w:rPr>
            </w:pPr>
          </w:p>
        </w:tc>
        <w:tc>
          <w:tcPr>
            <w:tcW w:w="567" w:type="dxa"/>
            <w:tcBorders>
              <w:top w:val="single" w:sz="6" w:space="0" w:color="auto"/>
              <w:left w:val="single" w:sz="6" w:space="0" w:color="auto"/>
              <w:bottom w:val="single" w:sz="6" w:space="0" w:color="auto"/>
              <w:right w:val="single" w:sz="6" w:space="0" w:color="auto"/>
            </w:tcBorders>
            <w:hideMark/>
          </w:tcPr>
          <w:p w:rsidR="00FF585D" w:rsidRPr="00BC70E7" w:rsidRDefault="00FF585D" w:rsidP="00962FA5">
            <w:pPr>
              <w:jc w:val="center"/>
              <w:rPr>
                <w:rFonts w:ascii="Arial" w:hAnsi="Arial" w:cs="Arial"/>
                <w:b/>
                <w:bCs/>
              </w:rPr>
            </w:pPr>
            <w:r w:rsidRPr="00BC70E7">
              <w:rPr>
                <w:rFonts w:ascii="Arial" w:hAnsi="Arial" w:cs="Arial"/>
                <w:b/>
                <w:bCs/>
              </w:rPr>
              <w:t>1</w:t>
            </w:r>
          </w:p>
        </w:tc>
        <w:tc>
          <w:tcPr>
            <w:tcW w:w="2002" w:type="dxa"/>
            <w:tcBorders>
              <w:top w:val="single" w:sz="6" w:space="0" w:color="auto"/>
              <w:left w:val="single" w:sz="6" w:space="0" w:color="auto"/>
              <w:bottom w:val="single" w:sz="6" w:space="0" w:color="auto"/>
              <w:right w:val="single" w:sz="6" w:space="0" w:color="auto"/>
            </w:tcBorders>
            <w:hideMark/>
          </w:tcPr>
          <w:p w:rsidR="00FF585D" w:rsidRPr="00BC70E7" w:rsidRDefault="00FF585D" w:rsidP="00962FA5">
            <w:pPr>
              <w:jc w:val="center"/>
              <w:rPr>
                <w:rFonts w:ascii="Arial" w:hAnsi="Arial" w:cs="Arial"/>
                <w:b/>
                <w:bCs/>
              </w:rPr>
            </w:pPr>
            <w:r w:rsidRPr="00BC70E7">
              <w:rPr>
                <w:rFonts w:ascii="Arial" w:hAnsi="Arial" w:cs="Arial"/>
                <w:b/>
                <w:bCs/>
              </w:rPr>
              <w:t>0500000000000</w:t>
            </w:r>
          </w:p>
        </w:tc>
        <w:tc>
          <w:tcPr>
            <w:tcW w:w="1967" w:type="dxa"/>
            <w:tcBorders>
              <w:top w:val="single" w:sz="6" w:space="0" w:color="auto"/>
              <w:left w:val="single" w:sz="6" w:space="0" w:color="auto"/>
              <w:bottom w:val="single" w:sz="6" w:space="0" w:color="auto"/>
              <w:right w:val="single" w:sz="6" w:space="0" w:color="auto"/>
            </w:tcBorders>
            <w:hideMark/>
          </w:tcPr>
          <w:p w:rsidR="00FF585D" w:rsidRPr="00BC70E7" w:rsidRDefault="00FF585D" w:rsidP="00962FA5">
            <w:pPr>
              <w:jc w:val="right"/>
              <w:rPr>
                <w:rFonts w:ascii="Arial" w:hAnsi="Arial" w:cs="Arial"/>
                <w:b/>
                <w:bCs/>
              </w:rPr>
            </w:pPr>
            <w:r w:rsidRPr="00BC70E7">
              <w:rPr>
                <w:rFonts w:ascii="Arial" w:hAnsi="Arial" w:cs="Arial"/>
                <w:b/>
                <w:bCs/>
              </w:rPr>
              <w:t>2.024.755</w:t>
            </w:r>
          </w:p>
        </w:tc>
      </w:tr>
      <w:tr w:rsidR="00BC70E7" w:rsidRPr="00BC70E7" w:rsidTr="00962FA5">
        <w:trPr>
          <w:cantSplit/>
          <w:trHeight w:val="147"/>
        </w:trPr>
        <w:tc>
          <w:tcPr>
            <w:tcW w:w="9214" w:type="dxa"/>
            <w:gridSpan w:val="7"/>
            <w:tcBorders>
              <w:top w:val="single" w:sz="6" w:space="0" w:color="auto"/>
              <w:left w:val="single" w:sz="6" w:space="0" w:color="auto"/>
              <w:bottom w:val="single" w:sz="6" w:space="0" w:color="auto"/>
              <w:right w:val="single" w:sz="6" w:space="0" w:color="auto"/>
            </w:tcBorders>
            <w:hideMark/>
          </w:tcPr>
          <w:p w:rsidR="00FF585D" w:rsidRPr="00BC70E7" w:rsidRDefault="00FF585D" w:rsidP="00962FA5">
            <w:pPr>
              <w:jc w:val="both"/>
              <w:rPr>
                <w:rFonts w:ascii="Arial" w:hAnsi="Arial" w:cs="Arial"/>
                <w:b/>
                <w:bCs/>
              </w:rPr>
            </w:pPr>
            <w:r w:rsidRPr="00BC70E7">
              <w:rPr>
                <w:rFonts w:ascii="Arial" w:hAnsi="Arial" w:cs="Arial"/>
                <w:b/>
                <w:bCs/>
              </w:rPr>
              <w:t xml:space="preserve">zvýšení pol. 6130 – pozemky; výkup pozemku </w:t>
            </w:r>
            <w:proofErr w:type="spellStart"/>
            <w:proofErr w:type="gramStart"/>
            <w:r w:rsidRPr="00BC70E7">
              <w:rPr>
                <w:rFonts w:ascii="Arial" w:hAnsi="Arial" w:cs="Arial"/>
                <w:b/>
                <w:bCs/>
              </w:rPr>
              <w:t>p.č</w:t>
            </w:r>
            <w:proofErr w:type="spellEnd"/>
            <w:r w:rsidRPr="00BC70E7">
              <w:rPr>
                <w:rFonts w:ascii="Arial" w:hAnsi="Arial" w:cs="Arial"/>
                <w:b/>
                <w:bCs/>
              </w:rPr>
              <w:t>.</w:t>
            </w:r>
            <w:proofErr w:type="gramEnd"/>
            <w:r w:rsidRPr="00BC70E7">
              <w:rPr>
                <w:rFonts w:ascii="Arial" w:hAnsi="Arial" w:cs="Arial"/>
                <w:b/>
                <w:bCs/>
              </w:rPr>
              <w:t xml:space="preserve"> 6230/2 v </w:t>
            </w:r>
            <w:proofErr w:type="spellStart"/>
            <w:r w:rsidRPr="00BC70E7">
              <w:rPr>
                <w:rFonts w:ascii="Arial" w:hAnsi="Arial" w:cs="Arial"/>
                <w:b/>
                <w:bCs/>
              </w:rPr>
              <w:t>k.ú</w:t>
            </w:r>
            <w:proofErr w:type="spellEnd"/>
            <w:r w:rsidRPr="00BC70E7">
              <w:rPr>
                <w:rFonts w:ascii="Arial" w:hAnsi="Arial" w:cs="Arial"/>
                <w:b/>
                <w:bCs/>
              </w:rPr>
              <w:t xml:space="preserve">. Prostějov, </w:t>
            </w:r>
            <w:proofErr w:type="spellStart"/>
            <w:proofErr w:type="gramStart"/>
            <w:r w:rsidRPr="00BC70E7">
              <w:rPr>
                <w:rFonts w:ascii="Arial" w:hAnsi="Arial" w:cs="Arial"/>
                <w:b/>
                <w:bCs/>
              </w:rPr>
              <w:t>p.č</w:t>
            </w:r>
            <w:proofErr w:type="spellEnd"/>
            <w:r w:rsidRPr="00BC70E7">
              <w:rPr>
                <w:rFonts w:ascii="Arial" w:hAnsi="Arial" w:cs="Arial"/>
                <w:b/>
                <w:bCs/>
              </w:rPr>
              <w:t>.</w:t>
            </w:r>
            <w:proofErr w:type="gramEnd"/>
            <w:r w:rsidRPr="00BC70E7">
              <w:rPr>
                <w:rFonts w:ascii="Arial" w:hAnsi="Arial" w:cs="Arial"/>
                <w:b/>
                <w:bCs/>
              </w:rPr>
              <w:t xml:space="preserve"> 223/21 v </w:t>
            </w:r>
            <w:proofErr w:type="spellStart"/>
            <w:r w:rsidRPr="00BC70E7">
              <w:rPr>
                <w:rFonts w:ascii="Arial" w:hAnsi="Arial" w:cs="Arial"/>
                <w:b/>
                <w:bCs/>
              </w:rPr>
              <w:t>k.ú</w:t>
            </w:r>
            <w:proofErr w:type="spellEnd"/>
            <w:r w:rsidRPr="00BC70E7">
              <w:rPr>
                <w:rFonts w:ascii="Arial" w:hAnsi="Arial" w:cs="Arial"/>
                <w:b/>
                <w:bCs/>
              </w:rPr>
              <w:t xml:space="preserve">. </w:t>
            </w:r>
            <w:proofErr w:type="spellStart"/>
            <w:r w:rsidRPr="00BC70E7">
              <w:rPr>
                <w:rFonts w:ascii="Arial" w:hAnsi="Arial" w:cs="Arial"/>
                <w:b/>
                <w:bCs/>
              </w:rPr>
              <w:t>Krasice</w:t>
            </w:r>
            <w:proofErr w:type="spellEnd"/>
            <w:r w:rsidRPr="00BC70E7">
              <w:rPr>
                <w:rFonts w:ascii="Arial" w:hAnsi="Arial" w:cs="Arial"/>
                <w:b/>
                <w:bCs/>
              </w:rPr>
              <w:t xml:space="preserve"> a části pozemku </w:t>
            </w:r>
            <w:proofErr w:type="spellStart"/>
            <w:proofErr w:type="gramStart"/>
            <w:r w:rsidRPr="00BC70E7">
              <w:rPr>
                <w:rFonts w:ascii="Arial" w:hAnsi="Arial" w:cs="Arial"/>
                <w:b/>
                <w:bCs/>
              </w:rPr>
              <w:t>p.č</w:t>
            </w:r>
            <w:proofErr w:type="spellEnd"/>
            <w:r w:rsidRPr="00BC70E7">
              <w:rPr>
                <w:rFonts w:ascii="Arial" w:hAnsi="Arial" w:cs="Arial"/>
                <w:b/>
                <w:bCs/>
              </w:rPr>
              <w:t>.</w:t>
            </w:r>
            <w:proofErr w:type="gramEnd"/>
            <w:r w:rsidRPr="00BC70E7">
              <w:rPr>
                <w:rFonts w:ascii="Arial" w:hAnsi="Arial" w:cs="Arial"/>
                <w:b/>
                <w:bCs/>
              </w:rPr>
              <w:t xml:space="preserve"> 223/20 v </w:t>
            </w:r>
            <w:proofErr w:type="spellStart"/>
            <w:r w:rsidRPr="00BC70E7">
              <w:rPr>
                <w:rFonts w:ascii="Arial" w:hAnsi="Arial" w:cs="Arial"/>
                <w:b/>
                <w:bCs/>
              </w:rPr>
              <w:t>k.ú</w:t>
            </w:r>
            <w:proofErr w:type="spellEnd"/>
            <w:r w:rsidRPr="00BC70E7">
              <w:rPr>
                <w:rFonts w:ascii="Arial" w:hAnsi="Arial" w:cs="Arial"/>
                <w:b/>
                <w:bCs/>
              </w:rPr>
              <w:t xml:space="preserve">. </w:t>
            </w:r>
            <w:proofErr w:type="spellStart"/>
            <w:r w:rsidRPr="00BC70E7">
              <w:rPr>
                <w:rFonts w:ascii="Arial" w:hAnsi="Arial" w:cs="Arial"/>
                <w:b/>
                <w:bCs/>
              </w:rPr>
              <w:t>Krasice</w:t>
            </w:r>
            <w:proofErr w:type="spellEnd"/>
            <w:r w:rsidRPr="00BC70E7">
              <w:rPr>
                <w:rFonts w:ascii="Arial" w:hAnsi="Arial" w:cs="Arial"/>
                <w:b/>
                <w:bCs/>
              </w:rPr>
              <w:t xml:space="preserve"> (kupní cena, náklady na zpracování znaleckého posudku, geometrického plánu a správní poplatek spojený s podáním návrhu na povolení vkladu vlastnického práva do katastru nemovitostí)</w:t>
            </w:r>
          </w:p>
        </w:tc>
      </w:tr>
    </w:tbl>
    <w:p w:rsidR="00FF585D" w:rsidRPr="00BC70E7" w:rsidRDefault="00FF585D" w:rsidP="00FF585D">
      <w:pPr>
        <w:tabs>
          <w:tab w:val="left" w:pos="284"/>
          <w:tab w:val="left" w:pos="9142"/>
        </w:tabs>
        <w:rPr>
          <w:rFonts w:ascii="Arial" w:hAnsi="Arial" w:cs="Arial"/>
          <w:b/>
          <w:bCs/>
        </w:rPr>
      </w:pPr>
      <w:r w:rsidRPr="00BC70E7">
        <w:rPr>
          <w:rFonts w:ascii="Arial" w:hAnsi="Arial" w:cs="Arial"/>
          <w:b/>
        </w:rPr>
        <w:tab/>
        <w:t xml:space="preserve">- </w:t>
      </w:r>
      <w:r w:rsidRPr="00BC70E7">
        <w:rPr>
          <w:rFonts w:ascii="Arial" w:hAnsi="Arial" w:cs="Arial"/>
          <w:b/>
          <w:bCs/>
        </w:rPr>
        <w:t>snižuje stav rezerv města</w:t>
      </w:r>
    </w:p>
    <w:tbl>
      <w:tblPr>
        <w:tblW w:w="9214" w:type="dxa"/>
        <w:tblInd w:w="354" w:type="dxa"/>
        <w:tblLayout w:type="fixed"/>
        <w:tblCellMar>
          <w:left w:w="70" w:type="dxa"/>
          <w:right w:w="70" w:type="dxa"/>
        </w:tblCellMar>
        <w:tblLook w:val="04A0" w:firstRow="1" w:lastRow="0" w:firstColumn="1" w:lastColumn="0" w:noHBand="0" w:noVBand="1"/>
      </w:tblPr>
      <w:tblGrid>
        <w:gridCol w:w="2017"/>
        <w:gridCol w:w="1080"/>
        <w:gridCol w:w="1080"/>
        <w:gridCol w:w="501"/>
        <w:gridCol w:w="567"/>
        <w:gridCol w:w="2002"/>
        <w:gridCol w:w="1967"/>
      </w:tblGrid>
      <w:tr w:rsidR="00BC70E7" w:rsidRPr="00BC70E7" w:rsidTr="00962FA5">
        <w:trPr>
          <w:cantSplit/>
          <w:trHeight w:val="147"/>
        </w:trPr>
        <w:tc>
          <w:tcPr>
            <w:tcW w:w="2017" w:type="dxa"/>
            <w:tcBorders>
              <w:top w:val="single" w:sz="6" w:space="0" w:color="auto"/>
              <w:left w:val="single" w:sz="6" w:space="0" w:color="auto"/>
              <w:bottom w:val="single" w:sz="6" w:space="0" w:color="auto"/>
              <w:right w:val="single" w:sz="6" w:space="0" w:color="auto"/>
            </w:tcBorders>
            <w:hideMark/>
          </w:tcPr>
          <w:p w:rsidR="00FF585D" w:rsidRPr="00BC70E7" w:rsidRDefault="00FF585D" w:rsidP="00962FA5">
            <w:pPr>
              <w:jc w:val="center"/>
              <w:rPr>
                <w:rFonts w:ascii="Arial" w:hAnsi="Arial" w:cs="Arial"/>
                <w:b/>
                <w:bCs/>
              </w:rPr>
            </w:pPr>
            <w:r w:rsidRPr="00BC70E7">
              <w:rPr>
                <w:rFonts w:ascii="Arial" w:hAnsi="Arial" w:cs="Arial"/>
                <w:b/>
                <w:bCs/>
              </w:rPr>
              <w:t>Kapitola</w:t>
            </w:r>
          </w:p>
        </w:tc>
        <w:tc>
          <w:tcPr>
            <w:tcW w:w="1080" w:type="dxa"/>
            <w:tcBorders>
              <w:top w:val="single" w:sz="6" w:space="0" w:color="auto"/>
              <w:left w:val="single" w:sz="6" w:space="0" w:color="auto"/>
              <w:bottom w:val="single" w:sz="6" w:space="0" w:color="auto"/>
              <w:right w:val="single" w:sz="6" w:space="0" w:color="auto"/>
            </w:tcBorders>
            <w:hideMark/>
          </w:tcPr>
          <w:p w:rsidR="00FF585D" w:rsidRPr="00BC70E7" w:rsidRDefault="00FF585D" w:rsidP="00962FA5">
            <w:pPr>
              <w:jc w:val="center"/>
              <w:rPr>
                <w:rFonts w:ascii="Arial" w:hAnsi="Arial" w:cs="Arial"/>
                <w:b/>
                <w:bCs/>
              </w:rPr>
            </w:pPr>
            <w:r w:rsidRPr="00BC70E7">
              <w:rPr>
                <w:rFonts w:ascii="Arial" w:hAnsi="Arial" w:cs="Arial"/>
                <w:b/>
                <w:bCs/>
              </w:rPr>
              <w:t>ODPA</w:t>
            </w:r>
          </w:p>
        </w:tc>
        <w:tc>
          <w:tcPr>
            <w:tcW w:w="1080" w:type="dxa"/>
            <w:tcBorders>
              <w:top w:val="single" w:sz="6" w:space="0" w:color="auto"/>
              <w:left w:val="single" w:sz="6" w:space="0" w:color="auto"/>
              <w:bottom w:val="single" w:sz="6" w:space="0" w:color="auto"/>
              <w:right w:val="single" w:sz="6" w:space="0" w:color="auto"/>
            </w:tcBorders>
            <w:hideMark/>
          </w:tcPr>
          <w:p w:rsidR="00FF585D" w:rsidRPr="00BC70E7" w:rsidRDefault="00FF585D" w:rsidP="00962FA5">
            <w:pPr>
              <w:jc w:val="center"/>
              <w:rPr>
                <w:rFonts w:ascii="Arial" w:hAnsi="Arial" w:cs="Arial"/>
                <w:b/>
                <w:bCs/>
              </w:rPr>
            </w:pPr>
            <w:proofErr w:type="spellStart"/>
            <w:r w:rsidRPr="00BC70E7">
              <w:rPr>
                <w:rFonts w:ascii="Arial" w:hAnsi="Arial" w:cs="Arial"/>
                <w:b/>
                <w:bCs/>
              </w:rPr>
              <w:t>Pol</w:t>
            </w:r>
            <w:proofErr w:type="spellEnd"/>
          </w:p>
        </w:tc>
        <w:tc>
          <w:tcPr>
            <w:tcW w:w="501" w:type="dxa"/>
            <w:tcBorders>
              <w:top w:val="single" w:sz="6" w:space="0" w:color="auto"/>
              <w:left w:val="single" w:sz="6" w:space="0" w:color="auto"/>
              <w:bottom w:val="single" w:sz="6" w:space="0" w:color="auto"/>
              <w:right w:val="single" w:sz="6" w:space="0" w:color="auto"/>
            </w:tcBorders>
            <w:hideMark/>
          </w:tcPr>
          <w:p w:rsidR="00FF585D" w:rsidRPr="00BC70E7" w:rsidRDefault="00FF585D" w:rsidP="00962FA5">
            <w:pPr>
              <w:jc w:val="center"/>
              <w:rPr>
                <w:rFonts w:ascii="Arial" w:hAnsi="Arial" w:cs="Arial"/>
                <w:b/>
                <w:bCs/>
              </w:rPr>
            </w:pPr>
            <w:r w:rsidRPr="00BC70E7">
              <w:rPr>
                <w:rFonts w:ascii="Arial" w:hAnsi="Arial" w:cs="Arial"/>
                <w:b/>
                <w:bCs/>
              </w:rPr>
              <w:t>ZP</w:t>
            </w:r>
          </w:p>
        </w:tc>
        <w:tc>
          <w:tcPr>
            <w:tcW w:w="567" w:type="dxa"/>
            <w:tcBorders>
              <w:top w:val="single" w:sz="6" w:space="0" w:color="auto"/>
              <w:left w:val="single" w:sz="6" w:space="0" w:color="auto"/>
              <w:bottom w:val="single" w:sz="6" w:space="0" w:color="auto"/>
              <w:right w:val="single" w:sz="6" w:space="0" w:color="auto"/>
            </w:tcBorders>
            <w:hideMark/>
          </w:tcPr>
          <w:p w:rsidR="00FF585D" w:rsidRPr="00BC70E7" w:rsidRDefault="00FF585D" w:rsidP="00962FA5">
            <w:pPr>
              <w:jc w:val="center"/>
              <w:rPr>
                <w:rFonts w:ascii="Arial" w:hAnsi="Arial" w:cs="Arial"/>
                <w:b/>
                <w:bCs/>
              </w:rPr>
            </w:pPr>
            <w:r w:rsidRPr="00BC70E7">
              <w:rPr>
                <w:rFonts w:ascii="Arial" w:hAnsi="Arial" w:cs="Arial"/>
                <w:b/>
                <w:bCs/>
              </w:rPr>
              <w:t>UZ</w:t>
            </w:r>
          </w:p>
        </w:tc>
        <w:tc>
          <w:tcPr>
            <w:tcW w:w="2002" w:type="dxa"/>
            <w:tcBorders>
              <w:top w:val="single" w:sz="6" w:space="0" w:color="auto"/>
              <w:left w:val="single" w:sz="6" w:space="0" w:color="auto"/>
              <w:bottom w:val="single" w:sz="6" w:space="0" w:color="auto"/>
              <w:right w:val="single" w:sz="6" w:space="0" w:color="auto"/>
            </w:tcBorders>
            <w:hideMark/>
          </w:tcPr>
          <w:p w:rsidR="00FF585D" w:rsidRPr="00BC70E7" w:rsidRDefault="00FF585D" w:rsidP="00962FA5">
            <w:pPr>
              <w:jc w:val="center"/>
              <w:rPr>
                <w:rFonts w:ascii="Arial" w:hAnsi="Arial" w:cs="Arial"/>
                <w:b/>
                <w:bCs/>
              </w:rPr>
            </w:pPr>
            <w:r w:rsidRPr="00BC70E7">
              <w:rPr>
                <w:rFonts w:ascii="Arial" w:hAnsi="Arial" w:cs="Arial"/>
                <w:b/>
                <w:bCs/>
              </w:rPr>
              <w:t>Organizace</w:t>
            </w:r>
          </w:p>
        </w:tc>
        <w:tc>
          <w:tcPr>
            <w:tcW w:w="1967" w:type="dxa"/>
            <w:tcBorders>
              <w:top w:val="single" w:sz="6" w:space="0" w:color="auto"/>
              <w:left w:val="single" w:sz="6" w:space="0" w:color="auto"/>
              <w:bottom w:val="single" w:sz="6" w:space="0" w:color="auto"/>
              <w:right w:val="single" w:sz="6" w:space="0" w:color="auto"/>
            </w:tcBorders>
            <w:hideMark/>
          </w:tcPr>
          <w:p w:rsidR="00FF585D" w:rsidRPr="00BC70E7" w:rsidRDefault="00FF585D" w:rsidP="00962FA5">
            <w:pPr>
              <w:jc w:val="center"/>
              <w:rPr>
                <w:rFonts w:ascii="Arial" w:hAnsi="Arial" w:cs="Arial"/>
                <w:b/>
                <w:bCs/>
              </w:rPr>
            </w:pPr>
            <w:r w:rsidRPr="00BC70E7">
              <w:rPr>
                <w:rFonts w:ascii="Arial" w:hAnsi="Arial" w:cs="Arial"/>
                <w:b/>
                <w:bCs/>
              </w:rPr>
              <w:t>O hodnotu v Kč</w:t>
            </w:r>
          </w:p>
        </w:tc>
      </w:tr>
      <w:tr w:rsidR="00BC70E7" w:rsidRPr="00BC70E7" w:rsidTr="00962FA5">
        <w:trPr>
          <w:cantSplit/>
          <w:trHeight w:val="147"/>
        </w:trPr>
        <w:tc>
          <w:tcPr>
            <w:tcW w:w="2017" w:type="dxa"/>
            <w:tcBorders>
              <w:top w:val="single" w:sz="6" w:space="0" w:color="auto"/>
              <w:left w:val="single" w:sz="6" w:space="0" w:color="auto"/>
              <w:bottom w:val="single" w:sz="6" w:space="0" w:color="auto"/>
              <w:right w:val="single" w:sz="6" w:space="0" w:color="auto"/>
            </w:tcBorders>
            <w:hideMark/>
          </w:tcPr>
          <w:p w:rsidR="00FF585D" w:rsidRPr="00BC70E7" w:rsidRDefault="00FF585D" w:rsidP="00962FA5">
            <w:pPr>
              <w:jc w:val="center"/>
              <w:rPr>
                <w:rFonts w:ascii="Arial" w:hAnsi="Arial" w:cs="Arial"/>
                <w:b/>
                <w:bCs/>
              </w:rPr>
            </w:pPr>
            <w:r w:rsidRPr="00BC70E7">
              <w:rPr>
                <w:rFonts w:ascii="Arial" w:hAnsi="Arial" w:cs="Arial"/>
                <w:b/>
                <w:bCs/>
              </w:rPr>
              <w:t>0000000070</w:t>
            </w:r>
          </w:p>
        </w:tc>
        <w:tc>
          <w:tcPr>
            <w:tcW w:w="1080" w:type="dxa"/>
            <w:tcBorders>
              <w:top w:val="single" w:sz="6" w:space="0" w:color="auto"/>
              <w:left w:val="single" w:sz="6" w:space="0" w:color="auto"/>
              <w:bottom w:val="single" w:sz="6" w:space="0" w:color="auto"/>
              <w:right w:val="single" w:sz="6" w:space="0" w:color="auto"/>
            </w:tcBorders>
            <w:hideMark/>
          </w:tcPr>
          <w:p w:rsidR="00FF585D" w:rsidRPr="00BC70E7" w:rsidRDefault="00FF585D" w:rsidP="00962FA5">
            <w:pPr>
              <w:jc w:val="center"/>
              <w:rPr>
                <w:rFonts w:ascii="Arial" w:hAnsi="Arial" w:cs="Arial"/>
                <w:b/>
                <w:bCs/>
              </w:rPr>
            </w:pPr>
            <w:r w:rsidRPr="00BC70E7">
              <w:rPr>
                <w:rFonts w:ascii="Arial" w:hAnsi="Arial" w:cs="Arial"/>
                <w:b/>
                <w:bCs/>
              </w:rPr>
              <w:t xml:space="preserve"> </w:t>
            </w:r>
          </w:p>
        </w:tc>
        <w:tc>
          <w:tcPr>
            <w:tcW w:w="1080" w:type="dxa"/>
            <w:tcBorders>
              <w:top w:val="single" w:sz="6" w:space="0" w:color="auto"/>
              <w:left w:val="single" w:sz="6" w:space="0" w:color="auto"/>
              <w:bottom w:val="single" w:sz="6" w:space="0" w:color="auto"/>
              <w:right w:val="single" w:sz="6" w:space="0" w:color="auto"/>
            </w:tcBorders>
            <w:hideMark/>
          </w:tcPr>
          <w:p w:rsidR="00FF585D" w:rsidRPr="00BC70E7" w:rsidRDefault="00FF585D" w:rsidP="00962FA5">
            <w:pPr>
              <w:jc w:val="center"/>
              <w:rPr>
                <w:rFonts w:ascii="Arial" w:hAnsi="Arial" w:cs="Arial"/>
                <w:b/>
              </w:rPr>
            </w:pPr>
            <w:r w:rsidRPr="00BC70E7">
              <w:rPr>
                <w:rFonts w:ascii="Arial" w:hAnsi="Arial" w:cs="Arial"/>
                <w:b/>
              </w:rPr>
              <w:t>8115</w:t>
            </w:r>
          </w:p>
        </w:tc>
        <w:tc>
          <w:tcPr>
            <w:tcW w:w="501" w:type="dxa"/>
            <w:tcBorders>
              <w:top w:val="single" w:sz="6" w:space="0" w:color="auto"/>
              <w:left w:val="single" w:sz="6" w:space="0" w:color="auto"/>
              <w:bottom w:val="single" w:sz="6" w:space="0" w:color="auto"/>
              <w:right w:val="single" w:sz="6" w:space="0" w:color="auto"/>
            </w:tcBorders>
          </w:tcPr>
          <w:p w:rsidR="00FF585D" w:rsidRPr="00BC70E7" w:rsidRDefault="00FF585D" w:rsidP="00962FA5">
            <w:pPr>
              <w:jc w:val="center"/>
              <w:rPr>
                <w:rFonts w:ascii="Arial" w:hAnsi="Arial" w:cs="Arial"/>
                <w:b/>
                <w:bCs/>
              </w:rPr>
            </w:pPr>
          </w:p>
        </w:tc>
        <w:tc>
          <w:tcPr>
            <w:tcW w:w="567" w:type="dxa"/>
            <w:tcBorders>
              <w:top w:val="single" w:sz="6" w:space="0" w:color="auto"/>
              <w:left w:val="single" w:sz="6" w:space="0" w:color="auto"/>
              <w:bottom w:val="single" w:sz="6" w:space="0" w:color="auto"/>
              <w:right w:val="single" w:sz="6" w:space="0" w:color="auto"/>
            </w:tcBorders>
            <w:hideMark/>
          </w:tcPr>
          <w:p w:rsidR="00FF585D" w:rsidRPr="00BC70E7" w:rsidRDefault="00FF585D" w:rsidP="00962FA5">
            <w:pPr>
              <w:jc w:val="center"/>
              <w:rPr>
                <w:rFonts w:ascii="Arial" w:hAnsi="Arial" w:cs="Arial"/>
                <w:b/>
                <w:bCs/>
              </w:rPr>
            </w:pPr>
            <w:r w:rsidRPr="00BC70E7">
              <w:rPr>
                <w:rFonts w:ascii="Arial" w:hAnsi="Arial" w:cs="Arial"/>
                <w:b/>
                <w:bCs/>
              </w:rPr>
              <w:t>1</w:t>
            </w:r>
          </w:p>
        </w:tc>
        <w:tc>
          <w:tcPr>
            <w:tcW w:w="2002" w:type="dxa"/>
            <w:tcBorders>
              <w:top w:val="single" w:sz="6" w:space="0" w:color="auto"/>
              <w:left w:val="single" w:sz="6" w:space="0" w:color="auto"/>
              <w:bottom w:val="single" w:sz="6" w:space="0" w:color="auto"/>
              <w:right w:val="single" w:sz="6" w:space="0" w:color="auto"/>
            </w:tcBorders>
            <w:hideMark/>
          </w:tcPr>
          <w:p w:rsidR="00FF585D" w:rsidRPr="00BC70E7" w:rsidRDefault="00FF585D" w:rsidP="00962FA5">
            <w:pPr>
              <w:jc w:val="center"/>
              <w:rPr>
                <w:rFonts w:ascii="Arial" w:hAnsi="Arial" w:cs="Arial"/>
                <w:b/>
                <w:bCs/>
              </w:rPr>
            </w:pPr>
            <w:r w:rsidRPr="00BC70E7">
              <w:rPr>
                <w:rFonts w:ascii="Arial" w:hAnsi="Arial" w:cs="Arial"/>
                <w:b/>
                <w:bCs/>
              </w:rPr>
              <w:t>0700000000000</w:t>
            </w:r>
          </w:p>
        </w:tc>
        <w:tc>
          <w:tcPr>
            <w:tcW w:w="1967" w:type="dxa"/>
            <w:tcBorders>
              <w:top w:val="single" w:sz="6" w:space="0" w:color="auto"/>
              <w:left w:val="single" w:sz="6" w:space="0" w:color="auto"/>
              <w:bottom w:val="single" w:sz="6" w:space="0" w:color="auto"/>
              <w:right w:val="single" w:sz="6" w:space="0" w:color="auto"/>
            </w:tcBorders>
            <w:hideMark/>
          </w:tcPr>
          <w:p w:rsidR="00FF585D" w:rsidRPr="00BC70E7" w:rsidRDefault="00FF585D" w:rsidP="00962FA5">
            <w:pPr>
              <w:jc w:val="right"/>
              <w:rPr>
                <w:rFonts w:ascii="Arial" w:hAnsi="Arial" w:cs="Arial"/>
                <w:b/>
                <w:bCs/>
              </w:rPr>
            </w:pPr>
            <w:r w:rsidRPr="00BC70E7">
              <w:rPr>
                <w:rFonts w:ascii="Arial" w:hAnsi="Arial" w:cs="Arial"/>
                <w:b/>
                <w:bCs/>
              </w:rPr>
              <w:t>2.024.755</w:t>
            </w:r>
          </w:p>
        </w:tc>
      </w:tr>
      <w:tr w:rsidR="00FF585D" w:rsidRPr="00BC70E7" w:rsidTr="00962FA5">
        <w:trPr>
          <w:cantSplit/>
          <w:trHeight w:val="147"/>
        </w:trPr>
        <w:tc>
          <w:tcPr>
            <w:tcW w:w="9214" w:type="dxa"/>
            <w:gridSpan w:val="7"/>
            <w:tcBorders>
              <w:top w:val="single" w:sz="6" w:space="0" w:color="auto"/>
              <w:left w:val="single" w:sz="6" w:space="0" w:color="auto"/>
              <w:bottom w:val="single" w:sz="6" w:space="0" w:color="auto"/>
              <w:right w:val="single" w:sz="6" w:space="0" w:color="auto"/>
            </w:tcBorders>
            <w:hideMark/>
          </w:tcPr>
          <w:p w:rsidR="00FF585D" w:rsidRPr="00BC70E7" w:rsidRDefault="00FF585D" w:rsidP="00962FA5">
            <w:pPr>
              <w:rPr>
                <w:rFonts w:ascii="Arial" w:hAnsi="Arial" w:cs="Arial"/>
                <w:b/>
                <w:bCs/>
              </w:rPr>
            </w:pPr>
            <w:r w:rsidRPr="00BC70E7">
              <w:rPr>
                <w:rFonts w:ascii="Arial" w:hAnsi="Arial" w:cs="Arial"/>
                <w:b/>
                <w:bCs/>
              </w:rPr>
              <w:t>snížení pol. 8115 - Fond rezerv a rozvoje</w:t>
            </w:r>
          </w:p>
        </w:tc>
      </w:tr>
    </w:tbl>
    <w:p w:rsidR="004301C7" w:rsidRPr="00BC70E7" w:rsidRDefault="004301C7" w:rsidP="00C560D7">
      <w:pPr>
        <w:tabs>
          <w:tab w:val="left" w:pos="-284"/>
          <w:tab w:val="left" w:pos="360"/>
        </w:tabs>
        <w:ind w:left="284" w:hanging="284"/>
        <w:jc w:val="both"/>
        <w:rPr>
          <w:rFonts w:ascii="Arial" w:hAnsi="Arial" w:cs="Arial"/>
          <w:bCs/>
          <w:sz w:val="20"/>
          <w:szCs w:val="20"/>
        </w:rPr>
      </w:pPr>
    </w:p>
    <w:p w:rsidR="008E159C" w:rsidRPr="00BC70E7" w:rsidRDefault="008E159C" w:rsidP="00C560D7">
      <w:pPr>
        <w:tabs>
          <w:tab w:val="left" w:pos="-284"/>
          <w:tab w:val="left" w:pos="360"/>
        </w:tabs>
        <w:ind w:left="284" w:hanging="284"/>
        <w:jc w:val="both"/>
        <w:rPr>
          <w:rFonts w:ascii="Arial" w:hAnsi="Arial" w:cs="Arial"/>
          <w:bCs/>
          <w:sz w:val="20"/>
          <w:szCs w:val="20"/>
        </w:rPr>
      </w:pPr>
    </w:p>
    <w:p w:rsidR="0011335E" w:rsidRPr="00BC70E7" w:rsidRDefault="0011335E" w:rsidP="00C560D7">
      <w:pPr>
        <w:tabs>
          <w:tab w:val="left" w:pos="-284"/>
          <w:tab w:val="left" w:pos="360"/>
        </w:tabs>
        <w:ind w:left="284" w:hanging="284"/>
        <w:jc w:val="both"/>
        <w:rPr>
          <w:rFonts w:ascii="Arial" w:hAnsi="Arial" w:cs="Arial"/>
          <w:bCs/>
          <w:sz w:val="20"/>
          <w:szCs w:val="20"/>
        </w:rPr>
      </w:pPr>
    </w:p>
    <w:tbl>
      <w:tblPr>
        <w:tblStyle w:val="Mkatabulky"/>
        <w:tblW w:w="0" w:type="auto"/>
        <w:tblInd w:w="284" w:type="dxa"/>
        <w:tblLook w:val="04A0" w:firstRow="1" w:lastRow="0" w:firstColumn="1" w:lastColumn="0" w:noHBand="0" w:noVBand="1"/>
      </w:tblPr>
      <w:tblGrid>
        <w:gridCol w:w="2196"/>
        <w:gridCol w:w="3500"/>
        <w:gridCol w:w="1775"/>
        <w:gridCol w:w="1733"/>
      </w:tblGrid>
      <w:tr w:rsidR="00BC70E7" w:rsidRPr="00BC70E7" w:rsidTr="00072ABB">
        <w:tc>
          <w:tcPr>
            <w:tcW w:w="9204" w:type="dxa"/>
            <w:gridSpan w:val="4"/>
          </w:tcPr>
          <w:p w:rsidR="00FE3AB7" w:rsidRPr="00BC70E7" w:rsidRDefault="00FE3AB7" w:rsidP="00284CB3">
            <w:pPr>
              <w:tabs>
                <w:tab w:val="left" w:pos="-284"/>
                <w:tab w:val="left" w:pos="360"/>
              </w:tabs>
              <w:jc w:val="center"/>
              <w:rPr>
                <w:rFonts w:ascii="Arial" w:hAnsi="Arial" w:cs="Arial"/>
                <w:bCs/>
                <w:sz w:val="20"/>
                <w:szCs w:val="20"/>
              </w:rPr>
            </w:pPr>
            <w:r w:rsidRPr="00BC70E7">
              <w:rPr>
                <w:rFonts w:ascii="Arial" w:hAnsi="Arial" w:cs="Arial"/>
                <w:bCs/>
                <w:sz w:val="20"/>
                <w:szCs w:val="20"/>
              </w:rPr>
              <w:t>P o d p i s</w:t>
            </w:r>
            <w:r w:rsidR="00B3756E" w:rsidRPr="00BC70E7">
              <w:rPr>
                <w:rFonts w:ascii="Arial" w:hAnsi="Arial" w:cs="Arial"/>
                <w:bCs/>
                <w:sz w:val="20"/>
                <w:szCs w:val="20"/>
              </w:rPr>
              <w:t> </w:t>
            </w:r>
            <w:r w:rsidRPr="00BC70E7">
              <w:rPr>
                <w:rFonts w:ascii="Arial" w:hAnsi="Arial" w:cs="Arial"/>
                <w:bCs/>
                <w:sz w:val="20"/>
                <w:szCs w:val="20"/>
              </w:rPr>
              <w:t>y</w:t>
            </w:r>
          </w:p>
        </w:tc>
      </w:tr>
      <w:tr w:rsidR="00BC70E7" w:rsidRPr="00BC70E7" w:rsidTr="00072ABB">
        <w:tc>
          <w:tcPr>
            <w:tcW w:w="2196" w:type="dxa"/>
          </w:tcPr>
          <w:p w:rsidR="00284CB3" w:rsidRPr="00BC70E7" w:rsidRDefault="00284CB3" w:rsidP="0063406E">
            <w:pPr>
              <w:tabs>
                <w:tab w:val="left" w:pos="-284"/>
                <w:tab w:val="left" w:pos="360"/>
              </w:tabs>
              <w:rPr>
                <w:rFonts w:ascii="Arial" w:hAnsi="Arial" w:cs="Arial"/>
                <w:bCs/>
                <w:sz w:val="20"/>
                <w:szCs w:val="20"/>
              </w:rPr>
            </w:pPr>
          </w:p>
          <w:p w:rsidR="00284CB3" w:rsidRPr="00BC70E7" w:rsidRDefault="00284CB3" w:rsidP="0063406E">
            <w:pPr>
              <w:tabs>
                <w:tab w:val="left" w:pos="-284"/>
                <w:tab w:val="left" w:pos="360"/>
              </w:tabs>
              <w:rPr>
                <w:rFonts w:ascii="Arial" w:hAnsi="Arial" w:cs="Arial"/>
                <w:bCs/>
                <w:sz w:val="20"/>
                <w:szCs w:val="20"/>
              </w:rPr>
            </w:pPr>
            <w:r w:rsidRPr="00BC70E7">
              <w:rPr>
                <w:rFonts w:ascii="Arial" w:hAnsi="Arial" w:cs="Arial"/>
                <w:bCs/>
                <w:sz w:val="20"/>
                <w:szCs w:val="20"/>
              </w:rPr>
              <w:t>Předkladatel</w:t>
            </w:r>
          </w:p>
        </w:tc>
        <w:tc>
          <w:tcPr>
            <w:tcW w:w="3500" w:type="dxa"/>
          </w:tcPr>
          <w:p w:rsidR="00284CB3" w:rsidRPr="00BC70E7" w:rsidRDefault="00284CB3" w:rsidP="0063406E">
            <w:pPr>
              <w:tabs>
                <w:tab w:val="left" w:pos="-284"/>
                <w:tab w:val="left" w:pos="360"/>
              </w:tabs>
              <w:rPr>
                <w:rFonts w:ascii="Arial" w:hAnsi="Arial" w:cs="Arial"/>
                <w:bCs/>
                <w:i/>
                <w:sz w:val="20"/>
                <w:szCs w:val="20"/>
              </w:rPr>
            </w:pPr>
          </w:p>
          <w:p w:rsidR="00284CB3" w:rsidRPr="00BC70E7" w:rsidRDefault="00292627" w:rsidP="00292627">
            <w:pPr>
              <w:tabs>
                <w:tab w:val="left" w:pos="-284"/>
                <w:tab w:val="left" w:pos="360"/>
              </w:tabs>
              <w:rPr>
                <w:rFonts w:ascii="Arial" w:hAnsi="Arial" w:cs="Arial"/>
                <w:bCs/>
                <w:i/>
                <w:sz w:val="20"/>
                <w:szCs w:val="20"/>
              </w:rPr>
            </w:pPr>
            <w:r w:rsidRPr="00BC70E7">
              <w:rPr>
                <w:rFonts w:ascii="Arial" w:hAnsi="Arial" w:cs="Arial"/>
                <w:bCs/>
                <w:i/>
                <w:sz w:val="20"/>
                <w:szCs w:val="20"/>
              </w:rPr>
              <w:t>Mgr. Jiří Pospíšil, 1. náměstek primátora</w:t>
            </w:r>
          </w:p>
        </w:tc>
        <w:tc>
          <w:tcPr>
            <w:tcW w:w="1775" w:type="dxa"/>
            <w:vAlign w:val="bottom"/>
          </w:tcPr>
          <w:p w:rsidR="00284CB3" w:rsidRPr="00BC70E7" w:rsidRDefault="00FF585D" w:rsidP="00FF585D">
            <w:pPr>
              <w:tabs>
                <w:tab w:val="left" w:pos="-284"/>
                <w:tab w:val="left" w:pos="360"/>
              </w:tabs>
              <w:jc w:val="center"/>
              <w:rPr>
                <w:rFonts w:ascii="Arial" w:hAnsi="Arial" w:cs="Arial"/>
                <w:bCs/>
                <w:i/>
                <w:sz w:val="20"/>
                <w:szCs w:val="20"/>
              </w:rPr>
            </w:pPr>
            <w:proofErr w:type="gramStart"/>
            <w:r w:rsidRPr="00BC70E7">
              <w:rPr>
                <w:rFonts w:ascii="Arial" w:hAnsi="Arial" w:cs="Arial"/>
                <w:bCs/>
                <w:i/>
                <w:sz w:val="20"/>
                <w:szCs w:val="20"/>
              </w:rPr>
              <w:t>23</w:t>
            </w:r>
            <w:r w:rsidR="00762846" w:rsidRPr="00BC70E7">
              <w:rPr>
                <w:rFonts w:ascii="Arial" w:hAnsi="Arial" w:cs="Arial"/>
                <w:bCs/>
                <w:i/>
                <w:sz w:val="20"/>
                <w:szCs w:val="20"/>
              </w:rPr>
              <w:t>.</w:t>
            </w:r>
            <w:r w:rsidR="00464B4D" w:rsidRPr="00BC70E7">
              <w:rPr>
                <w:rFonts w:ascii="Arial" w:hAnsi="Arial" w:cs="Arial"/>
                <w:bCs/>
                <w:i/>
                <w:sz w:val="20"/>
                <w:szCs w:val="20"/>
              </w:rPr>
              <w:t>0</w:t>
            </w:r>
            <w:r w:rsidR="00EE0640" w:rsidRPr="00BC70E7">
              <w:rPr>
                <w:rFonts w:ascii="Arial" w:hAnsi="Arial" w:cs="Arial"/>
                <w:bCs/>
                <w:i/>
                <w:sz w:val="20"/>
                <w:szCs w:val="20"/>
              </w:rPr>
              <w:t>3</w:t>
            </w:r>
            <w:r w:rsidR="00762846" w:rsidRPr="00BC70E7">
              <w:rPr>
                <w:rFonts w:ascii="Arial" w:hAnsi="Arial" w:cs="Arial"/>
                <w:bCs/>
                <w:i/>
                <w:sz w:val="20"/>
                <w:szCs w:val="20"/>
              </w:rPr>
              <w:t>.20</w:t>
            </w:r>
            <w:r w:rsidR="006E1859" w:rsidRPr="00BC70E7">
              <w:rPr>
                <w:rFonts w:ascii="Arial" w:hAnsi="Arial" w:cs="Arial"/>
                <w:bCs/>
                <w:i/>
                <w:sz w:val="20"/>
                <w:szCs w:val="20"/>
              </w:rPr>
              <w:t>2</w:t>
            </w:r>
            <w:r w:rsidR="00464B4D" w:rsidRPr="00BC70E7">
              <w:rPr>
                <w:rFonts w:ascii="Arial" w:hAnsi="Arial" w:cs="Arial"/>
                <w:bCs/>
                <w:i/>
                <w:sz w:val="20"/>
                <w:szCs w:val="20"/>
              </w:rPr>
              <w:t>2</w:t>
            </w:r>
            <w:proofErr w:type="gramEnd"/>
          </w:p>
        </w:tc>
        <w:tc>
          <w:tcPr>
            <w:tcW w:w="1733" w:type="dxa"/>
            <w:vAlign w:val="bottom"/>
          </w:tcPr>
          <w:p w:rsidR="00284CB3" w:rsidRPr="00BC70E7" w:rsidRDefault="004E6B58" w:rsidP="00FE3AB7">
            <w:pPr>
              <w:tabs>
                <w:tab w:val="left" w:pos="-284"/>
                <w:tab w:val="left" w:pos="360"/>
              </w:tabs>
              <w:jc w:val="center"/>
              <w:rPr>
                <w:rFonts w:ascii="Arial" w:hAnsi="Arial" w:cs="Arial"/>
                <w:bCs/>
                <w:i/>
                <w:sz w:val="20"/>
                <w:szCs w:val="20"/>
              </w:rPr>
            </w:pPr>
            <w:r>
              <w:rPr>
                <w:rFonts w:ascii="Arial" w:hAnsi="Arial" w:cs="Arial"/>
                <w:bCs/>
                <w:i/>
                <w:sz w:val="20"/>
                <w:szCs w:val="20"/>
              </w:rPr>
              <w:t xml:space="preserve">Mgr. Pospíšil, </w:t>
            </w:r>
            <w:proofErr w:type="gramStart"/>
            <w:r>
              <w:rPr>
                <w:rFonts w:ascii="Arial" w:hAnsi="Arial" w:cs="Arial"/>
                <w:bCs/>
                <w:i/>
                <w:sz w:val="20"/>
                <w:szCs w:val="20"/>
              </w:rPr>
              <w:t>v.r.</w:t>
            </w:r>
            <w:proofErr w:type="gramEnd"/>
          </w:p>
        </w:tc>
      </w:tr>
      <w:tr w:rsidR="00BC70E7" w:rsidRPr="00BC70E7" w:rsidTr="00072ABB">
        <w:tc>
          <w:tcPr>
            <w:tcW w:w="2196" w:type="dxa"/>
          </w:tcPr>
          <w:p w:rsidR="00284CB3" w:rsidRPr="00BC70E7" w:rsidRDefault="00284CB3" w:rsidP="0063406E">
            <w:pPr>
              <w:tabs>
                <w:tab w:val="left" w:pos="-284"/>
                <w:tab w:val="left" w:pos="360"/>
              </w:tabs>
              <w:rPr>
                <w:rFonts w:ascii="Arial" w:hAnsi="Arial" w:cs="Arial"/>
                <w:bCs/>
                <w:sz w:val="20"/>
                <w:szCs w:val="20"/>
              </w:rPr>
            </w:pPr>
          </w:p>
          <w:p w:rsidR="00284CB3" w:rsidRPr="00BC70E7" w:rsidRDefault="00284CB3" w:rsidP="0063406E">
            <w:pPr>
              <w:tabs>
                <w:tab w:val="left" w:pos="-284"/>
                <w:tab w:val="left" w:pos="360"/>
              </w:tabs>
              <w:rPr>
                <w:rFonts w:ascii="Arial" w:hAnsi="Arial" w:cs="Arial"/>
                <w:bCs/>
                <w:sz w:val="20"/>
                <w:szCs w:val="20"/>
              </w:rPr>
            </w:pPr>
            <w:r w:rsidRPr="00BC70E7">
              <w:rPr>
                <w:rFonts w:ascii="Arial" w:hAnsi="Arial" w:cs="Arial"/>
                <w:bCs/>
                <w:sz w:val="20"/>
                <w:szCs w:val="20"/>
              </w:rPr>
              <w:t>Za správnost</w:t>
            </w:r>
          </w:p>
        </w:tc>
        <w:tc>
          <w:tcPr>
            <w:tcW w:w="3500" w:type="dxa"/>
          </w:tcPr>
          <w:p w:rsidR="00284CB3" w:rsidRPr="00BC70E7" w:rsidRDefault="00284CB3" w:rsidP="0063406E">
            <w:pPr>
              <w:tabs>
                <w:tab w:val="left" w:pos="-284"/>
                <w:tab w:val="left" w:pos="360"/>
              </w:tabs>
              <w:rPr>
                <w:rFonts w:ascii="Arial" w:hAnsi="Arial" w:cs="Arial"/>
                <w:bCs/>
                <w:i/>
                <w:sz w:val="20"/>
                <w:szCs w:val="20"/>
              </w:rPr>
            </w:pPr>
          </w:p>
          <w:p w:rsidR="00284CB3" w:rsidRPr="00BC70E7" w:rsidRDefault="00292627" w:rsidP="006E1859">
            <w:pPr>
              <w:tabs>
                <w:tab w:val="left" w:pos="-284"/>
                <w:tab w:val="left" w:pos="360"/>
              </w:tabs>
              <w:rPr>
                <w:rFonts w:ascii="Arial" w:hAnsi="Arial" w:cs="Arial"/>
                <w:bCs/>
                <w:i/>
                <w:sz w:val="20"/>
                <w:szCs w:val="20"/>
              </w:rPr>
            </w:pPr>
            <w:r w:rsidRPr="00BC70E7">
              <w:rPr>
                <w:rFonts w:ascii="Arial" w:hAnsi="Arial" w:cs="Arial"/>
                <w:bCs/>
                <w:i/>
                <w:sz w:val="20"/>
                <w:szCs w:val="20"/>
              </w:rPr>
              <w:t xml:space="preserve">Mgr. </w:t>
            </w:r>
            <w:r w:rsidR="006E1859" w:rsidRPr="00BC70E7">
              <w:rPr>
                <w:rFonts w:ascii="Arial" w:hAnsi="Arial" w:cs="Arial"/>
                <w:bCs/>
                <w:i/>
                <w:sz w:val="20"/>
                <w:szCs w:val="20"/>
              </w:rPr>
              <w:t>Alexandra Klímková</w:t>
            </w:r>
            <w:r w:rsidRPr="00BC70E7">
              <w:rPr>
                <w:rFonts w:ascii="Arial" w:hAnsi="Arial" w:cs="Arial"/>
                <w:bCs/>
                <w:i/>
                <w:sz w:val="20"/>
                <w:szCs w:val="20"/>
              </w:rPr>
              <w:t>, vedoucí Odboru správy a údržby majetku města</w:t>
            </w:r>
          </w:p>
        </w:tc>
        <w:tc>
          <w:tcPr>
            <w:tcW w:w="1775" w:type="dxa"/>
            <w:vAlign w:val="bottom"/>
          </w:tcPr>
          <w:p w:rsidR="00284CB3" w:rsidRPr="00BC70E7" w:rsidRDefault="00FF585D" w:rsidP="00FF585D">
            <w:pPr>
              <w:tabs>
                <w:tab w:val="left" w:pos="-284"/>
                <w:tab w:val="left" w:pos="360"/>
              </w:tabs>
              <w:jc w:val="center"/>
              <w:rPr>
                <w:rFonts w:ascii="Arial" w:hAnsi="Arial" w:cs="Arial"/>
                <w:bCs/>
                <w:i/>
                <w:sz w:val="20"/>
                <w:szCs w:val="20"/>
              </w:rPr>
            </w:pPr>
            <w:proofErr w:type="gramStart"/>
            <w:r w:rsidRPr="00BC70E7">
              <w:rPr>
                <w:rFonts w:ascii="Arial" w:hAnsi="Arial" w:cs="Arial"/>
                <w:bCs/>
                <w:i/>
                <w:sz w:val="20"/>
                <w:szCs w:val="20"/>
              </w:rPr>
              <w:t>23</w:t>
            </w:r>
            <w:r w:rsidR="00464B4D" w:rsidRPr="00BC70E7">
              <w:rPr>
                <w:rFonts w:ascii="Arial" w:hAnsi="Arial" w:cs="Arial"/>
                <w:bCs/>
                <w:i/>
                <w:sz w:val="20"/>
                <w:szCs w:val="20"/>
              </w:rPr>
              <w:t>.0</w:t>
            </w:r>
            <w:r w:rsidR="00EE0640" w:rsidRPr="00BC70E7">
              <w:rPr>
                <w:rFonts w:ascii="Arial" w:hAnsi="Arial" w:cs="Arial"/>
                <w:bCs/>
                <w:i/>
                <w:sz w:val="20"/>
                <w:szCs w:val="20"/>
              </w:rPr>
              <w:t>3</w:t>
            </w:r>
            <w:r w:rsidR="00464B4D" w:rsidRPr="00BC70E7">
              <w:rPr>
                <w:rFonts w:ascii="Arial" w:hAnsi="Arial" w:cs="Arial"/>
                <w:bCs/>
                <w:i/>
                <w:sz w:val="20"/>
                <w:szCs w:val="20"/>
              </w:rPr>
              <w:t>.2022</w:t>
            </w:r>
            <w:proofErr w:type="gramEnd"/>
          </w:p>
        </w:tc>
        <w:tc>
          <w:tcPr>
            <w:tcW w:w="1733" w:type="dxa"/>
            <w:vAlign w:val="bottom"/>
          </w:tcPr>
          <w:p w:rsidR="00284CB3" w:rsidRPr="00BC70E7" w:rsidRDefault="004E6B58" w:rsidP="00FE3AB7">
            <w:pPr>
              <w:tabs>
                <w:tab w:val="left" w:pos="-284"/>
                <w:tab w:val="left" w:pos="360"/>
              </w:tabs>
              <w:jc w:val="center"/>
              <w:rPr>
                <w:rFonts w:ascii="Arial" w:hAnsi="Arial" w:cs="Arial"/>
                <w:bCs/>
                <w:i/>
                <w:sz w:val="20"/>
                <w:szCs w:val="20"/>
              </w:rPr>
            </w:pPr>
            <w:r>
              <w:rPr>
                <w:rFonts w:ascii="Arial" w:hAnsi="Arial" w:cs="Arial"/>
                <w:bCs/>
                <w:i/>
                <w:sz w:val="20"/>
                <w:szCs w:val="20"/>
              </w:rPr>
              <w:t xml:space="preserve">Mgr. Klímková, </w:t>
            </w:r>
            <w:proofErr w:type="gramStart"/>
            <w:r>
              <w:rPr>
                <w:rFonts w:ascii="Arial" w:hAnsi="Arial" w:cs="Arial"/>
                <w:bCs/>
                <w:i/>
                <w:sz w:val="20"/>
                <w:szCs w:val="20"/>
              </w:rPr>
              <w:t>v.r.</w:t>
            </w:r>
            <w:proofErr w:type="gramEnd"/>
          </w:p>
        </w:tc>
      </w:tr>
      <w:tr w:rsidR="001115F7" w:rsidRPr="00BC70E7" w:rsidTr="00072ABB">
        <w:tc>
          <w:tcPr>
            <w:tcW w:w="2196" w:type="dxa"/>
          </w:tcPr>
          <w:p w:rsidR="00284CB3" w:rsidRPr="00BC70E7" w:rsidRDefault="00284CB3" w:rsidP="0063406E">
            <w:pPr>
              <w:tabs>
                <w:tab w:val="left" w:pos="-284"/>
                <w:tab w:val="left" w:pos="360"/>
              </w:tabs>
              <w:rPr>
                <w:rFonts w:ascii="Arial" w:hAnsi="Arial" w:cs="Arial"/>
                <w:bCs/>
                <w:sz w:val="20"/>
                <w:szCs w:val="20"/>
              </w:rPr>
            </w:pPr>
          </w:p>
          <w:p w:rsidR="00284CB3" w:rsidRPr="00BC70E7" w:rsidRDefault="00284CB3" w:rsidP="00762846">
            <w:pPr>
              <w:tabs>
                <w:tab w:val="left" w:pos="-284"/>
                <w:tab w:val="left" w:pos="360"/>
              </w:tabs>
              <w:rPr>
                <w:rFonts w:ascii="Arial" w:hAnsi="Arial" w:cs="Arial"/>
                <w:bCs/>
                <w:sz w:val="20"/>
                <w:szCs w:val="20"/>
              </w:rPr>
            </w:pPr>
            <w:r w:rsidRPr="00BC70E7">
              <w:rPr>
                <w:rFonts w:ascii="Arial" w:hAnsi="Arial" w:cs="Arial"/>
                <w:bCs/>
                <w:sz w:val="20"/>
                <w:szCs w:val="20"/>
              </w:rPr>
              <w:t>Zpracovatel</w:t>
            </w:r>
          </w:p>
        </w:tc>
        <w:tc>
          <w:tcPr>
            <w:tcW w:w="3500" w:type="dxa"/>
          </w:tcPr>
          <w:p w:rsidR="00284CB3" w:rsidRPr="00BC70E7" w:rsidRDefault="00284CB3" w:rsidP="0063406E">
            <w:pPr>
              <w:tabs>
                <w:tab w:val="left" w:pos="-284"/>
                <w:tab w:val="left" w:pos="360"/>
              </w:tabs>
              <w:rPr>
                <w:rFonts w:ascii="Arial" w:hAnsi="Arial" w:cs="Arial"/>
                <w:bCs/>
                <w:i/>
                <w:sz w:val="20"/>
                <w:szCs w:val="20"/>
              </w:rPr>
            </w:pPr>
          </w:p>
          <w:p w:rsidR="00284CB3" w:rsidRPr="00BC70E7" w:rsidRDefault="00292627" w:rsidP="00284CB3">
            <w:pPr>
              <w:tabs>
                <w:tab w:val="left" w:pos="-284"/>
                <w:tab w:val="left" w:pos="360"/>
              </w:tabs>
              <w:rPr>
                <w:rFonts w:ascii="Arial" w:hAnsi="Arial" w:cs="Arial"/>
                <w:bCs/>
                <w:i/>
                <w:sz w:val="20"/>
                <w:szCs w:val="20"/>
              </w:rPr>
            </w:pPr>
            <w:r w:rsidRPr="00BC70E7">
              <w:rPr>
                <w:rFonts w:ascii="Arial" w:hAnsi="Arial" w:cs="Arial"/>
                <w:bCs/>
                <w:i/>
                <w:sz w:val="20"/>
                <w:szCs w:val="20"/>
              </w:rPr>
              <w:t xml:space="preserve">Bc. Vladimír Hofman, vedoucí oddělení nakládání s majetkem města Odboru </w:t>
            </w:r>
            <w:r w:rsidR="001115F7" w:rsidRPr="00BC70E7">
              <w:rPr>
                <w:rFonts w:ascii="Arial" w:hAnsi="Arial" w:cs="Arial"/>
                <w:bCs/>
                <w:i/>
                <w:sz w:val="20"/>
                <w:szCs w:val="20"/>
              </w:rPr>
              <w:t>správy a údržby majetku města</w:t>
            </w:r>
          </w:p>
        </w:tc>
        <w:tc>
          <w:tcPr>
            <w:tcW w:w="1775" w:type="dxa"/>
            <w:vAlign w:val="bottom"/>
          </w:tcPr>
          <w:p w:rsidR="00284CB3" w:rsidRPr="00BC70E7" w:rsidRDefault="00FF585D" w:rsidP="00FF585D">
            <w:pPr>
              <w:tabs>
                <w:tab w:val="left" w:pos="-284"/>
                <w:tab w:val="left" w:pos="360"/>
              </w:tabs>
              <w:jc w:val="center"/>
              <w:rPr>
                <w:rFonts w:ascii="Arial" w:hAnsi="Arial" w:cs="Arial"/>
                <w:bCs/>
                <w:i/>
                <w:sz w:val="20"/>
                <w:szCs w:val="20"/>
              </w:rPr>
            </w:pPr>
            <w:proofErr w:type="gramStart"/>
            <w:r w:rsidRPr="00BC70E7">
              <w:rPr>
                <w:rFonts w:ascii="Arial" w:hAnsi="Arial" w:cs="Arial"/>
                <w:bCs/>
                <w:i/>
                <w:sz w:val="20"/>
                <w:szCs w:val="20"/>
              </w:rPr>
              <w:t>23</w:t>
            </w:r>
            <w:r w:rsidR="00464B4D" w:rsidRPr="00BC70E7">
              <w:rPr>
                <w:rFonts w:ascii="Arial" w:hAnsi="Arial" w:cs="Arial"/>
                <w:bCs/>
                <w:i/>
                <w:sz w:val="20"/>
                <w:szCs w:val="20"/>
              </w:rPr>
              <w:t>.0</w:t>
            </w:r>
            <w:r w:rsidR="00EE0640" w:rsidRPr="00BC70E7">
              <w:rPr>
                <w:rFonts w:ascii="Arial" w:hAnsi="Arial" w:cs="Arial"/>
                <w:bCs/>
                <w:i/>
                <w:sz w:val="20"/>
                <w:szCs w:val="20"/>
              </w:rPr>
              <w:t>3</w:t>
            </w:r>
            <w:r w:rsidR="00464B4D" w:rsidRPr="00BC70E7">
              <w:rPr>
                <w:rFonts w:ascii="Arial" w:hAnsi="Arial" w:cs="Arial"/>
                <w:bCs/>
                <w:i/>
                <w:sz w:val="20"/>
                <w:szCs w:val="20"/>
              </w:rPr>
              <w:t>.2022</w:t>
            </w:r>
            <w:proofErr w:type="gramEnd"/>
          </w:p>
        </w:tc>
        <w:tc>
          <w:tcPr>
            <w:tcW w:w="1733" w:type="dxa"/>
            <w:vAlign w:val="bottom"/>
          </w:tcPr>
          <w:p w:rsidR="00284CB3" w:rsidRPr="00BC70E7" w:rsidRDefault="004E6B58" w:rsidP="00FE3AB7">
            <w:pPr>
              <w:tabs>
                <w:tab w:val="left" w:pos="-284"/>
                <w:tab w:val="left" w:pos="360"/>
              </w:tabs>
              <w:jc w:val="center"/>
              <w:rPr>
                <w:rFonts w:ascii="Arial" w:hAnsi="Arial" w:cs="Arial"/>
                <w:bCs/>
                <w:i/>
                <w:sz w:val="20"/>
                <w:szCs w:val="20"/>
              </w:rPr>
            </w:pPr>
            <w:r>
              <w:rPr>
                <w:rFonts w:ascii="Arial" w:hAnsi="Arial" w:cs="Arial"/>
                <w:bCs/>
                <w:i/>
                <w:sz w:val="20"/>
                <w:szCs w:val="20"/>
              </w:rPr>
              <w:t xml:space="preserve">Bc. Hofman, </w:t>
            </w:r>
            <w:proofErr w:type="gramStart"/>
            <w:r>
              <w:rPr>
                <w:rFonts w:ascii="Arial" w:hAnsi="Arial" w:cs="Arial"/>
                <w:bCs/>
                <w:i/>
                <w:sz w:val="20"/>
                <w:szCs w:val="20"/>
              </w:rPr>
              <w:t>v.r.</w:t>
            </w:r>
            <w:proofErr w:type="gramEnd"/>
          </w:p>
        </w:tc>
      </w:tr>
    </w:tbl>
    <w:p w:rsidR="00E5781E" w:rsidRPr="00BC70E7" w:rsidRDefault="00E5781E" w:rsidP="00072ABB">
      <w:pPr>
        <w:pStyle w:val="Zkladntext"/>
        <w:tabs>
          <w:tab w:val="clear" w:pos="0"/>
          <w:tab w:val="left" w:pos="-284"/>
        </w:tabs>
        <w:rPr>
          <w:rFonts w:ascii="Arial" w:hAnsi="Arial" w:cs="Arial"/>
          <w:b/>
          <w:sz w:val="24"/>
          <w:u w:val="single"/>
        </w:rPr>
      </w:pPr>
    </w:p>
    <w:p w:rsidR="008E159C" w:rsidRPr="00BC70E7" w:rsidRDefault="008E159C" w:rsidP="00072ABB">
      <w:pPr>
        <w:pStyle w:val="Zkladntext"/>
        <w:tabs>
          <w:tab w:val="clear" w:pos="0"/>
          <w:tab w:val="left" w:pos="-284"/>
        </w:tabs>
        <w:rPr>
          <w:rFonts w:ascii="Arial" w:hAnsi="Arial" w:cs="Arial"/>
          <w:b/>
          <w:sz w:val="24"/>
          <w:u w:val="single"/>
        </w:rPr>
      </w:pPr>
    </w:p>
    <w:p w:rsidR="00072ABB" w:rsidRPr="00BC70E7" w:rsidRDefault="00072ABB" w:rsidP="00072ABB">
      <w:pPr>
        <w:pStyle w:val="Zkladntext"/>
        <w:tabs>
          <w:tab w:val="clear" w:pos="0"/>
          <w:tab w:val="left" w:pos="-284"/>
        </w:tabs>
        <w:rPr>
          <w:rFonts w:ascii="Arial" w:hAnsi="Arial" w:cs="Arial"/>
          <w:b/>
          <w:sz w:val="24"/>
          <w:u w:val="single"/>
        </w:rPr>
      </w:pPr>
      <w:r w:rsidRPr="00BC70E7">
        <w:rPr>
          <w:rFonts w:ascii="Arial" w:hAnsi="Arial" w:cs="Arial"/>
          <w:b/>
          <w:sz w:val="24"/>
          <w:u w:val="single"/>
        </w:rPr>
        <w:t>Důvodová zpráva:</w:t>
      </w:r>
    </w:p>
    <w:p w:rsidR="00FF585D" w:rsidRPr="00BC70E7" w:rsidRDefault="00FF585D" w:rsidP="00FF585D">
      <w:pPr>
        <w:jc w:val="both"/>
        <w:rPr>
          <w:rFonts w:ascii="Arial" w:hAnsi="Arial" w:cs="Arial"/>
        </w:rPr>
      </w:pPr>
    </w:p>
    <w:p w:rsidR="00FF585D" w:rsidRPr="00BC70E7" w:rsidRDefault="00FF585D" w:rsidP="00FF585D">
      <w:pPr>
        <w:jc w:val="both"/>
        <w:rPr>
          <w:rFonts w:ascii="Arial" w:hAnsi="Arial" w:cs="Arial"/>
        </w:rPr>
      </w:pPr>
      <w:r w:rsidRPr="00BC70E7">
        <w:rPr>
          <w:rFonts w:ascii="Arial" w:hAnsi="Arial" w:cs="Arial"/>
        </w:rPr>
        <w:t xml:space="preserve">Od roku 2018 je Odborem rozvoje a investic připravován Projekt regenerace sídliště Moravská. Součástí řešeného území jsou kromě pozemků ve vlastnictví Statutárního města Prostějova i pozemky </w:t>
      </w:r>
      <w:proofErr w:type="spellStart"/>
      <w:proofErr w:type="gramStart"/>
      <w:r w:rsidRPr="00BC70E7">
        <w:rPr>
          <w:rFonts w:ascii="Arial" w:hAnsi="Arial" w:cs="Arial"/>
        </w:rPr>
        <w:t>p.č</w:t>
      </w:r>
      <w:proofErr w:type="spellEnd"/>
      <w:r w:rsidRPr="00BC70E7">
        <w:rPr>
          <w:rFonts w:ascii="Arial" w:hAnsi="Arial" w:cs="Arial"/>
        </w:rPr>
        <w:t>.</w:t>
      </w:r>
      <w:proofErr w:type="gramEnd"/>
      <w:r w:rsidRPr="00BC70E7">
        <w:rPr>
          <w:rFonts w:ascii="Arial" w:hAnsi="Arial" w:cs="Arial"/>
        </w:rPr>
        <w:t xml:space="preserve"> 223/20 a </w:t>
      </w:r>
      <w:proofErr w:type="spellStart"/>
      <w:r w:rsidRPr="00BC70E7">
        <w:rPr>
          <w:rFonts w:ascii="Arial" w:hAnsi="Arial" w:cs="Arial"/>
        </w:rPr>
        <w:t>p.č</w:t>
      </w:r>
      <w:proofErr w:type="spellEnd"/>
      <w:r w:rsidRPr="00BC70E7">
        <w:rPr>
          <w:rFonts w:ascii="Arial" w:hAnsi="Arial" w:cs="Arial"/>
        </w:rPr>
        <w:t>. 223/21, oba v </w:t>
      </w:r>
      <w:proofErr w:type="spellStart"/>
      <w:r w:rsidRPr="00BC70E7">
        <w:rPr>
          <w:rFonts w:ascii="Arial" w:hAnsi="Arial" w:cs="Arial"/>
        </w:rPr>
        <w:t>k.ú</w:t>
      </w:r>
      <w:proofErr w:type="spellEnd"/>
      <w:r w:rsidRPr="00BC70E7">
        <w:rPr>
          <w:rFonts w:ascii="Arial" w:hAnsi="Arial" w:cs="Arial"/>
        </w:rPr>
        <w:t xml:space="preserve">. </w:t>
      </w:r>
      <w:proofErr w:type="spellStart"/>
      <w:r w:rsidRPr="00BC70E7">
        <w:rPr>
          <w:rFonts w:ascii="Arial" w:hAnsi="Arial" w:cs="Arial"/>
        </w:rPr>
        <w:t>Krasice</w:t>
      </w:r>
      <w:proofErr w:type="spellEnd"/>
      <w:r w:rsidRPr="00BC70E7">
        <w:rPr>
          <w:rFonts w:ascii="Arial" w:hAnsi="Arial" w:cs="Arial"/>
        </w:rPr>
        <w:t xml:space="preserve">, a </w:t>
      </w:r>
      <w:proofErr w:type="spellStart"/>
      <w:proofErr w:type="gramStart"/>
      <w:r w:rsidRPr="00BC70E7">
        <w:rPr>
          <w:rFonts w:ascii="Arial" w:hAnsi="Arial" w:cs="Arial"/>
        </w:rPr>
        <w:t>p.č</w:t>
      </w:r>
      <w:proofErr w:type="spellEnd"/>
      <w:r w:rsidRPr="00BC70E7">
        <w:rPr>
          <w:rFonts w:ascii="Arial" w:hAnsi="Arial" w:cs="Arial"/>
        </w:rPr>
        <w:t>.</w:t>
      </w:r>
      <w:proofErr w:type="gramEnd"/>
      <w:r w:rsidRPr="00BC70E7">
        <w:rPr>
          <w:rFonts w:ascii="Arial" w:hAnsi="Arial" w:cs="Arial"/>
        </w:rPr>
        <w:t xml:space="preserve"> 6230/2 v </w:t>
      </w:r>
      <w:proofErr w:type="spellStart"/>
      <w:r w:rsidRPr="00BC70E7">
        <w:rPr>
          <w:rFonts w:ascii="Arial" w:hAnsi="Arial" w:cs="Arial"/>
        </w:rPr>
        <w:t>k.ú</w:t>
      </w:r>
      <w:proofErr w:type="spellEnd"/>
      <w:r w:rsidRPr="00BC70E7">
        <w:rPr>
          <w:rFonts w:ascii="Arial" w:hAnsi="Arial" w:cs="Arial"/>
        </w:rPr>
        <w:t xml:space="preserve">. Prostějov ve vlastnictví společnosti GALA a.s., se sídlem Prostějov, </w:t>
      </w:r>
      <w:proofErr w:type="spellStart"/>
      <w:r w:rsidRPr="00BC70E7">
        <w:rPr>
          <w:rFonts w:ascii="Arial" w:hAnsi="Arial" w:cs="Arial"/>
        </w:rPr>
        <w:t>Krasice</w:t>
      </w:r>
      <w:proofErr w:type="spellEnd"/>
      <w:r w:rsidRPr="00BC70E7">
        <w:rPr>
          <w:rFonts w:ascii="Arial" w:hAnsi="Arial" w:cs="Arial"/>
        </w:rPr>
        <w:t xml:space="preserve">, Západní 1/75, PSČ: 796 04, IČ: 499 69 820. Jedná se o pozemky u komunikace v ul. Moravská v Prostějově ve vnitrobloku sídliště. Tyto pozemky jsou dle projektu součástí nově navržené plochy P5, která se nachází na severní straně ul. Moravská podél přírodního profilu </w:t>
      </w:r>
      <w:proofErr w:type="spellStart"/>
      <w:r w:rsidRPr="00BC70E7">
        <w:rPr>
          <w:rFonts w:ascii="Arial" w:hAnsi="Arial" w:cs="Arial"/>
        </w:rPr>
        <w:t>nezatrubněné</w:t>
      </w:r>
      <w:proofErr w:type="spellEnd"/>
      <w:r w:rsidRPr="00BC70E7">
        <w:rPr>
          <w:rFonts w:ascii="Arial" w:hAnsi="Arial" w:cs="Arial"/>
        </w:rPr>
        <w:t xml:space="preserve"> části mlýnského náhonu. Toto místo nabízí jedinečné skloubení přírodní vodoteče s veřejnou zelení do formy relaxační zóny sloužící nejen pro obyvatele sídliště, ale i jako odpočivná zastávka pro cyklisty nebo bruslaře dojíždějící do sídliště po cyklostezce. Břeh mlýnského náhonu může být terasově upraven pro umožnění pohodlného přístupu k vodě, relaxační zóna bude obsahovat sedací mobiliář a protahovací cvičební prvky. Součástí úpravy bude i rekonstrukce lávky přes náhon. V případě nezískání těchto pozemků se nemůže s jejich využitím pro relaxační prostor se zapojením vodního prvku počítat. Z těchto důvodů bylo Odboru SÚMM uloženo zahájit jednání se společností GALA a.s. o případném převodu předmětných pozemků do majetku města pro jejich budoucí využití dle zmiňovaného projektu.</w:t>
      </w:r>
    </w:p>
    <w:p w:rsidR="00FF585D" w:rsidRPr="00BC70E7" w:rsidRDefault="00FF585D" w:rsidP="00FF585D">
      <w:pPr>
        <w:jc w:val="both"/>
        <w:rPr>
          <w:rFonts w:ascii="Arial" w:hAnsi="Arial" w:cs="Arial"/>
        </w:rPr>
      </w:pPr>
    </w:p>
    <w:p w:rsidR="008E159C" w:rsidRPr="00BC70E7" w:rsidRDefault="008E159C" w:rsidP="00FF585D">
      <w:pPr>
        <w:jc w:val="both"/>
        <w:rPr>
          <w:rFonts w:ascii="Arial" w:hAnsi="Arial" w:cs="Arial"/>
        </w:rPr>
      </w:pPr>
    </w:p>
    <w:p w:rsidR="00FF585D" w:rsidRPr="00BC70E7" w:rsidRDefault="00FF585D" w:rsidP="00FF585D">
      <w:pPr>
        <w:jc w:val="both"/>
        <w:rPr>
          <w:rFonts w:ascii="Arial" w:hAnsi="Arial" w:cs="Arial"/>
        </w:rPr>
      </w:pPr>
      <w:r w:rsidRPr="00BC70E7">
        <w:rPr>
          <w:rFonts w:ascii="Arial" w:hAnsi="Arial" w:cs="Arial"/>
        </w:rPr>
        <w:t xml:space="preserve">Na základě jednání se zástupci společnosti GALA a.s., které se uskutečnilo dne </w:t>
      </w:r>
      <w:proofErr w:type="gramStart"/>
      <w:r w:rsidRPr="00BC70E7">
        <w:rPr>
          <w:rFonts w:ascii="Arial" w:hAnsi="Arial" w:cs="Arial"/>
        </w:rPr>
        <w:t>25.06.2021</w:t>
      </w:r>
      <w:proofErr w:type="gramEnd"/>
      <w:r w:rsidRPr="00BC70E7">
        <w:rPr>
          <w:rFonts w:ascii="Arial" w:hAnsi="Arial" w:cs="Arial"/>
        </w:rPr>
        <w:t xml:space="preserve">, </w:t>
      </w:r>
      <w:r w:rsidR="008E159C" w:rsidRPr="00BC70E7">
        <w:rPr>
          <w:rFonts w:ascii="Arial" w:hAnsi="Arial" w:cs="Arial"/>
        </w:rPr>
        <w:t xml:space="preserve">souhlasila tato společnost s odprodejem požadovaných pozemků </w:t>
      </w:r>
      <w:r w:rsidRPr="00BC70E7">
        <w:rPr>
          <w:rFonts w:ascii="Arial" w:hAnsi="Arial" w:cs="Arial"/>
        </w:rPr>
        <w:t xml:space="preserve">za cenu obvyklou dle znaleckého posudku, který by byl zpracován na náklady Statutárního města Prostějova. Současně byl upřesněn rozsah pozemků pro výkup, který bude respektovat zaplocený areál této společnosti. Předmětem výkupu bude v případě pozemku </w:t>
      </w:r>
      <w:proofErr w:type="spellStart"/>
      <w:proofErr w:type="gramStart"/>
      <w:r w:rsidRPr="00BC70E7">
        <w:rPr>
          <w:rFonts w:ascii="Arial" w:hAnsi="Arial" w:cs="Arial"/>
        </w:rPr>
        <w:t>p.č</w:t>
      </w:r>
      <w:proofErr w:type="spellEnd"/>
      <w:r w:rsidRPr="00BC70E7">
        <w:rPr>
          <w:rFonts w:ascii="Arial" w:hAnsi="Arial" w:cs="Arial"/>
        </w:rPr>
        <w:t>.</w:t>
      </w:r>
      <w:proofErr w:type="gramEnd"/>
      <w:r w:rsidRPr="00BC70E7">
        <w:rPr>
          <w:rFonts w:ascii="Arial" w:hAnsi="Arial" w:cs="Arial"/>
        </w:rPr>
        <w:t xml:space="preserve"> 223/20 v </w:t>
      </w:r>
      <w:proofErr w:type="spellStart"/>
      <w:r w:rsidRPr="00BC70E7">
        <w:rPr>
          <w:rFonts w:ascii="Arial" w:hAnsi="Arial" w:cs="Arial"/>
        </w:rPr>
        <w:t>k.ú</w:t>
      </w:r>
      <w:proofErr w:type="spellEnd"/>
      <w:r w:rsidRPr="00BC70E7">
        <w:rPr>
          <w:rFonts w:ascii="Arial" w:hAnsi="Arial" w:cs="Arial"/>
        </w:rPr>
        <w:t xml:space="preserve">. </w:t>
      </w:r>
      <w:proofErr w:type="spellStart"/>
      <w:r w:rsidRPr="00BC70E7">
        <w:rPr>
          <w:rFonts w:ascii="Arial" w:hAnsi="Arial" w:cs="Arial"/>
        </w:rPr>
        <w:t>Krasice</w:t>
      </w:r>
      <w:proofErr w:type="spellEnd"/>
      <w:r w:rsidRPr="00BC70E7">
        <w:rPr>
          <w:rFonts w:ascii="Arial" w:hAnsi="Arial" w:cs="Arial"/>
        </w:rPr>
        <w:t xml:space="preserve"> pouze část o výměře cca 241 m</w:t>
      </w:r>
      <w:r w:rsidRPr="00BC70E7">
        <w:rPr>
          <w:rFonts w:ascii="Arial" w:hAnsi="Arial" w:cs="Arial"/>
          <w:vertAlign w:val="superscript"/>
        </w:rPr>
        <w:t>2</w:t>
      </w:r>
      <w:r w:rsidRPr="00BC70E7">
        <w:rPr>
          <w:rFonts w:ascii="Arial" w:hAnsi="Arial" w:cs="Arial"/>
        </w:rPr>
        <w:t xml:space="preserve">; v případě pozemků </w:t>
      </w:r>
      <w:proofErr w:type="spellStart"/>
      <w:proofErr w:type="gramStart"/>
      <w:r w:rsidRPr="00BC70E7">
        <w:rPr>
          <w:rFonts w:ascii="Arial" w:hAnsi="Arial" w:cs="Arial"/>
        </w:rPr>
        <w:t>p.č</w:t>
      </w:r>
      <w:proofErr w:type="spellEnd"/>
      <w:r w:rsidRPr="00BC70E7">
        <w:rPr>
          <w:rFonts w:ascii="Arial" w:hAnsi="Arial" w:cs="Arial"/>
        </w:rPr>
        <w:t>.</w:t>
      </w:r>
      <w:proofErr w:type="gramEnd"/>
      <w:r w:rsidRPr="00BC70E7">
        <w:rPr>
          <w:rFonts w:ascii="Arial" w:hAnsi="Arial" w:cs="Arial"/>
        </w:rPr>
        <w:t xml:space="preserve"> 6230/2 v </w:t>
      </w:r>
      <w:proofErr w:type="spellStart"/>
      <w:r w:rsidRPr="00BC70E7">
        <w:rPr>
          <w:rFonts w:ascii="Arial" w:hAnsi="Arial" w:cs="Arial"/>
        </w:rPr>
        <w:t>k.ú</w:t>
      </w:r>
      <w:proofErr w:type="spellEnd"/>
      <w:r w:rsidRPr="00BC70E7">
        <w:rPr>
          <w:rFonts w:ascii="Arial" w:hAnsi="Arial" w:cs="Arial"/>
        </w:rPr>
        <w:t xml:space="preserve">. Prostějov a </w:t>
      </w:r>
      <w:proofErr w:type="spellStart"/>
      <w:proofErr w:type="gramStart"/>
      <w:r w:rsidRPr="00BC70E7">
        <w:rPr>
          <w:rFonts w:ascii="Arial" w:hAnsi="Arial" w:cs="Arial"/>
        </w:rPr>
        <w:t>p.č</w:t>
      </w:r>
      <w:proofErr w:type="spellEnd"/>
      <w:r w:rsidRPr="00BC70E7">
        <w:rPr>
          <w:rFonts w:ascii="Arial" w:hAnsi="Arial" w:cs="Arial"/>
        </w:rPr>
        <w:t>.</w:t>
      </w:r>
      <w:proofErr w:type="gramEnd"/>
      <w:r w:rsidRPr="00BC70E7">
        <w:rPr>
          <w:rFonts w:ascii="Arial" w:hAnsi="Arial" w:cs="Arial"/>
        </w:rPr>
        <w:t xml:space="preserve"> 223/21 v </w:t>
      </w:r>
      <w:proofErr w:type="spellStart"/>
      <w:r w:rsidRPr="00BC70E7">
        <w:rPr>
          <w:rFonts w:ascii="Arial" w:hAnsi="Arial" w:cs="Arial"/>
        </w:rPr>
        <w:t>k.ú</w:t>
      </w:r>
      <w:proofErr w:type="spellEnd"/>
      <w:r w:rsidRPr="00BC70E7">
        <w:rPr>
          <w:rFonts w:ascii="Arial" w:hAnsi="Arial" w:cs="Arial"/>
        </w:rPr>
        <w:t xml:space="preserve">. </w:t>
      </w:r>
      <w:proofErr w:type="spellStart"/>
      <w:r w:rsidRPr="00BC70E7">
        <w:rPr>
          <w:rFonts w:ascii="Arial" w:hAnsi="Arial" w:cs="Arial"/>
        </w:rPr>
        <w:t>Krasice</w:t>
      </w:r>
      <w:proofErr w:type="spellEnd"/>
      <w:r w:rsidRPr="00BC70E7">
        <w:rPr>
          <w:rFonts w:ascii="Arial" w:hAnsi="Arial" w:cs="Arial"/>
        </w:rPr>
        <w:t xml:space="preserve"> se bude jednat o celé pozemky. Náklady na zpracování geometrického plánu na oddělení části pozemku </w:t>
      </w:r>
      <w:proofErr w:type="spellStart"/>
      <w:proofErr w:type="gramStart"/>
      <w:r w:rsidRPr="00BC70E7">
        <w:rPr>
          <w:rFonts w:ascii="Arial" w:hAnsi="Arial" w:cs="Arial"/>
        </w:rPr>
        <w:t>p.č</w:t>
      </w:r>
      <w:proofErr w:type="spellEnd"/>
      <w:r w:rsidRPr="00BC70E7">
        <w:rPr>
          <w:rFonts w:ascii="Arial" w:hAnsi="Arial" w:cs="Arial"/>
        </w:rPr>
        <w:t>.</w:t>
      </w:r>
      <w:proofErr w:type="gramEnd"/>
      <w:r w:rsidRPr="00BC70E7">
        <w:rPr>
          <w:rFonts w:ascii="Arial" w:hAnsi="Arial" w:cs="Arial"/>
        </w:rPr>
        <w:t xml:space="preserve"> 223/20 v </w:t>
      </w:r>
      <w:proofErr w:type="spellStart"/>
      <w:r w:rsidRPr="00BC70E7">
        <w:rPr>
          <w:rFonts w:ascii="Arial" w:hAnsi="Arial" w:cs="Arial"/>
        </w:rPr>
        <w:t>k.ú</w:t>
      </w:r>
      <w:proofErr w:type="spellEnd"/>
      <w:r w:rsidRPr="00BC70E7">
        <w:rPr>
          <w:rFonts w:ascii="Arial" w:hAnsi="Arial" w:cs="Arial"/>
        </w:rPr>
        <w:t xml:space="preserve">. </w:t>
      </w:r>
      <w:proofErr w:type="spellStart"/>
      <w:r w:rsidRPr="00BC70E7">
        <w:rPr>
          <w:rFonts w:ascii="Arial" w:hAnsi="Arial" w:cs="Arial"/>
        </w:rPr>
        <w:t>Krasice</w:t>
      </w:r>
      <w:proofErr w:type="spellEnd"/>
      <w:r w:rsidRPr="00BC70E7">
        <w:rPr>
          <w:rFonts w:ascii="Arial" w:hAnsi="Arial" w:cs="Arial"/>
        </w:rPr>
        <w:t xml:space="preserve"> uhradí rovněž Statutární město Prostějov. Vzhledem k tomu, že na pozemcích </w:t>
      </w:r>
      <w:proofErr w:type="spellStart"/>
      <w:proofErr w:type="gramStart"/>
      <w:r w:rsidRPr="00BC70E7">
        <w:rPr>
          <w:rFonts w:ascii="Arial" w:hAnsi="Arial" w:cs="Arial"/>
        </w:rPr>
        <w:t>p.č</w:t>
      </w:r>
      <w:proofErr w:type="spellEnd"/>
      <w:r w:rsidRPr="00BC70E7">
        <w:rPr>
          <w:rFonts w:ascii="Arial" w:hAnsi="Arial" w:cs="Arial"/>
        </w:rPr>
        <w:t>.</w:t>
      </w:r>
      <w:proofErr w:type="gramEnd"/>
      <w:r w:rsidRPr="00BC70E7">
        <w:rPr>
          <w:rFonts w:ascii="Arial" w:hAnsi="Arial" w:cs="Arial"/>
        </w:rPr>
        <w:t xml:space="preserve"> 223/20 a </w:t>
      </w:r>
      <w:proofErr w:type="spellStart"/>
      <w:r w:rsidRPr="00BC70E7">
        <w:rPr>
          <w:rFonts w:ascii="Arial" w:hAnsi="Arial" w:cs="Arial"/>
        </w:rPr>
        <w:t>p.č</w:t>
      </w:r>
      <w:proofErr w:type="spellEnd"/>
      <w:r w:rsidRPr="00BC70E7">
        <w:rPr>
          <w:rFonts w:ascii="Arial" w:hAnsi="Arial" w:cs="Arial"/>
        </w:rPr>
        <w:t>. 223/21, oba v </w:t>
      </w:r>
      <w:proofErr w:type="spellStart"/>
      <w:r w:rsidRPr="00BC70E7">
        <w:rPr>
          <w:rFonts w:ascii="Arial" w:hAnsi="Arial" w:cs="Arial"/>
        </w:rPr>
        <w:t>k.ú</w:t>
      </w:r>
      <w:proofErr w:type="spellEnd"/>
      <w:r w:rsidRPr="00BC70E7">
        <w:rPr>
          <w:rFonts w:ascii="Arial" w:hAnsi="Arial" w:cs="Arial"/>
        </w:rPr>
        <w:t xml:space="preserve">. </w:t>
      </w:r>
      <w:proofErr w:type="spellStart"/>
      <w:r w:rsidRPr="00BC70E7">
        <w:rPr>
          <w:rFonts w:ascii="Arial" w:hAnsi="Arial" w:cs="Arial"/>
        </w:rPr>
        <w:t>Krasice</w:t>
      </w:r>
      <w:proofErr w:type="spellEnd"/>
      <w:r w:rsidRPr="00BC70E7">
        <w:rPr>
          <w:rFonts w:ascii="Arial" w:hAnsi="Arial" w:cs="Arial"/>
        </w:rPr>
        <w:t xml:space="preserve">, váznou zástavní práva ve prospěch </w:t>
      </w:r>
      <w:proofErr w:type="spellStart"/>
      <w:r w:rsidRPr="00BC70E7">
        <w:rPr>
          <w:rFonts w:ascii="Arial" w:hAnsi="Arial" w:cs="Arial"/>
        </w:rPr>
        <w:t>Raiffeisenbank</w:t>
      </w:r>
      <w:proofErr w:type="spellEnd"/>
      <w:r w:rsidRPr="00BC70E7">
        <w:rPr>
          <w:rFonts w:ascii="Arial" w:hAnsi="Arial" w:cs="Arial"/>
        </w:rPr>
        <w:t xml:space="preserve"> a.s., bylo dohodnuto, že kupní smlouva bude uzavřena až po zrušení těchto zástavních práv k předmětným pozemkům. </w:t>
      </w:r>
      <w:r w:rsidRPr="00BC70E7">
        <w:rPr>
          <w:rFonts w:ascii="Arial" w:hAnsi="Arial" w:cs="Arial"/>
          <w:bCs/>
        </w:rPr>
        <w:t xml:space="preserve">Záležitost je řešena pod </w:t>
      </w:r>
      <w:proofErr w:type="spellStart"/>
      <w:proofErr w:type="gramStart"/>
      <w:r w:rsidRPr="00BC70E7">
        <w:rPr>
          <w:rFonts w:ascii="Arial" w:hAnsi="Arial" w:cs="Arial"/>
          <w:bCs/>
        </w:rPr>
        <w:t>Sp.Zn</w:t>
      </w:r>
      <w:proofErr w:type="spellEnd"/>
      <w:r w:rsidRPr="00BC70E7">
        <w:rPr>
          <w:rFonts w:ascii="Arial" w:hAnsi="Arial" w:cs="Arial"/>
          <w:bCs/>
        </w:rPr>
        <w:t>.</w:t>
      </w:r>
      <w:proofErr w:type="gramEnd"/>
      <w:r w:rsidRPr="00BC70E7">
        <w:rPr>
          <w:rFonts w:ascii="Arial" w:hAnsi="Arial" w:cs="Arial"/>
          <w:bCs/>
        </w:rPr>
        <w:t>: OSUMM 332/2021.</w:t>
      </w:r>
    </w:p>
    <w:p w:rsidR="00FF585D" w:rsidRPr="00BC70E7" w:rsidRDefault="00FF585D" w:rsidP="00FF585D">
      <w:pPr>
        <w:jc w:val="both"/>
        <w:rPr>
          <w:rFonts w:ascii="Arial" w:hAnsi="Arial" w:cs="Arial"/>
        </w:rPr>
      </w:pPr>
    </w:p>
    <w:p w:rsidR="00FF585D" w:rsidRPr="00BC70E7" w:rsidRDefault="00FF585D" w:rsidP="00FF585D">
      <w:pPr>
        <w:jc w:val="both"/>
        <w:rPr>
          <w:rFonts w:ascii="Arial" w:eastAsia="Calibri" w:hAnsi="Arial" w:cs="Arial"/>
          <w:szCs w:val="20"/>
          <w:lang w:eastAsia="en-US"/>
        </w:rPr>
      </w:pPr>
      <w:r w:rsidRPr="00BC70E7">
        <w:rPr>
          <w:rFonts w:ascii="Arial" w:eastAsia="Calibri" w:hAnsi="Arial" w:cs="Arial"/>
          <w:szCs w:val="20"/>
          <w:lang w:eastAsia="en-US"/>
        </w:rPr>
        <w:t>Dle zpracovaného znaleckého posudku objednaného Odborem správy a údržby majetku města byla obvyklá cena předmětných pozemků znalcem stanovena ve výši 1.500 Kč/m</w:t>
      </w:r>
      <w:r w:rsidRPr="00BC70E7">
        <w:rPr>
          <w:rFonts w:ascii="Arial" w:eastAsia="Calibri" w:hAnsi="Arial" w:cs="Arial"/>
          <w:szCs w:val="20"/>
          <w:vertAlign w:val="superscript"/>
          <w:lang w:eastAsia="en-US"/>
        </w:rPr>
        <w:t>2</w:t>
      </w:r>
      <w:r w:rsidRPr="00BC70E7">
        <w:rPr>
          <w:rFonts w:ascii="Arial" w:eastAsia="Calibri" w:hAnsi="Arial" w:cs="Arial"/>
          <w:szCs w:val="20"/>
          <w:lang w:eastAsia="en-US"/>
        </w:rPr>
        <w:t>. Znalecký posudek zpracoval Znalecký a oceňovací ústav s.r.o.</w:t>
      </w:r>
    </w:p>
    <w:p w:rsidR="00FF585D" w:rsidRPr="00BC70E7" w:rsidRDefault="00FF585D" w:rsidP="00FF585D">
      <w:pPr>
        <w:jc w:val="both"/>
        <w:rPr>
          <w:rFonts w:ascii="Arial" w:hAnsi="Arial" w:cs="Arial"/>
        </w:rPr>
      </w:pPr>
    </w:p>
    <w:p w:rsidR="00FF585D" w:rsidRPr="00BC70E7" w:rsidRDefault="00FF585D" w:rsidP="00FF585D">
      <w:pPr>
        <w:pStyle w:val="Zkladntext"/>
        <w:tabs>
          <w:tab w:val="clear" w:pos="0"/>
          <w:tab w:val="left" w:pos="426"/>
          <w:tab w:val="left" w:pos="2127"/>
          <w:tab w:val="left" w:pos="9072"/>
        </w:tabs>
        <w:rPr>
          <w:rFonts w:ascii="Arial" w:hAnsi="Arial" w:cs="Arial"/>
          <w:b/>
          <w:sz w:val="24"/>
        </w:rPr>
      </w:pPr>
      <w:r w:rsidRPr="00BC70E7">
        <w:rPr>
          <w:rFonts w:ascii="Arial" w:hAnsi="Arial" w:cs="Arial"/>
          <w:b/>
          <w:sz w:val="24"/>
        </w:rPr>
        <w:t>Zastupitelstvo města Prostějova</w:t>
      </w:r>
      <w:r w:rsidRPr="00BC70E7">
        <w:rPr>
          <w:rFonts w:ascii="Arial" w:hAnsi="Arial" w:cs="Arial"/>
          <w:sz w:val="24"/>
        </w:rPr>
        <w:t xml:space="preserve"> dne </w:t>
      </w:r>
      <w:proofErr w:type="gramStart"/>
      <w:r w:rsidRPr="00BC70E7">
        <w:rPr>
          <w:rFonts w:ascii="Arial" w:hAnsi="Arial" w:cs="Arial"/>
          <w:sz w:val="24"/>
        </w:rPr>
        <w:t>07.09.2021</w:t>
      </w:r>
      <w:proofErr w:type="gramEnd"/>
      <w:r w:rsidRPr="00BC70E7">
        <w:rPr>
          <w:rFonts w:ascii="Arial" w:hAnsi="Arial" w:cs="Arial"/>
          <w:sz w:val="24"/>
        </w:rPr>
        <w:t xml:space="preserve"> usnesením č. 11201 </w:t>
      </w:r>
      <w:r w:rsidRPr="00BC70E7">
        <w:rPr>
          <w:rFonts w:ascii="Arial" w:hAnsi="Arial" w:cs="Arial"/>
          <w:b/>
          <w:sz w:val="24"/>
        </w:rPr>
        <w:t>schválilo:</w:t>
      </w:r>
    </w:p>
    <w:p w:rsidR="00FF585D" w:rsidRPr="00BC70E7" w:rsidRDefault="00FF585D" w:rsidP="00FF585D">
      <w:pPr>
        <w:pStyle w:val="Zkladntext2"/>
        <w:numPr>
          <w:ilvl w:val="0"/>
          <w:numId w:val="38"/>
        </w:numPr>
        <w:tabs>
          <w:tab w:val="clear" w:pos="-284"/>
          <w:tab w:val="left" w:pos="0"/>
        </w:tabs>
        <w:ind w:left="284" w:hanging="284"/>
        <w:rPr>
          <w:rFonts w:ascii="Arial" w:hAnsi="Arial" w:cs="Arial"/>
          <w:b w:val="0"/>
          <w:bCs w:val="0"/>
          <w:sz w:val="24"/>
        </w:rPr>
      </w:pPr>
      <w:r w:rsidRPr="00BC70E7">
        <w:rPr>
          <w:rFonts w:ascii="Arial" w:hAnsi="Arial" w:cs="Arial"/>
          <w:b w:val="0"/>
          <w:sz w:val="24"/>
        </w:rPr>
        <w:t xml:space="preserve">výkup pozemku </w:t>
      </w:r>
      <w:proofErr w:type="spellStart"/>
      <w:proofErr w:type="gramStart"/>
      <w:r w:rsidRPr="00BC70E7">
        <w:rPr>
          <w:rFonts w:ascii="Arial" w:hAnsi="Arial" w:cs="Arial"/>
          <w:b w:val="0"/>
          <w:sz w:val="24"/>
        </w:rPr>
        <w:t>p.č</w:t>
      </w:r>
      <w:proofErr w:type="spellEnd"/>
      <w:r w:rsidRPr="00BC70E7">
        <w:rPr>
          <w:rFonts w:ascii="Arial" w:hAnsi="Arial" w:cs="Arial"/>
          <w:b w:val="0"/>
          <w:sz w:val="24"/>
        </w:rPr>
        <w:t>.</w:t>
      </w:r>
      <w:proofErr w:type="gramEnd"/>
      <w:r w:rsidRPr="00BC70E7">
        <w:rPr>
          <w:rFonts w:ascii="Arial" w:hAnsi="Arial" w:cs="Arial"/>
          <w:b w:val="0"/>
          <w:sz w:val="24"/>
        </w:rPr>
        <w:t xml:space="preserve"> 6230/2 – ostatní plocha o výměře 737 m</w:t>
      </w:r>
      <w:r w:rsidRPr="00BC70E7">
        <w:rPr>
          <w:rFonts w:ascii="Arial" w:hAnsi="Arial" w:cs="Arial"/>
          <w:b w:val="0"/>
          <w:sz w:val="24"/>
          <w:vertAlign w:val="superscript"/>
        </w:rPr>
        <w:t>2</w:t>
      </w:r>
      <w:r w:rsidRPr="00BC70E7">
        <w:rPr>
          <w:rFonts w:ascii="Arial" w:hAnsi="Arial" w:cs="Arial"/>
          <w:b w:val="0"/>
          <w:sz w:val="24"/>
        </w:rPr>
        <w:t xml:space="preserve"> v </w:t>
      </w:r>
      <w:proofErr w:type="spellStart"/>
      <w:r w:rsidRPr="00BC70E7">
        <w:rPr>
          <w:rFonts w:ascii="Arial" w:hAnsi="Arial" w:cs="Arial"/>
          <w:b w:val="0"/>
          <w:sz w:val="24"/>
        </w:rPr>
        <w:t>k.ú</w:t>
      </w:r>
      <w:proofErr w:type="spellEnd"/>
      <w:r w:rsidRPr="00BC70E7">
        <w:rPr>
          <w:rFonts w:ascii="Arial" w:hAnsi="Arial" w:cs="Arial"/>
          <w:b w:val="0"/>
          <w:sz w:val="24"/>
        </w:rPr>
        <w:t xml:space="preserve">. Prostějov, pozemku </w:t>
      </w:r>
      <w:proofErr w:type="spellStart"/>
      <w:proofErr w:type="gramStart"/>
      <w:r w:rsidRPr="00BC70E7">
        <w:rPr>
          <w:rFonts w:ascii="Arial" w:hAnsi="Arial" w:cs="Arial"/>
          <w:b w:val="0"/>
          <w:sz w:val="24"/>
        </w:rPr>
        <w:t>p.č</w:t>
      </w:r>
      <w:proofErr w:type="spellEnd"/>
      <w:r w:rsidRPr="00BC70E7">
        <w:rPr>
          <w:rFonts w:ascii="Arial" w:hAnsi="Arial" w:cs="Arial"/>
          <w:b w:val="0"/>
          <w:sz w:val="24"/>
        </w:rPr>
        <w:t>.</w:t>
      </w:r>
      <w:proofErr w:type="gramEnd"/>
      <w:r w:rsidRPr="00BC70E7">
        <w:rPr>
          <w:rFonts w:ascii="Arial" w:hAnsi="Arial" w:cs="Arial"/>
          <w:b w:val="0"/>
          <w:sz w:val="24"/>
        </w:rPr>
        <w:t xml:space="preserve"> 223/21 – ostatní plocha o výměře 24 m</w:t>
      </w:r>
      <w:r w:rsidRPr="00BC70E7">
        <w:rPr>
          <w:rFonts w:ascii="Arial" w:hAnsi="Arial" w:cs="Arial"/>
          <w:b w:val="0"/>
          <w:sz w:val="24"/>
          <w:vertAlign w:val="superscript"/>
        </w:rPr>
        <w:t>2</w:t>
      </w:r>
      <w:r w:rsidRPr="00BC70E7">
        <w:rPr>
          <w:rFonts w:ascii="Arial" w:hAnsi="Arial" w:cs="Arial"/>
          <w:b w:val="0"/>
          <w:sz w:val="24"/>
        </w:rPr>
        <w:t xml:space="preserve"> v </w:t>
      </w:r>
      <w:proofErr w:type="spellStart"/>
      <w:r w:rsidRPr="00BC70E7">
        <w:rPr>
          <w:rFonts w:ascii="Arial" w:hAnsi="Arial" w:cs="Arial"/>
          <w:b w:val="0"/>
          <w:sz w:val="24"/>
        </w:rPr>
        <w:t>k.ú</w:t>
      </w:r>
      <w:proofErr w:type="spellEnd"/>
      <w:r w:rsidRPr="00BC70E7">
        <w:rPr>
          <w:rFonts w:ascii="Arial" w:hAnsi="Arial" w:cs="Arial"/>
          <w:b w:val="0"/>
          <w:sz w:val="24"/>
        </w:rPr>
        <w:t xml:space="preserve">. </w:t>
      </w:r>
      <w:proofErr w:type="spellStart"/>
      <w:r w:rsidRPr="00BC70E7">
        <w:rPr>
          <w:rFonts w:ascii="Arial" w:hAnsi="Arial" w:cs="Arial"/>
          <w:b w:val="0"/>
          <w:sz w:val="24"/>
        </w:rPr>
        <w:t>Krasice</w:t>
      </w:r>
      <w:proofErr w:type="spellEnd"/>
      <w:r w:rsidRPr="00BC70E7">
        <w:rPr>
          <w:rFonts w:ascii="Arial" w:hAnsi="Arial" w:cs="Arial"/>
          <w:b w:val="0"/>
          <w:sz w:val="24"/>
        </w:rPr>
        <w:t xml:space="preserve"> a části pozemku </w:t>
      </w:r>
      <w:proofErr w:type="spellStart"/>
      <w:proofErr w:type="gramStart"/>
      <w:r w:rsidRPr="00BC70E7">
        <w:rPr>
          <w:rFonts w:ascii="Arial" w:hAnsi="Arial" w:cs="Arial"/>
          <w:b w:val="0"/>
          <w:sz w:val="24"/>
        </w:rPr>
        <w:t>p.č</w:t>
      </w:r>
      <w:proofErr w:type="spellEnd"/>
      <w:r w:rsidRPr="00BC70E7">
        <w:rPr>
          <w:rFonts w:ascii="Arial" w:hAnsi="Arial" w:cs="Arial"/>
          <w:b w:val="0"/>
          <w:sz w:val="24"/>
        </w:rPr>
        <w:t>.</w:t>
      </w:r>
      <w:proofErr w:type="gramEnd"/>
      <w:r w:rsidRPr="00BC70E7">
        <w:rPr>
          <w:rFonts w:ascii="Arial" w:hAnsi="Arial" w:cs="Arial"/>
          <w:b w:val="0"/>
          <w:sz w:val="24"/>
        </w:rPr>
        <w:t xml:space="preserve"> 223/20 – ostatní plocha v </w:t>
      </w:r>
      <w:proofErr w:type="spellStart"/>
      <w:r w:rsidRPr="00BC70E7">
        <w:rPr>
          <w:rFonts w:ascii="Arial" w:hAnsi="Arial" w:cs="Arial"/>
          <w:b w:val="0"/>
          <w:sz w:val="24"/>
        </w:rPr>
        <w:t>k.ú</w:t>
      </w:r>
      <w:proofErr w:type="spellEnd"/>
      <w:r w:rsidRPr="00BC70E7">
        <w:rPr>
          <w:rFonts w:ascii="Arial" w:hAnsi="Arial" w:cs="Arial"/>
          <w:b w:val="0"/>
          <w:sz w:val="24"/>
        </w:rPr>
        <w:t xml:space="preserve">. </w:t>
      </w:r>
      <w:proofErr w:type="spellStart"/>
      <w:r w:rsidRPr="00BC70E7">
        <w:rPr>
          <w:rFonts w:ascii="Arial" w:hAnsi="Arial" w:cs="Arial"/>
          <w:b w:val="0"/>
          <w:sz w:val="24"/>
        </w:rPr>
        <w:t>Krasice</w:t>
      </w:r>
      <w:proofErr w:type="spellEnd"/>
      <w:r w:rsidRPr="00BC70E7">
        <w:rPr>
          <w:rFonts w:ascii="Arial" w:hAnsi="Arial" w:cs="Arial"/>
          <w:b w:val="0"/>
          <w:sz w:val="24"/>
        </w:rPr>
        <w:t xml:space="preserve"> o výměře cca 241 m</w:t>
      </w:r>
      <w:r w:rsidRPr="00BC70E7">
        <w:rPr>
          <w:rFonts w:ascii="Arial" w:hAnsi="Arial" w:cs="Arial"/>
          <w:b w:val="0"/>
          <w:sz w:val="24"/>
          <w:vertAlign w:val="superscript"/>
        </w:rPr>
        <w:t>2</w:t>
      </w:r>
      <w:r w:rsidRPr="00BC70E7">
        <w:rPr>
          <w:rFonts w:ascii="Arial" w:hAnsi="Arial" w:cs="Arial"/>
          <w:b w:val="0"/>
          <w:sz w:val="24"/>
        </w:rPr>
        <w:t xml:space="preserve"> (přesná výměra bude známa po zpracování geometrického plánu), od vlastníka těchto pozemků do vlastnictví Statutárního města Prostějova za kupní cenu ve výši dle znaleckého posudku (cena obvyklá) 1.500 Kč/m</w:t>
      </w:r>
      <w:r w:rsidRPr="00BC70E7">
        <w:rPr>
          <w:rFonts w:ascii="Arial" w:hAnsi="Arial" w:cs="Arial"/>
          <w:b w:val="0"/>
          <w:sz w:val="24"/>
          <w:vertAlign w:val="superscript"/>
        </w:rPr>
        <w:t>2</w:t>
      </w:r>
      <w:r w:rsidRPr="00BC70E7">
        <w:rPr>
          <w:rFonts w:ascii="Arial" w:hAnsi="Arial" w:cs="Arial"/>
          <w:b w:val="0"/>
          <w:sz w:val="24"/>
        </w:rPr>
        <w:t>, tj. celkem cca 1.503.000 Kč (v případě uplatnění DPH se jedná o částku včetně DPH), za následujících podmínek:</w:t>
      </w:r>
    </w:p>
    <w:p w:rsidR="00FF585D" w:rsidRPr="00BC70E7" w:rsidRDefault="00FF585D" w:rsidP="00FF585D">
      <w:pPr>
        <w:pStyle w:val="Odstavecseseznamem"/>
        <w:numPr>
          <w:ilvl w:val="0"/>
          <w:numId w:val="39"/>
        </w:numPr>
        <w:ind w:left="567" w:hanging="283"/>
        <w:contextualSpacing w:val="0"/>
        <w:jc w:val="both"/>
        <w:rPr>
          <w:rFonts w:ascii="Arial" w:hAnsi="Arial" w:cs="Arial"/>
          <w:bCs/>
        </w:rPr>
      </w:pPr>
      <w:r w:rsidRPr="00BC70E7">
        <w:rPr>
          <w:rFonts w:ascii="Arial" w:hAnsi="Arial" w:cs="Arial"/>
          <w:bCs/>
        </w:rPr>
        <w:t>splatnost kupní ceny do 14 dnů po provedení vkladu vlastnického práva dle kupní smlouvy do katastru nemovitostí,</w:t>
      </w:r>
    </w:p>
    <w:p w:rsidR="00FF585D" w:rsidRPr="00BC70E7" w:rsidRDefault="00FF585D" w:rsidP="00FF585D">
      <w:pPr>
        <w:pStyle w:val="Odstavecseseznamem"/>
        <w:numPr>
          <w:ilvl w:val="0"/>
          <w:numId w:val="39"/>
        </w:numPr>
        <w:ind w:left="567" w:hanging="283"/>
        <w:contextualSpacing w:val="0"/>
        <w:jc w:val="both"/>
        <w:rPr>
          <w:rFonts w:ascii="Arial" w:hAnsi="Arial" w:cs="Arial"/>
          <w:bCs/>
        </w:rPr>
      </w:pPr>
      <w:r w:rsidRPr="00BC70E7">
        <w:rPr>
          <w:rFonts w:ascii="Arial" w:hAnsi="Arial" w:cs="Arial"/>
        </w:rPr>
        <w:t xml:space="preserve">kupní smlouva bude uzavřena po zrušení zástavních práv a věcných práv zákazu zatížení a zcizení váznoucích na pozemcích </w:t>
      </w:r>
      <w:proofErr w:type="spellStart"/>
      <w:proofErr w:type="gramStart"/>
      <w:r w:rsidRPr="00BC70E7">
        <w:rPr>
          <w:rFonts w:ascii="Arial" w:hAnsi="Arial" w:cs="Arial"/>
        </w:rPr>
        <w:t>p.č</w:t>
      </w:r>
      <w:proofErr w:type="spellEnd"/>
      <w:r w:rsidRPr="00BC70E7">
        <w:rPr>
          <w:rFonts w:ascii="Arial" w:hAnsi="Arial" w:cs="Arial"/>
        </w:rPr>
        <w:t>.</w:t>
      </w:r>
      <w:proofErr w:type="gramEnd"/>
      <w:r w:rsidRPr="00BC70E7">
        <w:rPr>
          <w:rFonts w:ascii="Arial" w:hAnsi="Arial" w:cs="Arial"/>
        </w:rPr>
        <w:t xml:space="preserve"> 223/20 a </w:t>
      </w:r>
      <w:proofErr w:type="spellStart"/>
      <w:r w:rsidRPr="00BC70E7">
        <w:rPr>
          <w:rFonts w:ascii="Arial" w:hAnsi="Arial" w:cs="Arial"/>
        </w:rPr>
        <w:t>p.č</w:t>
      </w:r>
      <w:proofErr w:type="spellEnd"/>
      <w:r w:rsidRPr="00BC70E7">
        <w:rPr>
          <w:rFonts w:ascii="Arial" w:hAnsi="Arial" w:cs="Arial"/>
        </w:rPr>
        <w:t>. 223/21, oba v </w:t>
      </w:r>
      <w:proofErr w:type="spellStart"/>
      <w:r w:rsidRPr="00BC70E7">
        <w:rPr>
          <w:rFonts w:ascii="Arial" w:hAnsi="Arial" w:cs="Arial"/>
        </w:rPr>
        <w:t>k.ú</w:t>
      </w:r>
      <w:proofErr w:type="spellEnd"/>
      <w:r w:rsidRPr="00BC70E7">
        <w:rPr>
          <w:rFonts w:ascii="Arial" w:hAnsi="Arial" w:cs="Arial"/>
        </w:rPr>
        <w:t xml:space="preserve">. </w:t>
      </w:r>
      <w:proofErr w:type="spellStart"/>
      <w:r w:rsidRPr="00BC70E7">
        <w:rPr>
          <w:rFonts w:ascii="Arial" w:hAnsi="Arial" w:cs="Arial"/>
        </w:rPr>
        <w:t>Krasice</w:t>
      </w:r>
      <w:proofErr w:type="spellEnd"/>
      <w:r w:rsidRPr="00BC70E7">
        <w:rPr>
          <w:rFonts w:ascii="Arial" w:hAnsi="Arial" w:cs="Arial"/>
        </w:rPr>
        <w:t>,</w:t>
      </w:r>
    </w:p>
    <w:p w:rsidR="00FF585D" w:rsidRPr="00BC70E7" w:rsidRDefault="00FF585D" w:rsidP="00FF585D">
      <w:pPr>
        <w:pStyle w:val="Odstavecseseznamem"/>
        <w:numPr>
          <w:ilvl w:val="0"/>
          <w:numId w:val="39"/>
        </w:numPr>
        <w:ind w:left="567" w:hanging="283"/>
        <w:contextualSpacing w:val="0"/>
        <w:jc w:val="both"/>
        <w:rPr>
          <w:rFonts w:ascii="Arial" w:hAnsi="Arial" w:cs="Arial"/>
          <w:bCs/>
        </w:rPr>
      </w:pPr>
      <w:r w:rsidRPr="00BC70E7">
        <w:rPr>
          <w:rFonts w:ascii="Arial" w:hAnsi="Arial" w:cs="Arial"/>
          <w:bCs/>
        </w:rPr>
        <w:t>náklady na zpracování znaleckého posudku, geometrického plánu a správní poplatek spojený s podáním návrhu na povolení vkladu vlastnického práva do katastru nemovitostí uhradí Statutární město Prostějov,</w:t>
      </w:r>
    </w:p>
    <w:p w:rsidR="00FF585D" w:rsidRPr="00BC70E7" w:rsidRDefault="00FF585D" w:rsidP="00FF585D">
      <w:pPr>
        <w:pStyle w:val="Odstavecseseznamem"/>
        <w:numPr>
          <w:ilvl w:val="0"/>
          <w:numId w:val="38"/>
        </w:numPr>
        <w:tabs>
          <w:tab w:val="left" w:pos="284"/>
        </w:tabs>
        <w:ind w:left="284" w:hanging="284"/>
        <w:jc w:val="both"/>
        <w:rPr>
          <w:rFonts w:ascii="Arial" w:hAnsi="Arial" w:cs="Arial"/>
          <w:bCs/>
        </w:rPr>
      </w:pPr>
      <w:r w:rsidRPr="00BC70E7">
        <w:rPr>
          <w:rFonts w:ascii="Arial" w:hAnsi="Arial" w:cs="Arial"/>
          <w:bCs/>
        </w:rPr>
        <w:t xml:space="preserve">rozpočtové opatření, kterým se: </w:t>
      </w:r>
    </w:p>
    <w:p w:rsidR="00FF585D" w:rsidRPr="00BC70E7" w:rsidRDefault="00FF585D" w:rsidP="00FF585D">
      <w:pPr>
        <w:pStyle w:val="Zkladntext31"/>
        <w:ind w:firstLine="284"/>
        <w:rPr>
          <w:rFonts w:ascii="Arial" w:hAnsi="Arial" w:cs="Arial"/>
          <w:b w:val="0"/>
          <w:sz w:val="24"/>
          <w:szCs w:val="24"/>
        </w:rPr>
      </w:pPr>
      <w:r w:rsidRPr="00BC70E7">
        <w:rPr>
          <w:rFonts w:ascii="Arial" w:hAnsi="Arial" w:cs="Arial"/>
          <w:b w:val="0"/>
          <w:bCs/>
          <w:sz w:val="24"/>
          <w:szCs w:val="24"/>
        </w:rPr>
        <w:t>- zvyšuje rozpočet výdajů</w:t>
      </w:r>
    </w:p>
    <w:tbl>
      <w:tblPr>
        <w:tblW w:w="9214" w:type="dxa"/>
        <w:tblInd w:w="354" w:type="dxa"/>
        <w:tblLayout w:type="fixed"/>
        <w:tblCellMar>
          <w:left w:w="70" w:type="dxa"/>
          <w:right w:w="70" w:type="dxa"/>
        </w:tblCellMar>
        <w:tblLook w:val="04A0" w:firstRow="1" w:lastRow="0" w:firstColumn="1" w:lastColumn="0" w:noHBand="0" w:noVBand="1"/>
      </w:tblPr>
      <w:tblGrid>
        <w:gridCol w:w="2017"/>
        <w:gridCol w:w="1080"/>
        <w:gridCol w:w="1080"/>
        <w:gridCol w:w="501"/>
        <w:gridCol w:w="567"/>
        <w:gridCol w:w="2002"/>
        <w:gridCol w:w="1967"/>
      </w:tblGrid>
      <w:tr w:rsidR="00BC70E7" w:rsidRPr="00BC70E7" w:rsidTr="00962FA5">
        <w:trPr>
          <w:cantSplit/>
          <w:trHeight w:val="147"/>
        </w:trPr>
        <w:tc>
          <w:tcPr>
            <w:tcW w:w="2017" w:type="dxa"/>
            <w:tcBorders>
              <w:top w:val="single" w:sz="6" w:space="0" w:color="auto"/>
              <w:left w:val="single" w:sz="6" w:space="0" w:color="auto"/>
              <w:bottom w:val="single" w:sz="6" w:space="0" w:color="auto"/>
              <w:right w:val="single" w:sz="6" w:space="0" w:color="auto"/>
            </w:tcBorders>
            <w:hideMark/>
          </w:tcPr>
          <w:p w:rsidR="00FF585D" w:rsidRPr="00BC70E7" w:rsidRDefault="00FF585D" w:rsidP="00962FA5">
            <w:pPr>
              <w:jc w:val="center"/>
              <w:rPr>
                <w:rFonts w:ascii="Arial" w:hAnsi="Arial" w:cs="Arial"/>
                <w:bCs/>
              </w:rPr>
            </w:pPr>
            <w:r w:rsidRPr="00BC70E7">
              <w:rPr>
                <w:rFonts w:ascii="Arial" w:hAnsi="Arial" w:cs="Arial"/>
                <w:bCs/>
              </w:rPr>
              <w:t>Kapitola</w:t>
            </w:r>
          </w:p>
        </w:tc>
        <w:tc>
          <w:tcPr>
            <w:tcW w:w="1080" w:type="dxa"/>
            <w:tcBorders>
              <w:top w:val="single" w:sz="6" w:space="0" w:color="auto"/>
              <w:left w:val="single" w:sz="6" w:space="0" w:color="auto"/>
              <w:bottom w:val="single" w:sz="6" w:space="0" w:color="auto"/>
              <w:right w:val="single" w:sz="6" w:space="0" w:color="auto"/>
            </w:tcBorders>
            <w:hideMark/>
          </w:tcPr>
          <w:p w:rsidR="00FF585D" w:rsidRPr="00BC70E7" w:rsidRDefault="00FF585D" w:rsidP="00962FA5">
            <w:pPr>
              <w:jc w:val="center"/>
              <w:rPr>
                <w:rFonts w:ascii="Arial" w:hAnsi="Arial" w:cs="Arial"/>
                <w:bCs/>
              </w:rPr>
            </w:pPr>
            <w:r w:rsidRPr="00BC70E7">
              <w:rPr>
                <w:rFonts w:ascii="Arial" w:hAnsi="Arial" w:cs="Arial"/>
                <w:bCs/>
              </w:rPr>
              <w:t>ODPA</w:t>
            </w:r>
          </w:p>
        </w:tc>
        <w:tc>
          <w:tcPr>
            <w:tcW w:w="1080" w:type="dxa"/>
            <w:tcBorders>
              <w:top w:val="single" w:sz="6" w:space="0" w:color="auto"/>
              <w:left w:val="single" w:sz="6" w:space="0" w:color="auto"/>
              <w:bottom w:val="single" w:sz="6" w:space="0" w:color="auto"/>
              <w:right w:val="single" w:sz="6" w:space="0" w:color="auto"/>
            </w:tcBorders>
            <w:hideMark/>
          </w:tcPr>
          <w:p w:rsidR="00FF585D" w:rsidRPr="00BC70E7" w:rsidRDefault="00FF585D" w:rsidP="00962FA5">
            <w:pPr>
              <w:jc w:val="center"/>
              <w:rPr>
                <w:rFonts w:ascii="Arial" w:hAnsi="Arial" w:cs="Arial"/>
                <w:bCs/>
              </w:rPr>
            </w:pPr>
            <w:proofErr w:type="spellStart"/>
            <w:r w:rsidRPr="00BC70E7">
              <w:rPr>
                <w:rFonts w:ascii="Arial" w:hAnsi="Arial" w:cs="Arial"/>
                <w:bCs/>
              </w:rPr>
              <w:t>Pol</w:t>
            </w:r>
            <w:proofErr w:type="spellEnd"/>
          </w:p>
        </w:tc>
        <w:tc>
          <w:tcPr>
            <w:tcW w:w="501" w:type="dxa"/>
            <w:tcBorders>
              <w:top w:val="single" w:sz="6" w:space="0" w:color="auto"/>
              <w:left w:val="single" w:sz="6" w:space="0" w:color="auto"/>
              <w:bottom w:val="single" w:sz="6" w:space="0" w:color="auto"/>
              <w:right w:val="single" w:sz="6" w:space="0" w:color="auto"/>
            </w:tcBorders>
            <w:hideMark/>
          </w:tcPr>
          <w:p w:rsidR="00FF585D" w:rsidRPr="00BC70E7" w:rsidRDefault="00FF585D" w:rsidP="00962FA5">
            <w:pPr>
              <w:jc w:val="center"/>
              <w:rPr>
                <w:rFonts w:ascii="Arial" w:hAnsi="Arial" w:cs="Arial"/>
                <w:bCs/>
              </w:rPr>
            </w:pPr>
            <w:r w:rsidRPr="00BC70E7">
              <w:rPr>
                <w:rFonts w:ascii="Arial" w:hAnsi="Arial" w:cs="Arial"/>
                <w:bCs/>
              </w:rPr>
              <w:t>ZP</w:t>
            </w:r>
          </w:p>
        </w:tc>
        <w:tc>
          <w:tcPr>
            <w:tcW w:w="567" w:type="dxa"/>
            <w:tcBorders>
              <w:top w:val="single" w:sz="6" w:space="0" w:color="auto"/>
              <w:left w:val="single" w:sz="6" w:space="0" w:color="auto"/>
              <w:bottom w:val="single" w:sz="6" w:space="0" w:color="auto"/>
              <w:right w:val="single" w:sz="6" w:space="0" w:color="auto"/>
            </w:tcBorders>
            <w:hideMark/>
          </w:tcPr>
          <w:p w:rsidR="00FF585D" w:rsidRPr="00BC70E7" w:rsidRDefault="00FF585D" w:rsidP="00962FA5">
            <w:pPr>
              <w:jc w:val="center"/>
              <w:rPr>
                <w:rFonts w:ascii="Arial" w:hAnsi="Arial" w:cs="Arial"/>
                <w:bCs/>
              </w:rPr>
            </w:pPr>
            <w:r w:rsidRPr="00BC70E7">
              <w:rPr>
                <w:rFonts w:ascii="Arial" w:hAnsi="Arial" w:cs="Arial"/>
                <w:bCs/>
              </w:rPr>
              <w:t>UZ</w:t>
            </w:r>
          </w:p>
        </w:tc>
        <w:tc>
          <w:tcPr>
            <w:tcW w:w="2002" w:type="dxa"/>
            <w:tcBorders>
              <w:top w:val="single" w:sz="6" w:space="0" w:color="auto"/>
              <w:left w:val="single" w:sz="6" w:space="0" w:color="auto"/>
              <w:bottom w:val="single" w:sz="6" w:space="0" w:color="auto"/>
              <w:right w:val="single" w:sz="6" w:space="0" w:color="auto"/>
            </w:tcBorders>
            <w:hideMark/>
          </w:tcPr>
          <w:p w:rsidR="00FF585D" w:rsidRPr="00BC70E7" w:rsidRDefault="00FF585D" w:rsidP="00962FA5">
            <w:pPr>
              <w:jc w:val="center"/>
              <w:rPr>
                <w:rFonts w:ascii="Arial" w:hAnsi="Arial" w:cs="Arial"/>
                <w:bCs/>
              </w:rPr>
            </w:pPr>
            <w:r w:rsidRPr="00BC70E7">
              <w:rPr>
                <w:rFonts w:ascii="Arial" w:hAnsi="Arial" w:cs="Arial"/>
                <w:bCs/>
              </w:rPr>
              <w:t>Organizace</w:t>
            </w:r>
          </w:p>
        </w:tc>
        <w:tc>
          <w:tcPr>
            <w:tcW w:w="1967" w:type="dxa"/>
            <w:tcBorders>
              <w:top w:val="single" w:sz="6" w:space="0" w:color="auto"/>
              <w:left w:val="single" w:sz="6" w:space="0" w:color="auto"/>
              <w:bottom w:val="single" w:sz="6" w:space="0" w:color="auto"/>
              <w:right w:val="single" w:sz="6" w:space="0" w:color="auto"/>
            </w:tcBorders>
            <w:hideMark/>
          </w:tcPr>
          <w:p w:rsidR="00FF585D" w:rsidRPr="00BC70E7" w:rsidRDefault="00FF585D" w:rsidP="00962FA5">
            <w:pPr>
              <w:jc w:val="center"/>
              <w:rPr>
                <w:rFonts w:ascii="Arial" w:hAnsi="Arial" w:cs="Arial"/>
                <w:bCs/>
              </w:rPr>
            </w:pPr>
            <w:r w:rsidRPr="00BC70E7">
              <w:rPr>
                <w:rFonts w:ascii="Arial" w:hAnsi="Arial" w:cs="Arial"/>
                <w:bCs/>
              </w:rPr>
              <w:t>O hodnotu v Kč</w:t>
            </w:r>
          </w:p>
        </w:tc>
      </w:tr>
      <w:tr w:rsidR="00BC70E7" w:rsidRPr="00BC70E7" w:rsidTr="00962FA5">
        <w:trPr>
          <w:cantSplit/>
          <w:trHeight w:val="208"/>
        </w:trPr>
        <w:tc>
          <w:tcPr>
            <w:tcW w:w="2017" w:type="dxa"/>
            <w:tcBorders>
              <w:top w:val="single" w:sz="6" w:space="0" w:color="auto"/>
              <w:left w:val="single" w:sz="6" w:space="0" w:color="auto"/>
              <w:bottom w:val="single" w:sz="6" w:space="0" w:color="auto"/>
              <w:right w:val="single" w:sz="6" w:space="0" w:color="auto"/>
            </w:tcBorders>
            <w:hideMark/>
          </w:tcPr>
          <w:p w:rsidR="00FF585D" w:rsidRPr="00BC70E7" w:rsidRDefault="00FF585D" w:rsidP="00962FA5">
            <w:pPr>
              <w:jc w:val="center"/>
              <w:rPr>
                <w:rFonts w:ascii="Arial" w:hAnsi="Arial" w:cs="Arial"/>
                <w:bCs/>
              </w:rPr>
            </w:pPr>
            <w:r w:rsidRPr="00BC70E7">
              <w:rPr>
                <w:rFonts w:ascii="Arial" w:hAnsi="Arial" w:cs="Arial"/>
                <w:bCs/>
              </w:rPr>
              <w:t>00000000050</w:t>
            </w:r>
          </w:p>
        </w:tc>
        <w:tc>
          <w:tcPr>
            <w:tcW w:w="1080" w:type="dxa"/>
            <w:tcBorders>
              <w:top w:val="single" w:sz="6" w:space="0" w:color="auto"/>
              <w:left w:val="single" w:sz="6" w:space="0" w:color="auto"/>
              <w:bottom w:val="single" w:sz="6" w:space="0" w:color="auto"/>
              <w:right w:val="single" w:sz="6" w:space="0" w:color="auto"/>
            </w:tcBorders>
            <w:hideMark/>
          </w:tcPr>
          <w:p w:rsidR="00FF585D" w:rsidRPr="00BC70E7" w:rsidRDefault="00FF585D" w:rsidP="00962FA5">
            <w:pPr>
              <w:jc w:val="center"/>
              <w:rPr>
                <w:rFonts w:ascii="Arial" w:hAnsi="Arial" w:cs="Arial"/>
              </w:rPr>
            </w:pPr>
            <w:r w:rsidRPr="00BC70E7">
              <w:rPr>
                <w:rFonts w:ascii="Arial" w:hAnsi="Arial" w:cs="Arial"/>
              </w:rPr>
              <w:t>006409</w:t>
            </w:r>
          </w:p>
        </w:tc>
        <w:tc>
          <w:tcPr>
            <w:tcW w:w="1080" w:type="dxa"/>
            <w:tcBorders>
              <w:top w:val="single" w:sz="6" w:space="0" w:color="auto"/>
              <w:left w:val="single" w:sz="6" w:space="0" w:color="auto"/>
              <w:bottom w:val="single" w:sz="6" w:space="0" w:color="auto"/>
              <w:right w:val="single" w:sz="6" w:space="0" w:color="auto"/>
            </w:tcBorders>
            <w:hideMark/>
          </w:tcPr>
          <w:p w:rsidR="00FF585D" w:rsidRPr="00BC70E7" w:rsidRDefault="00FF585D" w:rsidP="00962FA5">
            <w:pPr>
              <w:jc w:val="center"/>
              <w:rPr>
                <w:rFonts w:ascii="Arial" w:hAnsi="Arial" w:cs="Arial"/>
              </w:rPr>
            </w:pPr>
            <w:r w:rsidRPr="00BC70E7">
              <w:rPr>
                <w:rFonts w:ascii="Arial" w:hAnsi="Arial" w:cs="Arial"/>
              </w:rPr>
              <w:t>6130</w:t>
            </w:r>
          </w:p>
        </w:tc>
        <w:tc>
          <w:tcPr>
            <w:tcW w:w="501" w:type="dxa"/>
            <w:tcBorders>
              <w:top w:val="single" w:sz="6" w:space="0" w:color="auto"/>
              <w:left w:val="single" w:sz="6" w:space="0" w:color="auto"/>
              <w:bottom w:val="single" w:sz="6" w:space="0" w:color="auto"/>
              <w:right w:val="single" w:sz="6" w:space="0" w:color="auto"/>
            </w:tcBorders>
          </w:tcPr>
          <w:p w:rsidR="00FF585D" w:rsidRPr="00BC70E7" w:rsidRDefault="00FF585D" w:rsidP="00962FA5">
            <w:pPr>
              <w:jc w:val="center"/>
              <w:rPr>
                <w:rFonts w:ascii="Arial" w:hAnsi="Arial" w:cs="Arial"/>
                <w:bCs/>
              </w:rPr>
            </w:pPr>
          </w:p>
        </w:tc>
        <w:tc>
          <w:tcPr>
            <w:tcW w:w="567" w:type="dxa"/>
            <w:tcBorders>
              <w:top w:val="single" w:sz="6" w:space="0" w:color="auto"/>
              <w:left w:val="single" w:sz="6" w:space="0" w:color="auto"/>
              <w:bottom w:val="single" w:sz="6" w:space="0" w:color="auto"/>
              <w:right w:val="single" w:sz="6" w:space="0" w:color="auto"/>
            </w:tcBorders>
            <w:hideMark/>
          </w:tcPr>
          <w:p w:rsidR="00FF585D" w:rsidRPr="00BC70E7" w:rsidRDefault="00FF585D" w:rsidP="00962FA5">
            <w:pPr>
              <w:jc w:val="center"/>
              <w:rPr>
                <w:rFonts w:ascii="Arial" w:hAnsi="Arial" w:cs="Arial"/>
                <w:bCs/>
              </w:rPr>
            </w:pPr>
            <w:r w:rsidRPr="00BC70E7">
              <w:rPr>
                <w:rFonts w:ascii="Arial" w:hAnsi="Arial" w:cs="Arial"/>
                <w:bCs/>
              </w:rPr>
              <w:t>1</w:t>
            </w:r>
          </w:p>
        </w:tc>
        <w:tc>
          <w:tcPr>
            <w:tcW w:w="2002" w:type="dxa"/>
            <w:tcBorders>
              <w:top w:val="single" w:sz="6" w:space="0" w:color="auto"/>
              <w:left w:val="single" w:sz="6" w:space="0" w:color="auto"/>
              <w:bottom w:val="single" w:sz="6" w:space="0" w:color="auto"/>
              <w:right w:val="single" w:sz="6" w:space="0" w:color="auto"/>
            </w:tcBorders>
            <w:hideMark/>
          </w:tcPr>
          <w:p w:rsidR="00FF585D" w:rsidRPr="00BC70E7" w:rsidRDefault="00FF585D" w:rsidP="00962FA5">
            <w:pPr>
              <w:jc w:val="center"/>
              <w:rPr>
                <w:rFonts w:ascii="Arial" w:hAnsi="Arial" w:cs="Arial"/>
                <w:bCs/>
              </w:rPr>
            </w:pPr>
            <w:r w:rsidRPr="00BC70E7">
              <w:rPr>
                <w:rFonts w:ascii="Arial" w:hAnsi="Arial" w:cs="Arial"/>
                <w:bCs/>
              </w:rPr>
              <w:t>0500000000000</w:t>
            </w:r>
          </w:p>
        </w:tc>
        <w:tc>
          <w:tcPr>
            <w:tcW w:w="1967" w:type="dxa"/>
            <w:tcBorders>
              <w:top w:val="single" w:sz="6" w:space="0" w:color="auto"/>
              <w:left w:val="single" w:sz="6" w:space="0" w:color="auto"/>
              <w:bottom w:val="single" w:sz="6" w:space="0" w:color="auto"/>
              <w:right w:val="single" w:sz="6" w:space="0" w:color="auto"/>
            </w:tcBorders>
            <w:hideMark/>
          </w:tcPr>
          <w:p w:rsidR="00FF585D" w:rsidRPr="00BC70E7" w:rsidRDefault="00FF585D" w:rsidP="00962FA5">
            <w:pPr>
              <w:jc w:val="right"/>
              <w:rPr>
                <w:rFonts w:ascii="Arial" w:hAnsi="Arial" w:cs="Arial"/>
                <w:bCs/>
              </w:rPr>
            </w:pPr>
            <w:r w:rsidRPr="00BC70E7">
              <w:rPr>
                <w:rFonts w:ascii="Arial" w:hAnsi="Arial" w:cs="Arial"/>
                <w:bCs/>
              </w:rPr>
              <w:t>1.523.755</w:t>
            </w:r>
          </w:p>
        </w:tc>
      </w:tr>
      <w:tr w:rsidR="00BC70E7" w:rsidRPr="00BC70E7" w:rsidTr="00962FA5">
        <w:trPr>
          <w:cantSplit/>
          <w:trHeight w:val="147"/>
        </w:trPr>
        <w:tc>
          <w:tcPr>
            <w:tcW w:w="9214" w:type="dxa"/>
            <w:gridSpan w:val="7"/>
            <w:tcBorders>
              <w:top w:val="single" w:sz="6" w:space="0" w:color="auto"/>
              <w:left w:val="single" w:sz="6" w:space="0" w:color="auto"/>
              <w:bottom w:val="single" w:sz="6" w:space="0" w:color="auto"/>
              <w:right w:val="single" w:sz="6" w:space="0" w:color="auto"/>
            </w:tcBorders>
            <w:hideMark/>
          </w:tcPr>
          <w:p w:rsidR="00FF585D" w:rsidRPr="00BC70E7" w:rsidRDefault="00FF585D" w:rsidP="00962FA5">
            <w:pPr>
              <w:jc w:val="both"/>
              <w:rPr>
                <w:rFonts w:ascii="Arial" w:hAnsi="Arial" w:cs="Arial"/>
                <w:bCs/>
              </w:rPr>
            </w:pPr>
            <w:r w:rsidRPr="00BC70E7">
              <w:rPr>
                <w:rFonts w:ascii="Arial" w:hAnsi="Arial" w:cs="Arial"/>
                <w:bCs/>
              </w:rPr>
              <w:t xml:space="preserve">zvýšení pol. 6130 – pozemky; výkup pozemku </w:t>
            </w:r>
            <w:proofErr w:type="spellStart"/>
            <w:proofErr w:type="gramStart"/>
            <w:r w:rsidRPr="00BC70E7">
              <w:rPr>
                <w:rFonts w:ascii="Arial" w:hAnsi="Arial" w:cs="Arial"/>
                <w:bCs/>
              </w:rPr>
              <w:t>p.č</w:t>
            </w:r>
            <w:proofErr w:type="spellEnd"/>
            <w:r w:rsidRPr="00BC70E7">
              <w:rPr>
                <w:rFonts w:ascii="Arial" w:hAnsi="Arial" w:cs="Arial"/>
                <w:bCs/>
              </w:rPr>
              <w:t>.</w:t>
            </w:r>
            <w:proofErr w:type="gramEnd"/>
            <w:r w:rsidRPr="00BC70E7">
              <w:rPr>
                <w:rFonts w:ascii="Arial" w:hAnsi="Arial" w:cs="Arial"/>
                <w:bCs/>
              </w:rPr>
              <w:t xml:space="preserve"> 6230/2 v </w:t>
            </w:r>
            <w:proofErr w:type="spellStart"/>
            <w:r w:rsidRPr="00BC70E7">
              <w:rPr>
                <w:rFonts w:ascii="Arial" w:hAnsi="Arial" w:cs="Arial"/>
                <w:bCs/>
              </w:rPr>
              <w:t>k.ú</w:t>
            </w:r>
            <w:proofErr w:type="spellEnd"/>
            <w:r w:rsidRPr="00BC70E7">
              <w:rPr>
                <w:rFonts w:ascii="Arial" w:hAnsi="Arial" w:cs="Arial"/>
                <w:bCs/>
              </w:rPr>
              <w:t xml:space="preserve">. Prostějov, </w:t>
            </w:r>
            <w:proofErr w:type="spellStart"/>
            <w:proofErr w:type="gramStart"/>
            <w:r w:rsidRPr="00BC70E7">
              <w:rPr>
                <w:rFonts w:ascii="Arial" w:hAnsi="Arial" w:cs="Arial"/>
                <w:bCs/>
              </w:rPr>
              <w:t>p.č</w:t>
            </w:r>
            <w:proofErr w:type="spellEnd"/>
            <w:r w:rsidRPr="00BC70E7">
              <w:rPr>
                <w:rFonts w:ascii="Arial" w:hAnsi="Arial" w:cs="Arial"/>
                <w:bCs/>
              </w:rPr>
              <w:t>.</w:t>
            </w:r>
            <w:proofErr w:type="gramEnd"/>
            <w:r w:rsidRPr="00BC70E7">
              <w:rPr>
                <w:rFonts w:ascii="Arial" w:hAnsi="Arial" w:cs="Arial"/>
                <w:bCs/>
              </w:rPr>
              <w:t xml:space="preserve"> 223/21 v </w:t>
            </w:r>
            <w:proofErr w:type="spellStart"/>
            <w:r w:rsidRPr="00BC70E7">
              <w:rPr>
                <w:rFonts w:ascii="Arial" w:hAnsi="Arial" w:cs="Arial"/>
                <w:bCs/>
              </w:rPr>
              <w:t>k.ú</w:t>
            </w:r>
            <w:proofErr w:type="spellEnd"/>
            <w:r w:rsidRPr="00BC70E7">
              <w:rPr>
                <w:rFonts w:ascii="Arial" w:hAnsi="Arial" w:cs="Arial"/>
                <w:bCs/>
              </w:rPr>
              <w:t xml:space="preserve">. </w:t>
            </w:r>
            <w:proofErr w:type="spellStart"/>
            <w:r w:rsidRPr="00BC70E7">
              <w:rPr>
                <w:rFonts w:ascii="Arial" w:hAnsi="Arial" w:cs="Arial"/>
                <w:bCs/>
              </w:rPr>
              <w:t>Krasice</w:t>
            </w:r>
            <w:proofErr w:type="spellEnd"/>
            <w:r w:rsidRPr="00BC70E7">
              <w:rPr>
                <w:rFonts w:ascii="Arial" w:hAnsi="Arial" w:cs="Arial"/>
                <w:bCs/>
              </w:rPr>
              <w:t xml:space="preserve"> a části pozemku </w:t>
            </w:r>
            <w:proofErr w:type="spellStart"/>
            <w:proofErr w:type="gramStart"/>
            <w:r w:rsidRPr="00BC70E7">
              <w:rPr>
                <w:rFonts w:ascii="Arial" w:hAnsi="Arial" w:cs="Arial"/>
                <w:bCs/>
              </w:rPr>
              <w:t>p.č</w:t>
            </w:r>
            <w:proofErr w:type="spellEnd"/>
            <w:r w:rsidRPr="00BC70E7">
              <w:rPr>
                <w:rFonts w:ascii="Arial" w:hAnsi="Arial" w:cs="Arial"/>
                <w:bCs/>
              </w:rPr>
              <w:t>.</w:t>
            </w:r>
            <w:proofErr w:type="gramEnd"/>
            <w:r w:rsidRPr="00BC70E7">
              <w:rPr>
                <w:rFonts w:ascii="Arial" w:hAnsi="Arial" w:cs="Arial"/>
                <w:bCs/>
              </w:rPr>
              <w:t xml:space="preserve"> 223/20 v </w:t>
            </w:r>
            <w:proofErr w:type="spellStart"/>
            <w:r w:rsidRPr="00BC70E7">
              <w:rPr>
                <w:rFonts w:ascii="Arial" w:hAnsi="Arial" w:cs="Arial"/>
                <w:bCs/>
              </w:rPr>
              <w:t>k.ú</w:t>
            </w:r>
            <w:proofErr w:type="spellEnd"/>
            <w:r w:rsidRPr="00BC70E7">
              <w:rPr>
                <w:rFonts w:ascii="Arial" w:hAnsi="Arial" w:cs="Arial"/>
                <w:bCs/>
              </w:rPr>
              <w:t xml:space="preserve">. </w:t>
            </w:r>
            <w:proofErr w:type="spellStart"/>
            <w:r w:rsidRPr="00BC70E7">
              <w:rPr>
                <w:rFonts w:ascii="Arial" w:hAnsi="Arial" w:cs="Arial"/>
                <w:bCs/>
              </w:rPr>
              <w:t>Krasice</w:t>
            </w:r>
            <w:proofErr w:type="spellEnd"/>
            <w:r w:rsidRPr="00BC70E7">
              <w:rPr>
                <w:rFonts w:ascii="Arial" w:hAnsi="Arial" w:cs="Arial"/>
                <w:bCs/>
              </w:rPr>
              <w:t xml:space="preserve"> (kupní cena, náklady na zpracování znaleckého posudku, geometrického plánu a správní poplatek spojený s podáním návrhu na povolení vkladu vlastnického práva do katastru nemovitostí)</w:t>
            </w:r>
          </w:p>
        </w:tc>
      </w:tr>
    </w:tbl>
    <w:p w:rsidR="00FF585D" w:rsidRPr="00BC70E7" w:rsidRDefault="00FF585D" w:rsidP="00FF585D">
      <w:pPr>
        <w:tabs>
          <w:tab w:val="left" w:pos="284"/>
          <w:tab w:val="left" w:pos="9142"/>
        </w:tabs>
        <w:rPr>
          <w:rFonts w:ascii="Arial" w:hAnsi="Arial" w:cs="Arial"/>
          <w:bCs/>
        </w:rPr>
      </w:pPr>
      <w:r w:rsidRPr="00BC70E7">
        <w:rPr>
          <w:rFonts w:ascii="Arial" w:hAnsi="Arial" w:cs="Arial"/>
        </w:rPr>
        <w:tab/>
        <w:t xml:space="preserve">- </w:t>
      </w:r>
      <w:r w:rsidRPr="00BC70E7">
        <w:rPr>
          <w:rFonts w:ascii="Arial" w:hAnsi="Arial" w:cs="Arial"/>
          <w:bCs/>
        </w:rPr>
        <w:t>snižuje stav rezerv města</w:t>
      </w:r>
    </w:p>
    <w:tbl>
      <w:tblPr>
        <w:tblW w:w="9214" w:type="dxa"/>
        <w:tblInd w:w="354" w:type="dxa"/>
        <w:tblLayout w:type="fixed"/>
        <w:tblCellMar>
          <w:left w:w="70" w:type="dxa"/>
          <w:right w:w="70" w:type="dxa"/>
        </w:tblCellMar>
        <w:tblLook w:val="04A0" w:firstRow="1" w:lastRow="0" w:firstColumn="1" w:lastColumn="0" w:noHBand="0" w:noVBand="1"/>
      </w:tblPr>
      <w:tblGrid>
        <w:gridCol w:w="2017"/>
        <w:gridCol w:w="1080"/>
        <w:gridCol w:w="1080"/>
        <w:gridCol w:w="501"/>
        <w:gridCol w:w="567"/>
        <w:gridCol w:w="2002"/>
        <w:gridCol w:w="1967"/>
      </w:tblGrid>
      <w:tr w:rsidR="00BC70E7" w:rsidRPr="00BC70E7" w:rsidTr="00962FA5">
        <w:trPr>
          <w:cantSplit/>
          <w:trHeight w:val="147"/>
        </w:trPr>
        <w:tc>
          <w:tcPr>
            <w:tcW w:w="2017" w:type="dxa"/>
            <w:tcBorders>
              <w:top w:val="single" w:sz="6" w:space="0" w:color="auto"/>
              <w:left w:val="single" w:sz="6" w:space="0" w:color="auto"/>
              <w:bottom w:val="single" w:sz="6" w:space="0" w:color="auto"/>
              <w:right w:val="single" w:sz="6" w:space="0" w:color="auto"/>
            </w:tcBorders>
            <w:hideMark/>
          </w:tcPr>
          <w:p w:rsidR="00FF585D" w:rsidRPr="00BC70E7" w:rsidRDefault="00FF585D" w:rsidP="00962FA5">
            <w:pPr>
              <w:jc w:val="center"/>
              <w:rPr>
                <w:rFonts w:ascii="Arial" w:hAnsi="Arial" w:cs="Arial"/>
                <w:bCs/>
              </w:rPr>
            </w:pPr>
            <w:r w:rsidRPr="00BC70E7">
              <w:rPr>
                <w:rFonts w:ascii="Arial" w:hAnsi="Arial" w:cs="Arial"/>
                <w:bCs/>
              </w:rPr>
              <w:t>Kapitola</w:t>
            </w:r>
          </w:p>
        </w:tc>
        <w:tc>
          <w:tcPr>
            <w:tcW w:w="1080" w:type="dxa"/>
            <w:tcBorders>
              <w:top w:val="single" w:sz="6" w:space="0" w:color="auto"/>
              <w:left w:val="single" w:sz="6" w:space="0" w:color="auto"/>
              <w:bottom w:val="single" w:sz="6" w:space="0" w:color="auto"/>
              <w:right w:val="single" w:sz="6" w:space="0" w:color="auto"/>
            </w:tcBorders>
            <w:hideMark/>
          </w:tcPr>
          <w:p w:rsidR="00FF585D" w:rsidRPr="00BC70E7" w:rsidRDefault="00FF585D" w:rsidP="00962FA5">
            <w:pPr>
              <w:jc w:val="center"/>
              <w:rPr>
                <w:rFonts w:ascii="Arial" w:hAnsi="Arial" w:cs="Arial"/>
                <w:bCs/>
              </w:rPr>
            </w:pPr>
            <w:r w:rsidRPr="00BC70E7">
              <w:rPr>
                <w:rFonts w:ascii="Arial" w:hAnsi="Arial" w:cs="Arial"/>
                <w:bCs/>
              </w:rPr>
              <w:t>ODPA</w:t>
            </w:r>
          </w:p>
        </w:tc>
        <w:tc>
          <w:tcPr>
            <w:tcW w:w="1080" w:type="dxa"/>
            <w:tcBorders>
              <w:top w:val="single" w:sz="6" w:space="0" w:color="auto"/>
              <w:left w:val="single" w:sz="6" w:space="0" w:color="auto"/>
              <w:bottom w:val="single" w:sz="6" w:space="0" w:color="auto"/>
              <w:right w:val="single" w:sz="6" w:space="0" w:color="auto"/>
            </w:tcBorders>
            <w:hideMark/>
          </w:tcPr>
          <w:p w:rsidR="00FF585D" w:rsidRPr="00BC70E7" w:rsidRDefault="00FF585D" w:rsidP="00962FA5">
            <w:pPr>
              <w:jc w:val="center"/>
              <w:rPr>
                <w:rFonts w:ascii="Arial" w:hAnsi="Arial" w:cs="Arial"/>
                <w:bCs/>
              </w:rPr>
            </w:pPr>
            <w:proofErr w:type="spellStart"/>
            <w:r w:rsidRPr="00BC70E7">
              <w:rPr>
                <w:rFonts w:ascii="Arial" w:hAnsi="Arial" w:cs="Arial"/>
                <w:bCs/>
              </w:rPr>
              <w:t>Pol</w:t>
            </w:r>
            <w:proofErr w:type="spellEnd"/>
          </w:p>
        </w:tc>
        <w:tc>
          <w:tcPr>
            <w:tcW w:w="501" w:type="dxa"/>
            <w:tcBorders>
              <w:top w:val="single" w:sz="6" w:space="0" w:color="auto"/>
              <w:left w:val="single" w:sz="6" w:space="0" w:color="auto"/>
              <w:bottom w:val="single" w:sz="6" w:space="0" w:color="auto"/>
              <w:right w:val="single" w:sz="6" w:space="0" w:color="auto"/>
            </w:tcBorders>
            <w:hideMark/>
          </w:tcPr>
          <w:p w:rsidR="00FF585D" w:rsidRPr="00BC70E7" w:rsidRDefault="00FF585D" w:rsidP="00962FA5">
            <w:pPr>
              <w:jc w:val="center"/>
              <w:rPr>
                <w:rFonts w:ascii="Arial" w:hAnsi="Arial" w:cs="Arial"/>
                <w:bCs/>
              </w:rPr>
            </w:pPr>
            <w:r w:rsidRPr="00BC70E7">
              <w:rPr>
                <w:rFonts w:ascii="Arial" w:hAnsi="Arial" w:cs="Arial"/>
                <w:bCs/>
              </w:rPr>
              <w:t>ZP</w:t>
            </w:r>
          </w:p>
        </w:tc>
        <w:tc>
          <w:tcPr>
            <w:tcW w:w="567" w:type="dxa"/>
            <w:tcBorders>
              <w:top w:val="single" w:sz="6" w:space="0" w:color="auto"/>
              <w:left w:val="single" w:sz="6" w:space="0" w:color="auto"/>
              <w:bottom w:val="single" w:sz="6" w:space="0" w:color="auto"/>
              <w:right w:val="single" w:sz="6" w:space="0" w:color="auto"/>
            </w:tcBorders>
            <w:hideMark/>
          </w:tcPr>
          <w:p w:rsidR="00FF585D" w:rsidRPr="00BC70E7" w:rsidRDefault="00FF585D" w:rsidP="00962FA5">
            <w:pPr>
              <w:jc w:val="center"/>
              <w:rPr>
                <w:rFonts w:ascii="Arial" w:hAnsi="Arial" w:cs="Arial"/>
                <w:bCs/>
              </w:rPr>
            </w:pPr>
            <w:r w:rsidRPr="00BC70E7">
              <w:rPr>
                <w:rFonts w:ascii="Arial" w:hAnsi="Arial" w:cs="Arial"/>
                <w:bCs/>
              </w:rPr>
              <w:t>UZ</w:t>
            </w:r>
          </w:p>
        </w:tc>
        <w:tc>
          <w:tcPr>
            <w:tcW w:w="2002" w:type="dxa"/>
            <w:tcBorders>
              <w:top w:val="single" w:sz="6" w:space="0" w:color="auto"/>
              <w:left w:val="single" w:sz="6" w:space="0" w:color="auto"/>
              <w:bottom w:val="single" w:sz="6" w:space="0" w:color="auto"/>
              <w:right w:val="single" w:sz="6" w:space="0" w:color="auto"/>
            </w:tcBorders>
            <w:hideMark/>
          </w:tcPr>
          <w:p w:rsidR="00FF585D" w:rsidRPr="00BC70E7" w:rsidRDefault="00FF585D" w:rsidP="00962FA5">
            <w:pPr>
              <w:jc w:val="center"/>
              <w:rPr>
                <w:rFonts w:ascii="Arial" w:hAnsi="Arial" w:cs="Arial"/>
                <w:bCs/>
              </w:rPr>
            </w:pPr>
            <w:r w:rsidRPr="00BC70E7">
              <w:rPr>
                <w:rFonts w:ascii="Arial" w:hAnsi="Arial" w:cs="Arial"/>
                <w:bCs/>
              </w:rPr>
              <w:t>Organizace</w:t>
            </w:r>
          </w:p>
        </w:tc>
        <w:tc>
          <w:tcPr>
            <w:tcW w:w="1967" w:type="dxa"/>
            <w:tcBorders>
              <w:top w:val="single" w:sz="6" w:space="0" w:color="auto"/>
              <w:left w:val="single" w:sz="6" w:space="0" w:color="auto"/>
              <w:bottom w:val="single" w:sz="6" w:space="0" w:color="auto"/>
              <w:right w:val="single" w:sz="6" w:space="0" w:color="auto"/>
            </w:tcBorders>
            <w:hideMark/>
          </w:tcPr>
          <w:p w:rsidR="00FF585D" w:rsidRPr="00BC70E7" w:rsidRDefault="00FF585D" w:rsidP="00962FA5">
            <w:pPr>
              <w:jc w:val="center"/>
              <w:rPr>
                <w:rFonts w:ascii="Arial" w:hAnsi="Arial" w:cs="Arial"/>
                <w:bCs/>
              </w:rPr>
            </w:pPr>
            <w:r w:rsidRPr="00BC70E7">
              <w:rPr>
                <w:rFonts w:ascii="Arial" w:hAnsi="Arial" w:cs="Arial"/>
                <w:bCs/>
              </w:rPr>
              <w:t>O hodnotu v Kč</w:t>
            </w:r>
          </w:p>
        </w:tc>
      </w:tr>
      <w:tr w:rsidR="00BC70E7" w:rsidRPr="00BC70E7" w:rsidTr="00962FA5">
        <w:trPr>
          <w:cantSplit/>
          <w:trHeight w:val="147"/>
        </w:trPr>
        <w:tc>
          <w:tcPr>
            <w:tcW w:w="2017" w:type="dxa"/>
            <w:tcBorders>
              <w:top w:val="single" w:sz="6" w:space="0" w:color="auto"/>
              <w:left w:val="single" w:sz="6" w:space="0" w:color="auto"/>
              <w:bottom w:val="single" w:sz="6" w:space="0" w:color="auto"/>
              <w:right w:val="single" w:sz="6" w:space="0" w:color="auto"/>
            </w:tcBorders>
            <w:hideMark/>
          </w:tcPr>
          <w:p w:rsidR="00FF585D" w:rsidRPr="00BC70E7" w:rsidRDefault="00FF585D" w:rsidP="00962FA5">
            <w:pPr>
              <w:jc w:val="center"/>
              <w:rPr>
                <w:rFonts w:ascii="Arial" w:hAnsi="Arial" w:cs="Arial"/>
                <w:bCs/>
              </w:rPr>
            </w:pPr>
            <w:r w:rsidRPr="00BC70E7">
              <w:rPr>
                <w:rFonts w:ascii="Arial" w:hAnsi="Arial" w:cs="Arial"/>
                <w:bCs/>
              </w:rPr>
              <w:t>0000000070</w:t>
            </w:r>
          </w:p>
        </w:tc>
        <w:tc>
          <w:tcPr>
            <w:tcW w:w="1080" w:type="dxa"/>
            <w:tcBorders>
              <w:top w:val="single" w:sz="6" w:space="0" w:color="auto"/>
              <w:left w:val="single" w:sz="6" w:space="0" w:color="auto"/>
              <w:bottom w:val="single" w:sz="6" w:space="0" w:color="auto"/>
              <w:right w:val="single" w:sz="6" w:space="0" w:color="auto"/>
            </w:tcBorders>
            <w:hideMark/>
          </w:tcPr>
          <w:p w:rsidR="00FF585D" w:rsidRPr="00BC70E7" w:rsidRDefault="00FF585D" w:rsidP="00962FA5">
            <w:pPr>
              <w:jc w:val="center"/>
              <w:rPr>
                <w:rFonts w:ascii="Arial" w:hAnsi="Arial" w:cs="Arial"/>
                <w:bCs/>
              </w:rPr>
            </w:pPr>
            <w:r w:rsidRPr="00BC70E7">
              <w:rPr>
                <w:rFonts w:ascii="Arial" w:hAnsi="Arial" w:cs="Arial"/>
                <w:bCs/>
              </w:rPr>
              <w:t xml:space="preserve"> </w:t>
            </w:r>
          </w:p>
        </w:tc>
        <w:tc>
          <w:tcPr>
            <w:tcW w:w="1080" w:type="dxa"/>
            <w:tcBorders>
              <w:top w:val="single" w:sz="6" w:space="0" w:color="auto"/>
              <w:left w:val="single" w:sz="6" w:space="0" w:color="auto"/>
              <w:bottom w:val="single" w:sz="6" w:space="0" w:color="auto"/>
              <w:right w:val="single" w:sz="6" w:space="0" w:color="auto"/>
            </w:tcBorders>
            <w:hideMark/>
          </w:tcPr>
          <w:p w:rsidR="00FF585D" w:rsidRPr="00BC70E7" w:rsidRDefault="00FF585D" w:rsidP="00962FA5">
            <w:pPr>
              <w:jc w:val="center"/>
              <w:rPr>
                <w:rFonts w:ascii="Arial" w:hAnsi="Arial" w:cs="Arial"/>
              </w:rPr>
            </w:pPr>
            <w:r w:rsidRPr="00BC70E7">
              <w:rPr>
                <w:rFonts w:ascii="Arial" w:hAnsi="Arial" w:cs="Arial"/>
              </w:rPr>
              <w:t>8115</w:t>
            </w:r>
          </w:p>
        </w:tc>
        <w:tc>
          <w:tcPr>
            <w:tcW w:w="501" w:type="dxa"/>
            <w:tcBorders>
              <w:top w:val="single" w:sz="6" w:space="0" w:color="auto"/>
              <w:left w:val="single" w:sz="6" w:space="0" w:color="auto"/>
              <w:bottom w:val="single" w:sz="6" w:space="0" w:color="auto"/>
              <w:right w:val="single" w:sz="6" w:space="0" w:color="auto"/>
            </w:tcBorders>
          </w:tcPr>
          <w:p w:rsidR="00FF585D" w:rsidRPr="00BC70E7" w:rsidRDefault="00FF585D" w:rsidP="00962FA5">
            <w:pPr>
              <w:jc w:val="center"/>
              <w:rPr>
                <w:rFonts w:ascii="Arial" w:hAnsi="Arial" w:cs="Arial"/>
                <w:bCs/>
              </w:rPr>
            </w:pPr>
          </w:p>
        </w:tc>
        <w:tc>
          <w:tcPr>
            <w:tcW w:w="567" w:type="dxa"/>
            <w:tcBorders>
              <w:top w:val="single" w:sz="6" w:space="0" w:color="auto"/>
              <w:left w:val="single" w:sz="6" w:space="0" w:color="auto"/>
              <w:bottom w:val="single" w:sz="6" w:space="0" w:color="auto"/>
              <w:right w:val="single" w:sz="6" w:space="0" w:color="auto"/>
            </w:tcBorders>
            <w:hideMark/>
          </w:tcPr>
          <w:p w:rsidR="00FF585D" w:rsidRPr="00BC70E7" w:rsidRDefault="00FF585D" w:rsidP="00962FA5">
            <w:pPr>
              <w:jc w:val="center"/>
              <w:rPr>
                <w:rFonts w:ascii="Arial" w:hAnsi="Arial" w:cs="Arial"/>
                <w:bCs/>
              </w:rPr>
            </w:pPr>
            <w:r w:rsidRPr="00BC70E7">
              <w:rPr>
                <w:rFonts w:ascii="Arial" w:hAnsi="Arial" w:cs="Arial"/>
                <w:bCs/>
              </w:rPr>
              <w:t>1</w:t>
            </w:r>
          </w:p>
        </w:tc>
        <w:tc>
          <w:tcPr>
            <w:tcW w:w="2002" w:type="dxa"/>
            <w:tcBorders>
              <w:top w:val="single" w:sz="6" w:space="0" w:color="auto"/>
              <w:left w:val="single" w:sz="6" w:space="0" w:color="auto"/>
              <w:bottom w:val="single" w:sz="6" w:space="0" w:color="auto"/>
              <w:right w:val="single" w:sz="6" w:space="0" w:color="auto"/>
            </w:tcBorders>
            <w:hideMark/>
          </w:tcPr>
          <w:p w:rsidR="00FF585D" w:rsidRPr="00BC70E7" w:rsidRDefault="00FF585D" w:rsidP="00962FA5">
            <w:pPr>
              <w:jc w:val="center"/>
              <w:rPr>
                <w:rFonts w:ascii="Arial" w:hAnsi="Arial" w:cs="Arial"/>
                <w:bCs/>
              </w:rPr>
            </w:pPr>
            <w:r w:rsidRPr="00BC70E7">
              <w:rPr>
                <w:rFonts w:ascii="Arial" w:hAnsi="Arial" w:cs="Arial"/>
                <w:bCs/>
              </w:rPr>
              <w:t>0700000000000</w:t>
            </w:r>
          </w:p>
        </w:tc>
        <w:tc>
          <w:tcPr>
            <w:tcW w:w="1967" w:type="dxa"/>
            <w:tcBorders>
              <w:top w:val="single" w:sz="6" w:space="0" w:color="auto"/>
              <w:left w:val="single" w:sz="6" w:space="0" w:color="auto"/>
              <w:bottom w:val="single" w:sz="6" w:space="0" w:color="auto"/>
              <w:right w:val="single" w:sz="6" w:space="0" w:color="auto"/>
            </w:tcBorders>
            <w:hideMark/>
          </w:tcPr>
          <w:p w:rsidR="00FF585D" w:rsidRPr="00BC70E7" w:rsidRDefault="00FF585D" w:rsidP="00962FA5">
            <w:pPr>
              <w:jc w:val="right"/>
              <w:rPr>
                <w:rFonts w:ascii="Arial" w:hAnsi="Arial" w:cs="Arial"/>
                <w:bCs/>
              </w:rPr>
            </w:pPr>
            <w:r w:rsidRPr="00BC70E7">
              <w:rPr>
                <w:rFonts w:ascii="Arial" w:hAnsi="Arial" w:cs="Arial"/>
                <w:bCs/>
              </w:rPr>
              <w:t>1.523.755</w:t>
            </w:r>
          </w:p>
        </w:tc>
      </w:tr>
      <w:tr w:rsidR="00FF585D" w:rsidRPr="00BC70E7" w:rsidTr="00962FA5">
        <w:trPr>
          <w:cantSplit/>
          <w:trHeight w:val="147"/>
        </w:trPr>
        <w:tc>
          <w:tcPr>
            <w:tcW w:w="9214" w:type="dxa"/>
            <w:gridSpan w:val="7"/>
            <w:tcBorders>
              <w:top w:val="single" w:sz="6" w:space="0" w:color="auto"/>
              <w:left w:val="single" w:sz="6" w:space="0" w:color="auto"/>
              <w:bottom w:val="single" w:sz="6" w:space="0" w:color="auto"/>
              <w:right w:val="single" w:sz="6" w:space="0" w:color="auto"/>
            </w:tcBorders>
            <w:hideMark/>
          </w:tcPr>
          <w:p w:rsidR="00FF585D" w:rsidRPr="00BC70E7" w:rsidRDefault="00FF585D" w:rsidP="00962FA5">
            <w:pPr>
              <w:rPr>
                <w:rFonts w:ascii="Arial" w:hAnsi="Arial" w:cs="Arial"/>
                <w:bCs/>
              </w:rPr>
            </w:pPr>
            <w:r w:rsidRPr="00BC70E7">
              <w:rPr>
                <w:rFonts w:ascii="Arial" w:hAnsi="Arial" w:cs="Arial"/>
                <w:bCs/>
              </w:rPr>
              <w:t>snížení pol. 8115 - Fond rezerv a rozvoje</w:t>
            </w:r>
          </w:p>
        </w:tc>
      </w:tr>
    </w:tbl>
    <w:p w:rsidR="008E159C" w:rsidRPr="00BC70E7" w:rsidRDefault="008E159C" w:rsidP="00FF585D">
      <w:pPr>
        <w:jc w:val="both"/>
        <w:rPr>
          <w:rFonts w:ascii="Arial" w:hAnsi="Arial" w:cs="Arial"/>
        </w:rPr>
      </w:pPr>
    </w:p>
    <w:p w:rsidR="008E159C" w:rsidRPr="00BC70E7" w:rsidRDefault="008E159C" w:rsidP="00FF585D">
      <w:pPr>
        <w:jc w:val="both"/>
        <w:rPr>
          <w:rFonts w:ascii="Arial" w:hAnsi="Arial" w:cs="Arial"/>
        </w:rPr>
      </w:pPr>
    </w:p>
    <w:p w:rsidR="00FF585D" w:rsidRPr="00BC70E7" w:rsidRDefault="00FF585D" w:rsidP="00FF585D">
      <w:pPr>
        <w:jc w:val="both"/>
        <w:rPr>
          <w:rFonts w:ascii="Arial" w:hAnsi="Arial" w:cs="Arial"/>
        </w:rPr>
      </w:pPr>
      <w:r w:rsidRPr="00BC70E7">
        <w:rPr>
          <w:rFonts w:ascii="Arial" w:hAnsi="Arial" w:cs="Arial"/>
        </w:rPr>
        <w:lastRenderedPageBreak/>
        <w:t xml:space="preserve">Odbor správy a údržby majetku města poté informoval společnost GALA, a.s., o schváleném usnesení Zastupitelstva města Prostějova č. 11201 ze dne </w:t>
      </w:r>
      <w:proofErr w:type="gramStart"/>
      <w:r w:rsidRPr="00BC70E7">
        <w:rPr>
          <w:rFonts w:ascii="Arial" w:hAnsi="Arial" w:cs="Arial"/>
        </w:rPr>
        <w:t>07.09.2021</w:t>
      </w:r>
      <w:proofErr w:type="gramEnd"/>
      <w:r w:rsidRPr="00BC70E7">
        <w:rPr>
          <w:rFonts w:ascii="Arial" w:hAnsi="Arial" w:cs="Arial"/>
        </w:rPr>
        <w:t xml:space="preserve"> a současně požádal společnost GALA, a.s., o zahájení kroků vedoucích ke zrušení zástavní</w:t>
      </w:r>
      <w:r w:rsidR="008E159C" w:rsidRPr="00BC70E7">
        <w:rPr>
          <w:rFonts w:ascii="Arial" w:hAnsi="Arial" w:cs="Arial"/>
        </w:rPr>
        <w:t>ho</w:t>
      </w:r>
      <w:r w:rsidRPr="00BC70E7">
        <w:rPr>
          <w:rFonts w:ascii="Arial" w:hAnsi="Arial" w:cs="Arial"/>
        </w:rPr>
        <w:t xml:space="preserve"> práva ve prospěch </w:t>
      </w:r>
      <w:r w:rsidR="008E159C" w:rsidRPr="00BC70E7">
        <w:rPr>
          <w:rFonts w:ascii="Arial" w:hAnsi="Arial" w:cs="Arial"/>
        </w:rPr>
        <w:t xml:space="preserve">společnosti </w:t>
      </w:r>
      <w:proofErr w:type="spellStart"/>
      <w:r w:rsidRPr="00BC70E7">
        <w:rPr>
          <w:rFonts w:ascii="Arial" w:hAnsi="Arial" w:cs="Arial"/>
        </w:rPr>
        <w:t>Raiffeisenbank</w:t>
      </w:r>
      <w:proofErr w:type="spellEnd"/>
      <w:r w:rsidRPr="00BC70E7">
        <w:rPr>
          <w:rFonts w:ascii="Arial" w:hAnsi="Arial" w:cs="Arial"/>
        </w:rPr>
        <w:t xml:space="preserve"> a.s. </w:t>
      </w:r>
      <w:r w:rsidR="008E159C" w:rsidRPr="00BC70E7">
        <w:rPr>
          <w:rFonts w:ascii="Arial" w:hAnsi="Arial" w:cs="Arial"/>
        </w:rPr>
        <w:t xml:space="preserve">a věcných práv zákazu zatížení a zcizení váznoucích </w:t>
      </w:r>
      <w:r w:rsidRPr="00BC70E7">
        <w:rPr>
          <w:rFonts w:ascii="Arial" w:hAnsi="Arial" w:cs="Arial"/>
        </w:rPr>
        <w:t>na předmětných pozemcích.</w:t>
      </w:r>
    </w:p>
    <w:p w:rsidR="00FF585D" w:rsidRPr="00BC70E7" w:rsidRDefault="00FF585D" w:rsidP="00FF585D">
      <w:pPr>
        <w:jc w:val="both"/>
        <w:rPr>
          <w:rFonts w:ascii="Arial" w:hAnsi="Arial" w:cs="Arial"/>
        </w:rPr>
      </w:pPr>
    </w:p>
    <w:p w:rsidR="00FF585D" w:rsidRPr="00BC70E7" w:rsidRDefault="00FF585D" w:rsidP="00FF585D">
      <w:pPr>
        <w:jc w:val="both"/>
        <w:rPr>
          <w:rFonts w:ascii="Arial" w:hAnsi="Arial" w:cs="Arial"/>
          <w:b/>
        </w:rPr>
      </w:pPr>
      <w:r w:rsidRPr="00BC70E7">
        <w:rPr>
          <w:rFonts w:ascii="Arial" w:hAnsi="Arial" w:cs="Arial"/>
          <w:b/>
        </w:rPr>
        <w:t xml:space="preserve">Z požadavku zástavního věřitele </w:t>
      </w:r>
      <w:r w:rsidR="008E159C" w:rsidRPr="00BC70E7">
        <w:rPr>
          <w:rFonts w:ascii="Arial" w:hAnsi="Arial" w:cs="Arial"/>
          <w:b/>
        </w:rPr>
        <w:t xml:space="preserve">společnosti </w:t>
      </w:r>
      <w:proofErr w:type="spellStart"/>
      <w:r w:rsidR="008E159C" w:rsidRPr="00BC70E7">
        <w:rPr>
          <w:rFonts w:ascii="Arial" w:hAnsi="Arial" w:cs="Arial"/>
          <w:b/>
        </w:rPr>
        <w:t>Raiffeisenbank</w:t>
      </w:r>
      <w:proofErr w:type="spellEnd"/>
      <w:r w:rsidR="008E159C" w:rsidRPr="00BC70E7">
        <w:rPr>
          <w:rFonts w:ascii="Arial" w:hAnsi="Arial" w:cs="Arial"/>
          <w:b/>
        </w:rPr>
        <w:t xml:space="preserve"> a.s.</w:t>
      </w:r>
      <w:r w:rsidR="008E159C" w:rsidRPr="00BC70E7">
        <w:rPr>
          <w:rFonts w:ascii="Arial" w:hAnsi="Arial" w:cs="Arial"/>
        </w:rPr>
        <w:t xml:space="preserve"> </w:t>
      </w:r>
      <w:r w:rsidRPr="00BC70E7">
        <w:rPr>
          <w:rFonts w:ascii="Arial" w:hAnsi="Arial" w:cs="Arial"/>
          <w:b/>
        </w:rPr>
        <w:t>nechala společnost GALA a.s. zpracovat nový znalecký posudek, dle kterého byla tržní hodnota předmětných pozemků znalcem stanovena ve výši 2.800.000 Kč (cca 2.794 Kč/m</w:t>
      </w:r>
      <w:r w:rsidRPr="00BC70E7">
        <w:rPr>
          <w:rFonts w:ascii="Arial" w:hAnsi="Arial" w:cs="Arial"/>
          <w:b/>
          <w:vertAlign w:val="superscript"/>
        </w:rPr>
        <w:t>2</w:t>
      </w:r>
      <w:r w:rsidRPr="00BC70E7">
        <w:rPr>
          <w:rFonts w:ascii="Arial" w:hAnsi="Arial" w:cs="Arial"/>
          <w:b/>
        </w:rPr>
        <w:t xml:space="preserve">). Znalecký posudek zpracoval </w:t>
      </w:r>
      <w:r w:rsidR="008E159C" w:rsidRPr="00BC70E7">
        <w:rPr>
          <w:rFonts w:ascii="Arial" w:hAnsi="Arial" w:cs="Arial"/>
          <w:b/>
        </w:rPr>
        <w:t xml:space="preserve">znalec </w:t>
      </w:r>
      <w:r w:rsidRPr="00BC70E7">
        <w:rPr>
          <w:rFonts w:ascii="Arial" w:hAnsi="Arial" w:cs="Arial"/>
          <w:b/>
        </w:rPr>
        <w:t xml:space="preserve">ze Vsetína. </w:t>
      </w:r>
    </w:p>
    <w:p w:rsidR="00FF585D" w:rsidRPr="00BC70E7" w:rsidRDefault="00FF585D" w:rsidP="00FF585D">
      <w:pPr>
        <w:jc w:val="both"/>
        <w:rPr>
          <w:rFonts w:ascii="Arial" w:hAnsi="Arial" w:cs="Arial"/>
          <w:b/>
        </w:rPr>
      </w:pPr>
      <w:r w:rsidRPr="00BC70E7">
        <w:rPr>
          <w:rFonts w:ascii="Arial" w:hAnsi="Arial" w:cs="Arial"/>
          <w:b/>
        </w:rPr>
        <w:t xml:space="preserve">V návaznosti na nově zpracovaný znalecký posudek společnost GALA a.s. sdělila, že vzhledem k výraznému cenovému rozdílu </w:t>
      </w:r>
      <w:r w:rsidR="008E159C" w:rsidRPr="00BC70E7">
        <w:rPr>
          <w:rFonts w:ascii="Arial" w:hAnsi="Arial" w:cs="Arial"/>
          <w:b/>
        </w:rPr>
        <w:t>zpracovaných znaleckých posudků nelze dle vnitřních pravidel nastavených v jejich společnosti prodej předmětných pozemků realizovat za cenových podmínek</w:t>
      </w:r>
      <w:r w:rsidRPr="00BC70E7">
        <w:rPr>
          <w:rFonts w:ascii="Arial" w:hAnsi="Arial" w:cs="Arial"/>
          <w:b/>
        </w:rPr>
        <w:t xml:space="preserve"> dle schváleného usnesení Zastupitelstva města Prostějova č. 11201 ze dne </w:t>
      </w:r>
      <w:proofErr w:type="gramStart"/>
      <w:r w:rsidRPr="00BC70E7">
        <w:rPr>
          <w:rFonts w:ascii="Arial" w:hAnsi="Arial" w:cs="Arial"/>
          <w:b/>
        </w:rPr>
        <w:t>07.09.2021</w:t>
      </w:r>
      <w:proofErr w:type="gramEnd"/>
      <w:r w:rsidRPr="00BC70E7">
        <w:rPr>
          <w:rFonts w:ascii="Arial" w:hAnsi="Arial" w:cs="Arial"/>
          <w:b/>
        </w:rPr>
        <w:t>. Současně společnost GALA a.s. sdělila, že zájem prodat předmětné pozemky do vlastnictví Statutárního města Prostějova nadále trvá. Představenstvo společnosti GALA a.s. následně rozhodlo, že je možné pokračovat v jednáních se Statutárním městem Prostějovem o případném odkupu předmětných pozemků s tím, že minimální kupní cena bude činit 2.000 Kč/m</w:t>
      </w:r>
      <w:r w:rsidRPr="00BC70E7">
        <w:rPr>
          <w:rFonts w:ascii="Arial" w:hAnsi="Arial" w:cs="Arial"/>
          <w:b/>
          <w:vertAlign w:val="superscript"/>
        </w:rPr>
        <w:t>2</w:t>
      </w:r>
      <w:r w:rsidRPr="00BC70E7">
        <w:rPr>
          <w:rFonts w:ascii="Arial" w:hAnsi="Arial" w:cs="Arial"/>
          <w:b/>
        </w:rPr>
        <w:t xml:space="preserve">. </w:t>
      </w:r>
    </w:p>
    <w:p w:rsidR="00FF585D" w:rsidRPr="00BC70E7" w:rsidRDefault="00FF585D" w:rsidP="00EE0640">
      <w:pPr>
        <w:jc w:val="both"/>
        <w:rPr>
          <w:rFonts w:ascii="Arial" w:hAnsi="Arial" w:cs="Arial"/>
        </w:rPr>
      </w:pPr>
    </w:p>
    <w:p w:rsidR="00FF585D" w:rsidRPr="00BC70E7" w:rsidRDefault="00EE0640" w:rsidP="00EE0640">
      <w:pPr>
        <w:jc w:val="both"/>
        <w:rPr>
          <w:rFonts w:ascii="Arial" w:hAnsi="Arial" w:cs="Arial"/>
        </w:rPr>
      </w:pPr>
      <w:r w:rsidRPr="00BC70E7">
        <w:rPr>
          <w:rFonts w:ascii="Arial" w:hAnsi="Arial" w:cs="Arial"/>
          <w:b/>
        </w:rPr>
        <w:t>Rada města Prostějova</w:t>
      </w:r>
      <w:r w:rsidRPr="00BC70E7">
        <w:rPr>
          <w:rFonts w:ascii="Arial" w:hAnsi="Arial" w:cs="Arial"/>
        </w:rPr>
        <w:t xml:space="preserve"> dne </w:t>
      </w:r>
      <w:proofErr w:type="gramStart"/>
      <w:r w:rsidR="00FF585D" w:rsidRPr="00BC70E7">
        <w:rPr>
          <w:rFonts w:ascii="Arial" w:hAnsi="Arial" w:cs="Arial"/>
        </w:rPr>
        <w:t>22</w:t>
      </w:r>
      <w:r w:rsidRPr="00BC70E7">
        <w:rPr>
          <w:rFonts w:ascii="Arial" w:hAnsi="Arial" w:cs="Arial"/>
        </w:rPr>
        <w:t>.03.2022</w:t>
      </w:r>
      <w:proofErr w:type="gramEnd"/>
      <w:r w:rsidRPr="00BC70E7">
        <w:rPr>
          <w:rFonts w:ascii="Arial" w:hAnsi="Arial" w:cs="Arial"/>
        </w:rPr>
        <w:t xml:space="preserve"> </w:t>
      </w:r>
      <w:r w:rsidRPr="00BC70E7">
        <w:rPr>
          <w:rFonts w:ascii="Arial" w:hAnsi="Arial" w:cs="Arial"/>
          <w:b/>
          <w:kern w:val="22"/>
        </w:rPr>
        <w:t xml:space="preserve">doporučila </w:t>
      </w:r>
      <w:r w:rsidRPr="00BC70E7">
        <w:rPr>
          <w:rFonts w:ascii="Arial" w:hAnsi="Arial" w:cs="Arial"/>
        </w:rPr>
        <w:t>Zastupitelstvu města Prostějova</w:t>
      </w:r>
      <w:r w:rsidR="00FF585D" w:rsidRPr="00BC70E7">
        <w:rPr>
          <w:rFonts w:ascii="Arial" w:hAnsi="Arial" w:cs="Arial"/>
        </w:rPr>
        <w:t>:</w:t>
      </w:r>
    </w:p>
    <w:p w:rsidR="00FF585D" w:rsidRPr="00BC70E7" w:rsidRDefault="00FF585D" w:rsidP="00FF585D">
      <w:pPr>
        <w:pStyle w:val="Odstavecseseznamem"/>
        <w:numPr>
          <w:ilvl w:val="0"/>
          <w:numId w:val="40"/>
        </w:numPr>
        <w:ind w:left="284" w:hanging="284"/>
        <w:jc w:val="both"/>
        <w:rPr>
          <w:rFonts w:ascii="Arial" w:hAnsi="Arial" w:cs="Arial"/>
        </w:rPr>
      </w:pPr>
      <w:r w:rsidRPr="00BC70E7">
        <w:rPr>
          <w:rFonts w:ascii="Arial" w:hAnsi="Arial" w:cs="Arial"/>
          <w:bCs/>
        </w:rPr>
        <w:t>revokovat</w:t>
      </w:r>
      <w:r w:rsidRPr="00BC70E7">
        <w:rPr>
          <w:rFonts w:ascii="Arial" w:hAnsi="Arial" w:cs="Arial"/>
        </w:rPr>
        <w:t xml:space="preserve"> usnesení Zastupitelstva města Prostějova č. 11201 ze dne 07.09.2021, kterým byl schválen výkup pozemku </w:t>
      </w:r>
      <w:proofErr w:type="spellStart"/>
      <w:proofErr w:type="gramStart"/>
      <w:r w:rsidRPr="00BC70E7">
        <w:rPr>
          <w:rFonts w:ascii="Arial" w:hAnsi="Arial" w:cs="Arial"/>
        </w:rPr>
        <w:t>p.č</w:t>
      </w:r>
      <w:proofErr w:type="spellEnd"/>
      <w:r w:rsidRPr="00BC70E7">
        <w:rPr>
          <w:rFonts w:ascii="Arial" w:hAnsi="Arial" w:cs="Arial"/>
        </w:rPr>
        <w:t>.</w:t>
      </w:r>
      <w:proofErr w:type="gramEnd"/>
      <w:r w:rsidRPr="00BC70E7">
        <w:rPr>
          <w:rFonts w:ascii="Arial" w:hAnsi="Arial" w:cs="Arial"/>
        </w:rPr>
        <w:t xml:space="preserve"> 6230/2 – ostatní plocha o výměře 737 m</w:t>
      </w:r>
      <w:r w:rsidRPr="00BC70E7">
        <w:rPr>
          <w:rFonts w:ascii="Arial" w:hAnsi="Arial" w:cs="Arial"/>
          <w:vertAlign w:val="superscript"/>
        </w:rPr>
        <w:t>2</w:t>
      </w:r>
      <w:r w:rsidRPr="00BC70E7">
        <w:rPr>
          <w:rFonts w:ascii="Arial" w:hAnsi="Arial" w:cs="Arial"/>
        </w:rPr>
        <w:t xml:space="preserve"> v </w:t>
      </w:r>
      <w:proofErr w:type="spellStart"/>
      <w:r w:rsidRPr="00BC70E7">
        <w:rPr>
          <w:rFonts w:ascii="Arial" w:hAnsi="Arial" w:cs="Arial"/>
        </w:rPr>
        <w:t>k.ú</w:t>
      </w:r>
      <w:proofErr w:type="spellEnd"/>
      <w:r w:rsidRPr="00BC70E7">
        <w:rPr>
          <w:rFonts w:ascii="Arial" w:hAnsi="Arial" w:cs="Arial"/>
        </w:rPr>
        <w:t xml:space="preserve">. Prostějov, pozemku </w:t>
      </w:r>
      <w:proofErr w:type="spellStart"/>
      <w:proofErr w:type="gramStart"/>
      <w:r w:rsidRPr="00BC70E7">
        <w:rPr>
          <w:rFonts w:ascii="Arial" w:hAnsi="Arial" w:cs="Arial"/>
        </w:rPr>
        <w:t>p.č</w:t>
      </w:r>
      <w:proofErr w:type="spellEnd"/>
      <w:r w:rsidRPr="00BC70E7">
        <w:rPr>
          <w:rFonts w:ascii="Arial" w:hAnsi="Arial" w:cs="Arial"/>
        </w:rPr>
        <w:t>.</w:t>
      </w:r>
      <w:proofErr w:type="gramEnd"/>
      <w:r w:rsidRPr="00BC70E7">
        <w:rPr>
          <w:rFonts w:ascii="Arial" w:hAnsi="Arial" w:cs="Arial"/>
        </w:rPr>
        <w:t xml:space="preserve"> 223/21 – ostatní plocha o výměře 24 m</w:t>
      </w:r>
      <w:r w:rsidRPr="00BC70E7">
        <w:rPr>
          <w:rFonts w:ascii="Arial" w:hAnsi="Arial" w:cs="Arial"/>
          <w:vertAlign w:val="superscript"/>
        </w:rPr>
        <w:t>2</w:t>
      </w:r>
      <w:r w:rsidRPr="00BC70E7">
        <w:rPr>
          <w:rFonts w:ascii="Arial" w:hAnsi="Arial" w:cs="Arial"/>
        </w:rPr>
        <w:t xml:space="preserve"> v </w:t>
      </w:r>
      <w:proofErr w:type="spellStart"/>
      <w:r w:rsidRPr="00BC70E7">
        <w:rPr>
          <w:rFonts w:ascii="Arial" w:hAnsi="Arial" w:cs="Arial"/>
        </w:rPr>
        <w:t>k.ú</w:t>
      </w:r>
      <w:proofErr w:type="spellEnd"/>
      <w:r w:rsidRPr="00BC70E7">
        <w:rPr>
          <w:rFonts w:ascii="Arial" w:hAnsi="Arial" w:cs="Arial"/>
        </w:rPr>
        <w:t xml:space="preserve">. </w:t>
      </w:r>
      <w:proofErr w:type="spellStart"/>
      <w:r w:rsidRPr="00BC70E7">
        <w:rPr>
          <w:rFonts w:ascii="Arial" w:hAnsi="Arial" w:cs="Arial"/>
        </w:rPr>
        <w:t>Krasice</w:t>
      </w:r>
      <w:proofErr w:type="spellEnd"/>
      <w:r w:rsidRPr="00BC70E7">
        <w:rPr>
          <w:rFonts w:ascii="Arial" w:hAnsi="Arial" w:cs="Arial"/>
        </w:rPr>
        <w:t xml:space="preserve"> a části pozemku </w:t>
      </w:r>
      <w:proofErr w:type="spellStart"/>
      <w:proofErr w:type="gramStart"/>
      <w:r w:rsidRPr="00BC70E7">
        <w:rPr>
          <w:rFonts w:ascii="Arial" w:hAnsi="Arial" w:cs="Arial"/>
        </w:rPr>
        <w:t>p.č</w:t>
      </w:r>
      <w:proofErr w:type="spellEnd"/>
      <w:r w:rsidRPr="00BC70E7">
        <w:rPr>
          <w:rFonts w:ascii="Arial" w:hAnsi="Arial" w:cs="Arial"/>
        </w:rPr>
        <w:t>.</w:t>
      </w:r>
      <w:proofErr w:type="gramEnd"/>
      <w:r w:rsidRPr="00BC70E7">
        <w:rPr>
          <w:rFonts w:ascii="Arial" w:hAnsi="Arial" w:cs="Arial"/>
        </w:rPr>
        <w:t xml:space="preserve"> 223/20 – ostatní plocha v </w:t>
      </w:r>
      <w:proofErr w:type="spellStart"/>
      <w:r w:rsidRPr="00BC70E7">
        <w:rPr>
          <w:rFonts w:ascii="Arial" w:hAnsi="Arial" w:cs="Arial"/>
        </w:rPr>
        <w:t>k.ú</w:t>
      </w:r>
      <w:proofErr w:type="spellEnd"/>
      <w:r w:rsidRPr="00BC70E7">
        <w:rPr>
          <w:rFonts w:ascii="Arial" w:hAnsi="Arial" w:cs="Arial"/>
        </w:rPr>
        <w:t xml:space="preserve">. </w:t>
      </w:r>
      <w:proofErr w:type="spellStart"/>
      <w:r w:rsidRPr="00BC70E7">
        <w:rPr>
          <w:rFonts w:ascii="Arial" w:hAnsi="Arial" w:cs="Arial"/>
        </w:rPr>
        <w:t>Krasice</w:t>
      </w:r>
      <w:proofErr w:type="spellEnd"/>
      <w:r w:rsidRPr="00BC70E7">
        <w:rPr>
          <w:rFonts w:ascii="Arial" w:hAnsi="Arial" w:cs="Arial"/>
        </w:rPr>
        <w:t xml:space="preserve"> o výměře cca 241 m</w:t>
      </w:r>
      <w:r w:rsidRPr="00BC70E7">
        <w:rPr>
          <w:rFonts w:ascii="Arial" w:hAnsi="Arial" w:cs="Arial"/>
          <w:vertAlign w:val="superscript"/>
        </w:rPr>
        <w:t>2</w:t>
      </w:r>
      <w:r w:rsidRPr="00BC70E7">
        <w:rPr>
          <w:rFonts w:ascii="Arial" w:hAnsi="Arial" w:cs="Arial"/>
        </w:rPr>
        <w:t xml:space="preserve"> (přesná výměra bude známa po zpracování geometrického plánu), od vlastníka těchto pozemků do vlastnictví Statutárního města Prostějova za kupní cenu ve výši dle znaleckého posudku (cena obvyklá) 1.500 Kč/m</w:t>
      </w:r>
      <w:r w:rsidRPr="00BC70E7">
        <w:rPr>
          <w:rFonts w:ascii="Arial" w:hAnsi="Arial" w:cs="Arial"/>
          <w:vertAlign w:val="superscript"/>
        </w:rPr>
        <w:t>2</w:t>
      </w:r>
      <w:r w:rsidRPr="00BC70E7">
        <w:rPr>
          <w:rFonts w:ascii="Arial" w:hAnsi="Arial" w:cs="Arial"/>
        </w:rPr>
        <w:t>, tj. celkem cca 1.503.000 Kč (v případě uplatnění DPH se jedná o částku včetně DPH),</w:t>
      </w:r>
    </w:p>
    <w:p w:rsidR="00FF585D" w:rsidRPr="00BC70E7" w:rsidRDefault="00FF585D" w:rsidP="00FF585D">
      <w:pPr>
        <w:pStyle w:val="Odstavecseseznamem"/>
        <w:numPr>
          <w:ilvl w:val="0"/>
          <w:numId w:val="40"/>
        </w:numPr>
        <w:ind w:left="284" w:hanging="284"/>
        <w:jc w:val="both"/>
        <w:rPr>
          <w:rFonts w:ascii="Arial" w:hAnsi="Arial" w:cs="Arial"/>
        </w:rPr>
      </w:pPr>
      <w:r w:rsidRPr="00BC70E7">
        <w:rPr>
          <w:rFonts w:ascii="Arial" w:hAnsi="Arial" w:cs="Arial"/>
        </w:rPr>
        <w:t xml:space="preserve">schválit z důvodů uvedených v důvodové zprávě k materiálu výkup pozemku </w:t>
      </w:r>
      <w:proofErr w:type="spellStart"/>
      <w:proofErr w:type="gramStart"/>
      <w:r w:rsidRPr="00BC70E7">
        <w:rPr>
          <w:rFonts w:ascii="Arial" w:hAnsi="Arial" w:cs="Arial"/>
        </w:rPr>
        <w:t>p.č</w:t>
      </w:r>
      <w:proofErr w:type="spellEnd"/>
      <w:r w:rsidRPr="00BC70E7">
        <w:rPr>
          <w:rFonts w:ascii="Arial" w:hAnsi="Arial" w:cs="Arial"/>
        </w:rPr>
        <w:t>.</w:t>
      </w:r>
      <w:proofErr w:type="gramEnd"/>
      <w:r w:rsidRPr="00BC70E7">
        <w:rPr>
          <w:rFonts w:ascii="Arial" w:hAnsi="Arial" w:cs="Arial"/>
        </w:rPr>
        <w:t xml:space="preserve"> 6230/2 – ostatní plocha o výměře 737 m</w:t>
      </w:r>
      <w:r w:rsidRPr="00BC70E7">
        <w:rPr>
          <w:rFonts w:ascii="Arial" w:hAnsi="Arial" w:cs="Arial"/>
          <w:vertAlign w:val="superscript"/>
        </w:rPr>
        <w:t>2</w:t>
      </w:r>
      <w:r w:rsidRPr="00BC70E7">
        <w:rPr>
          <w:rFonts w:ascii="Arial" w:hAnsi="Arial" w:cs="Arial"/>
        </w:rPr>
        <w:t xml:space="preserve"> v </w:t>
      </w:r>
      <w:proofErr w:type="spellStart"/>
      <w:r w:rsidRPr="00BC70E7">
        <w:rPr>
          <w:rFonts w:ascii="Arial" w:hAnsi="Arial" w:cs="Arial"/>
        </w:rPr>
        <w:t>k.ú</w:t>
      </w:r>
      <w:proofErr w:type="spellEnd"/>
      <w:r w:rsidRPr="00BC70E7">
        <w:rPr>
          <w:rFonts w:ascii="Arial" w:hAnsi="Arial" w:cs="Arial"/>
        </w:rPr>
        <w:t xml:space="preserve">. Prostějov, pozemku </w:t>
      </w:r>
      <w:proofErr w:type="spellStart"/>
      <w:proofErr w:type="gramStart"/>
      <w:r w:rsidRPr="00BC70E7">
        <w:rPr>
          <w:rFonts w:ascii="Arial" w:hAnsi="Arial" w:cs="Arial"/>
        </w:rPr>
        <w:t>p.č</w:t>
      </w:r>
      <w:proofErr w:type="spellEnd"/>
      <w:r w:rsidRPr="00BC70E7">
        <w:rPr>
          <w:rFonts w:ascii="Arial" w:hAnsi="Arial" w:cs="Arial"/>
        </w:rPr>
        <w:t>.</w:t>
      </w:r>
      <w:proofErr w:type="gramEnd"/>
      <w:r w:rsidRPr="00BC70E7">
        <w:rPr>
          <w:rFonts w:ascii="Arial" w:hAnsi="Arial" w:cs="Arial"/>
        </w:rPr>
        <w:t xml:space="preserve"> 223/21 – ostatní plocha o výměře 24 m</w:t>
      </w:r>
      <w:r w:rsidRPr="00BC70E7">
        <w:rPr>
          <w:rFonts w:ascii="Arial" w:hAnsi="Arial" w:cs="Arial"/>
          <w:vertAlign w:val="superscript"/>
        </w:rPr>
        <w:t>2</w:t>
      </w:r>
      <w:r w:rsidRPr="00BC70E7">
        <w:rPr>
          <w:rFonts w:ascii="Arial" w:hAnsi="Arial" w:cs="Arial"/>
        </w:rPr>
        <w:t xml:space="preserve"> v </w:t>
      </w:r>
      <w:proofErr w:type="spellStart"/>
      <w:r w:rsidRPr="00BC70E7">
        <w:rPr>
          <w:rFonts w:ascii="Arial" w:hAnsi="Arial" w:cs="Arial"/>
        </w:rPr>
        <w:t>k.ú</w:t>
      </w:r>
      <w:proofErr w:type="spellEnd"/>
      <w:r w:rsidRPr="00BC70E7">
        <w:rPr>
          <w:rFonts w:ascii="Arial" w:hAnsi="Arial" w:cs="Arial"/>
        </w:rPr>
        <w:t xml:space="preserve">. </w:t>
      </w:r>
      <w:proofErr w:type="spellStart"/>
      <w:r w:rsidRPr="00BC70E7">
        <w:rPr>
          <w:rFonts w:ascii="Arial" w:hAnsi="Arial" w:cs="Arial"/>
        </w:rPr>
        <w:t>Krasice</w:t>
      </w:r>
      <w:proofErr w:type="spellEnd"/>
      <w:r w:rsidRPr="00BC70E7">
        <w:rPr>
          <w:rFonts w:ascii="Arial" w:hAnsi="Arial" w:cs="Arial"/>
        </w:rPr>
        <w:t xml:space="preserve"> a části pozemku </w:t>
      </w:r>
      <w:proofErr w:type="spellStart"/>
      <w:proofErr w:type="gramStart"/>
      <w:r w:rsidRPr="00BC70E7">
        <w:rPr>
          <w:rFonts w:ascii="Arial" w:hAnsi="Arial" w:cs="Arial"/>
        </w:rPr>
        <w:t>p.č</w:t>
      </w:r>
      <w:proofErr w:type="spellEnd"/>
      <w:r w:rsidRPr="00BC70E7">
        <w:rPr>
          <w:rFonts w:ascii="Arial" w:hAnsi="Arial" w:cs="Arial"/>
        </w:rPr>
        <w:t>.</w:t>
      </w:r>
      <w:proofErr w:type="gramEnd"/>
      <w:r w:rsidRPr="00BC70E7">
        <w:rPr>
          <w:rFonts w:ascii="Arial" w:hAnsi="Arial" w:cs="Arial"/>
        </w:rPr>
        <w:t xml:space="preserve"> 223/20 – ostatní plocha v </w:t>
      </w:r>
      <w:proofErr w:type="spellStart"/>
      <w:r w:rsidRPr="00BC70E7">
        <w:rPr>
          <w:rFonts w:ascii="Arial" w:hAnsi="Arial" w:cs="Arial"/>
        </w:rPr>
        <w:t>k.ú</w:t>
      </w:r>
      <w:proofErr w:type="spellEnd"/>
      <w:r w:rsidRPr="00BC70E7">
        <w:rPr>
          <w:rFonts w:ascii="Arial" w:hAnsi="Arial" w:cs="Arial"/>
        </w:rPr>
        <w:t xml:space="preserve">. </w:t>
      </w:r>
      <w:proofErr w:type="spellStart"/>
      <w:r w:rsidRPr="00BC70E7">
        <w:rPr>
          <w:rFonts w:ascii="Arial" w:hAnsi="Arial" w:cs="Arial"/>
        </w:rPr>
        <w:t>Krasice</w:t>
      </w:r>
      <w:proofErr w:type="spellEnd"/>
      <w:r w:rsidRPr="00BC70E7">
        <w:rPr>
          <w:rFonts w:ascii="Arial" w:hAnsi="Arial" w:cs="Arial"/>
        </w:rPr>
        <w:t xml:space="preserve"> o výměře cca 241 m</w:t>
      </w:r>
      <w:r w:rsidRPr="00BC70E7">
        <w:rPr>
          <w:rFonts w:ascii="Arial" w:hAnsi="Arial" w:cs="Arial"/>
          <w:vertAlign w:val="superscript"/>
        </w:rPr>
        <w:t>2</w:t>
      </w:r>
      <w:r w:rsidRPr="00BC70E7">
        <w:rPr>
          <w:rFonts w:ascii="Arial" w:hAnsi="Arial" w:cs="Arial"/>
        </w:rPr>
        <w:t xml:space="preserve"> (přesná výměra bude známa po zpracování geometrického plánu), od vlastníka těchto pozemků do vlastnictví Statutárního města Prostějova za kupní cenu ve výši 2.000 Kč/m</w:t>
      </w:r>
      <w:r w:rsidRPr="00BC70E7">
        <w:rPr>
          <w:rFonts w:ascii="Arial" w:hAnsi="Arial" w:cs="Arial"/>
          <w:vertAlign w:val="superscript"/>
        </w:rPr>
        <w:t>2</w:t>
      </w:r>
      <w:r w:rsidRPr="00BC70E7">
        <w:rPr>
          <w:rFonts w:ascii="Arial" w:hAnsi="Arial" w:cs="Arial"/>
        </w:rPr>
        <w:t>, tj. celkem cca 2.004.000 Kč (v případě uplatnění DPH se jedná o částku včetně DPH), za následujících podmínek:</w:t>
      </w:r>
    </w:p>
    <w:p w:rsidR="00FF585D" w:rsidRPr="00BC70E7" w:rsidRDefault="00FF585D" w:rsidP="00FF585D">
      <w:pPr>
        <w:pStyle w:val="Odstavecseseznamem"/>
        <w:numPr>
          <w:ilvl w:val="0"/>
          <w:numId w:val="41"/>
        </w:numPr>
        <w:ind w:left="567" w:hanging="283"/>
        <w:jc w:val="both"/>
        <w:rPr>
          <w:rFonts w:ascii="Arial" w:hAnsi="Arial" w:cs="Arial"/>
          <w:bCs/>
        </w:rPr>
      </w:pPr>
      <w:r w:rsidRPr="00BC70E7">
        <w:rPr>
          <w:rFonts w:ascii="Arial" w:hAnsi="Arial" w:cs="Arial"/>
          <w:bCs/>
        </w:rPr>
        <w:t>splatnost kupní ceny do 14 dnů po provedení vkladu vlastnického práva dle kupní smlouvy do katastru nemovitostí,</w:t>
      </w:r>
    </w:p>
    <w:p w:rsidR="00FF585D" w:rsidRPr="00BC70E7" w:rsidRDefault="00FF585D" w:rsidP="00FF585D">
      <w:pPr>
        <w:pStyle w:val="Odstavecseseznamem"/>
        <w:numPr>
          <w:ilvl w:val="0"/>
          <w:numId w:val="41"/>
        </w:numPr>
        <w:ind w:left="567" w:hanging="283"/>
        <w:jc w:val="both"/>
        <w:rPr>
          <w:rFonts w:ascii="Arial" w:hAnsi="Arial" w:cs="Arial"/>
          <w:bCs/>
        </w:rPr>
      </w:pPr>
      <w:r w:rsidRPr="00BC70E7">
        <w:rPr>
          <w:rFonts w:ascii="Arial" w:hAnsi="Arial" w:cs="Arial"/>
        </w:rPr>
        <w:t xml:space="preserve">kupní smlouva bude uzavřena po zrušení zástavních práv a věcných práv zákazu zatížení a zcizení váznoucích na pozemcích </w:t>
      </w:r>
      <w:proofErr w:type="spellStart"/>
      <w:proofErr w:type="gramStart"/>
      <w:r w:rsidRPr="00BC70E7">
        <w:rPr>
          <w:rFonts w:ascii="Arial" w:hAnsi="Arial" w:cs="Arial"/>
        </w:rPr>
        <w:t>p.č</w:t>
      </w:r>
      <w:proofErr w:type="spellEnd"/>
      <w:r w:rsidRPr="00BC70E7">
        <w:rPr>
          <w:rFonts w:ascii="Arial" w:hAnsi="Arial" w:cs="Arial"/>
        </w:rPr>
        <w:t>.</w:t>
      </w:r>
      <w:proofErr w:type="gramEnd"/>
      <w:r w:rsidRPr="00BC70E7">
        <w:rPr>
          <w:rFonts w:ascii="Arial" w:hAnsi="Arial" w:cs="Arial"/>
        </w:rPr>
        <w:t xml:space="preserve"> 223/20 a </w:t>
      </w:r>
      <w:proofErr w:type="spellStart"/>
      <w:r w:rsidRPr="00BC70E7">
        <w:rPr>
          <w:rFonts w:ascii="Arial" w:hAnsi="Arial" w:cs="Arial"/>
        </w:rPr>
        <w:t>p.č</w:t>
      </w:r>
      <w:proofErr w:type="spellEnd"/>
      <w:r w:rsidRPr="00BC70E7">
        <w:rPr>
          <w:rFonts w:ascii="Arial" w:hAnsi="Arial" w:cs="Arial"/>
        </w:rPr>
        <w:t>. 223/21, oba v </w:t>
      </w:r>
      <w:proofErr w:type="spellStart"/>
      <w:r w:rsidRPr="00BC70E7">
        <w:rPr>
          <w:rFonts w:ascii="Arial" w:hAnsi="Arial" w:cs="Arial"/>
        </w:rPr>
        <w:t>k.ú</w:t>
      </w:r>
      <w:proofErr w:type="spellEnd"/>
      <w:r w:rsidRPr="00BC70E7">
        <w:rPr>
          <w:rFonts w:ascii="Arial" w:hAnsi="Arial" w:cs="Arial"/>
        </w:rPr>
        <w:t xml:space="preserve">. </w:t>
      </w:r>
      <w:proofErr w:type="spellStart"/>
      <w:r w:rsidRPr="00BC70E7">
        <w:rPr>
          <w:rFonts w:ascii="Arial" w:hAnsi="Arial" w:cs="Arial"/>
        </w:rPr>
        <w:t>Krasice</w:t>
      </w:r>
      <w:proofErr w:type="spellEnd"/>
      <w:r w:rsidRPr="00BC70E7">
        <w:rPr>
          <w:rFonts w:ascii="Arial" w:hAnsi="Arial" w:cs="Arial"/>
        </w:rPr>
        <w:t>,</w:t>
      </w:r>
    </w:p>
    <w:p w:rsidR="00FF585D" w:rsidRPr="00BC70E7" w:rsidRDefault="00FF585D" w:rsidP="00FF585D">
      <w:pPr>
        <w:pStyle w:val="Odstavecseseznamem"/>
        <w:numPr>
          <w:ilvl w:val="0"/>
          <w:numId w:val="41"/>
        </w:numPr>
        <w:ind w:left="567" w:hanging="283"/>
        <w:jc w:val="both"/>
        <w:rPr>
          <w:rFonts w:ascii="Arial" w:hAnsi="Arial" w:cs="Arial"/>
          <w:bCs/>
        </w:rPr>
      </w:pPr>
      <w:r w:rsidRPr="00BC70E7">
        <w:rPr>
          <w:rFonts w:ascii="Arial" w:hAnsi="Arial" w:cs="Arial"/>
          <w:bCs/>
        </w:rPr>
        <w:t>náklady na zpracování znaleckého posudku, geometrického plánu a správní poplatek spojený s podáním návrhu na povolení vkladu vlastnického práva do katastru nemovitostí uhradí Statutární město Prostějov,</w:t>
      </w:r>
    </w:p>
    <w:p w:rsidR="00FF585D" w:rsidRPr="00BC70E7" w:rsidRDefault="00FF585D" w:rsidP="00FF585D">
      <w:pPr>
        <w:tabs>
          <w:tab w:val="left" w:pos="284"/>
        </w:tabs>
        <w:jc w:val="both"/>
        <w:rPr>
          <w:rFonts w:ascii="Arial" w:hAnsi="Arial" w:cs="Arial"/>
          <w:bCs/>
        </w:rPr>
      </w:pPr>
      <w:r w:rsidRPr="00BC70E7">
        <w:rPr>
          <w:rFonts w:ascii="Arial" w:hAnsi="Arial" w:cs="Arial"/>
          <w:bCs/>
        </w:rPr>
        <w:t xml:space="preserve">3. schválit rozpočtové opatření, kterým se: </w:t>
      </w:r>
    </w:p>
    <w:p w:rsidR="008E159C" w:rsidRPr="00BC70E7" w:rsidRDefault="008E159C" w:rsidP="00FF585D">
      <w:pPr>
        <w:tabs>
          <w:tab w:val="left" w:pos="284"/>
        </w:tabs>
        <w:jc w:val="both"/>
        <w:rPr>
          <w:rFonts w:ascii="Arial" w:hAnsi="Arial" w:cs="Arial"/>
          <w:bCs/>
        </w:rPr>
      </w:pPr>
    </w:p>
    <w:p w:rsidR="008E159C" w:rsidRPr="00BC70E7" w:rsidRDefault="008E159C" w:rsidP="00FF585D">
      <w:pPr>
        <w:tabs>
          <w:tab w:val="left" w:pos="284"/>
        </w:tabs>
        <w:jc w:val="both"/>
        <w:rPr>
          <w:rFonts w:ascii="Arial" w:hAnsi="Arial" w:cs="Arial"/>
          <w:bCs/>
        </w:rPr>
      </w:pPr>
    </w:p>
    <w:p w:rsidR="008E159C" w:rsidRPr="00BC70E7" w:rsidRDefault="008E159C" w:rsidP="00FF585D">
      <w:pPr>
        <w:tabs>
          <w:tab w:val="left" w:pos="284"/>
        </w:tabs>
        <w:jc w:val="both"/>
        <w:rPr>
          <w:rFonts w:ascii="Arial" w:hAnsi="Arial" w:cs="Arial"/>
          <w:bCs/>
        </w:rPr>
      </w:pPr>
    </w:p>
    <w:p w:rsidR="00FF585D" w:rsidRPr="00BC70E7" w:rsidRDefault="00FF585D" w:rsidP="00FF585D">
      <w:pPr>
        <w:pStyle w:val="Zkladntext31"/>
        <w:ind w:firstLine="284"/>
        <w:rPr>
          <w:rFonts w:ascii="Arial" w:hAnsi="Arial" w:cs="Arial"/>
          <w:b w:val="0"/>
          <w:sz w:val="24"/>
          <w:szCs w:val="24"/>
        </w:rPr>
      </w:pPr>
      <w:r w:rsidRPr="00BC70E7">
        <w:rPr>
          <w:rFonts w:ascii="Arial" w:hAnsi="Arial" w:cs="Arial"/>
          <w:b w:val="0"/>
          <w:bCs/>
          <w:sz w:val="24"/>
          <w:szCs w:val="24"/>
        </w:rPr>
        <w:lastRenderedPageBreak/>
        <w:t>- zvyšuje rozpočet výdajů</w:t>
      </w:r>
    </w:p>
    <w:tbl>
      <w:tblPr>
        <w:tblW w:w="9214" w:type="dxa"/>
        <w:tblInd w:w="354" w:type="dxa"/>
        <w:tblLayout w:type="fixed"/>
        <w:tblCellMar>
          <w:left w:w="70" w:type="dxa"/>
          <w:right w:w="70" w:type="dxa"/>
        </w:tblCellMar>
        <w:tblLook w:val="04A0" w:firstRow="1" w:lastRow="0" w:firstColumn="1" w:lastColumn="0" w:noHBand="0" w:noVBand="1"/>
      </w:tblPr>
      <w:tblGrid>
        <w:gridCol w:w="2017"/>
        <w:gridCol w:w="1080"/>
        <w:gridCol w:w="1080"/>
        <w:gridCol w:w="501"/>
        <w:gridCol w:w="567"/>
        <w:gridCol w:w="2002"/>
        <w:gridCol w:w="1967"/>
      </w:tblGrid>
      <w:tr w:rsidR="00BC70E7" w:rsidRPr="00BC70E7" w:rsidTr="00962FA5">
        <w:trPr>
          <w:cantSplit/>
          <w:trHeight w:val="147"/>
        </w:trPr>
        <w:tc>
          <w:tcPr>
            <w:tcW w:w="2017" w:type="dxa"/>
            <w:tcBorders>
              <w:top w:val="single" w:sz="6" w:space="0" w:color="auto"/>
              <w:left w:val="single" w:sz="6" w:space="0" w:color="auto"/>
              <w:bottom w:val="single" w:sz="6" w:space="0" w:color="auto"/>
              <w:right w:val="single" w:sz="6" w:space="0" w:color="auto"/>
            </w:tcBorders>
            <w:hideMark/>
          </w:tcPr>
          <w:p w:rsidR="00FF585D" w:rsidRPr="00BC70E7" w:rsidRDefault="00FF585D" w:rsidP="00962FA5">
            <w:pPr>
              <w:jc w:val="center"/>
              <w:rPr>
                <w:rFonts w:ascii="Arial" w:hAnsi="Arial" w:cs="Arial"/>
                <w:bCs/>
              </w:rPr>
            </w:pPr>
            <w:r w:rsidRPr="00BC70E7">
              <w:rPr>
                <w:rFonts w:ascii="Arial" w:hAnsi="Arial" w:cs="Arial"/>
                <w:bCs/>
              </w:rPr>
              <w:t>Kapitola</w:t>
            </w:r>
          </w:p>
        </w:tc>
        <w:tc>
          <w:tcPr>
            <w:tcW w:w="1080" w:type="dxa"/>
            <w:tcBorders>
              <w:top w:val="single" w:sz="6" w:space="0" w:color="auto"/>
              <w:left w:val="single" w:sz="6" w:space="0" w:color="auto"/>
              <w:bottom w:val="single" w:sz="6" w:space="0" w:color="auto"/>
              <w:right w:val="single" w:sz="6" w:space="0" w:color="auto"/>
            </w:tcBorders>
            <w:hideMark/>
          </w:tcPr>
          <w:p w:rsidR="00FF585D" w:rsidRPr="00BC70E7" w:rsidRDefault="00FF585D" w:rsidP="00962FA5">
            <w:pPr>
              <w:jc w:val="center"/>
              <w:rPr>
                <w:rFonts w:ascii="Arial" w:hAnsi="Arial" w:cs="Arial"/>
                <w:bCs/>
              </w:rPr>
            </w:pPr>
            <w:r w:rsidRPr="00BC70E7">
              <w:rPr>
                <w:rFonts w:ascii="Arial" w:hAnsi="Arial" w:cs="Arial"/>
                <w:bCs/>
              </w:rPr>
              <w:t>ODPA</w:t>
            </w:r>
          </w:p>
        </w:tc>
        <w:tc>
          <w:tcPr>
            <w:tcW w:w="1080" w:type="dxa"/>
            <w:tcBorders>
              <w:top w:val="single" w:sz="6" w:space="0" w:color="auto"/>
              <w:left w:val="single" w:sz="6" w:space="0" w:color="auto"/>
              <w:bottom w:val="single" w:sz="6" w:space="0" w:color="auto"/>
              <w:right w:val="single" w:sz="6" w:space="0" w:color="auto"/>
            </w:tcBorders>
            <w:hideMark/>
          </w:tcPr>
          <w:p w:rsidR="00FF585D" w:rsidRPr="00BC70E7" w:rsidRDefault="00FF585D" w:rsidP="00962FA5">
            <w:pPr>
              <w:jc w:val="center"/>
              <w:rPr>
                <w:rFonts w:ascii="Arial" w:hAnsi="Arial" w:cs="Arial"/>
                <w:bCs/>
              </w:rPr>
            </w:pPr>
            <w:proofErr w:type="spellStart"/>
            <w:r w:rsidRPr="00BC70E7">
              <w:rPr>
                <w:rFonts w:ascii="Arial" w:hAnsi="Arial" w:cs="Arial"/>
                <w:bCs/>
              </w:rPr>
              <w:t>Pol</w:t>
            </w:r>
            <w:proofErr w:type="spellEnd"/>
          </w:p>
        </w:tc>
        <w:tc>
          <w:tcPr>
            <w:tcW w:w="501" w:type="dxa"/>
            <w:tcBorders>
              <w:top w:val="single" w:sz="6" w:space="0" w:color="auto"/>
              <w:left w:val="single" w:sz="6" w:space="0" w:color="auto"/>
              <w:bottom w:val="single" w:sz="6" w:space="0" w:color="auto"/>
              <w:right w:val="single" w:sz="6" w:space="0" w:color="auto"/>
            </w:tcBorders>
            <w:hideMark/>
          </w:tcPr>
          <w:p w:rsidR="00FF585D" w:rsidRPr="00BC70E7" w:rsidRDefault="00FF585D" w:rsidP="00962FA5">
            <w:pPr>
              <w:jc w:val="center"/>
              <w:rPr>
                <w:rFonts w:ascii="Arial" w:hAnsi="Arial" w:cs="Arial"/>
                <w:bCs/>
              </w:rPr>
            </w:pPr>
            <w:r w:rsidRPr="00BC70E7">
              <w:rPr>
                <w:rFonts w:ascii="Arial" w:hAnsi="Arial" w:cs="Arial"/>
                <w:bCs/>
              </w:rPr>
              <w:t>ZP</w:t>
            </w:r>
          </w:p>
        </w:tc>
        <w:tc>
          <w:tcPr>
            <w:tcW w:w="567" w:type="dxa"/>
            <w:tcBorders>
              <w:top w:val="single" w:sz="6" w:space="0" w:color="auto"/>
              <w:left w:val="single" w:sz="6" w:space="0" w:color="auto"/>
              <w:bottom w:val="single" w:sz="6" w:space="0" w:color="auto"/>
              <w:right w:val="single" w:sz="6" w:space="0" w:color="auto"/>
            </w:tcBorders>
            <w:hideMark/>
          </w:tcPr>
          <w:p w:rsidR="00FF585D" w:rsidRPr="00BC70E7" w:rsidRDefault="00FF585D" w:rsidP="00962FA5">
            <w:pPr>
              <w:jc w:val="center"/>
              <w:rPr>
                <w:rFonts w:ascii="Arial" w:hAnsi="Arial" w:cs="Arial"/>
                <w:bCs/>
              </w:rPr>
            </w:pPr>
            <w:r w:rsidRPr="00BC70E7">
              <w:rPr>
                <w:rFonts w:ascii="Arial" w:hAnsi="Arial" w:cs="Arial"/>
                <w:bCs/>
              </w:rPr>
              <w:t>UZ</w:t>
            </w:r>
          </w:p>
        </w:tc>
        <w:tc>
          <w:tcPr>
            <w:tcW w:w="2002" w:type="dxa"/>
            <w:tcBorders>
              <w:top w:val="single" w:sz="6" w:space="0" w:color="auto"/>
              <w:left w:val="single" w:sz="6" w:space="0" w:color="auto"/>
              <w:bottom w:val="single" w:sz="6" w:space="0" w:color="auto"/>
              <w:right w:val="single" w:sz="6" w:space="0" w:color="auto"/>
            </w:tcBorders>
            <w:hideMark/>
          </w:tcPr>
          <w:p w:rsidR="00FF585D" w:rsidRPr="00BC70E7" w:rsidRDefault="00FF585D" w:rsidP="00962FA5">
            <w:pPr>
              <w:jc w:val="center"/>
              <w:rPr>
                <w:rFonts w:ascii="Arial" w:hAnsi="Arial" w:cs="Arial"/>
                <w:bCs/>
              </w:rPr>
            </w:pPr>
            <w:r w:rsidRPr="00BC70E7">
              <w:rPr>
                <w:rFonts w:ascii="Arial" w:hAnsi="Arial" w:cs="Arial"/>
                <w:bCs/>
              </w:rPr>
              <w:t>Organizace</w:t>
            </w:r>
          </w:p>
        </w:tc>
        <w:tc>
          <w:tcPr>
            <w:tcW w:w="1967" w:type="dxa"/>
            <w:tcBorders>
              <w:top w:val="single" w:sz="6" w:space="0" w:color="auto"/>
              <w:left w:val="single" w:sz="6" w:space="0" w:color="auto"/>
              <w:bottom w:val="single" w:sz="6" w:space="0" w:color="auto"/>
              <w:right w:val="single" w:sz="6" w:space="0" w:color="auto"/>
            </w:tcBorders>
            <w:hideMark/>
          </w:tcPr>
          <w:p w:rsidR="00FF585D" w:rsidRPr="00BC70E7" w:rsidRDefault="00FF585D" w:rsidP="00962FA5">
            <w:pPr>
              <w:jc w:val="center"/>
              <w:rPr>
                <w:rFonts w:ascii="Arial" w:hAnsi="Arial" w:cs="Arial"/>
                <w:bCs/>
              </w:rPr>
            </w:pPr>
            <w:r w:rsidRPr="00BC70E7">
              <w:rPr>
                <w:rFonts w:ascii="Arial" w:hAnsi="Arial" w:cs="Arial"/>
                <w:bCs/>
              </w:rPr>
              <w:t>O hodnotu v Kč</w:t>
            </w:r>
          </w:p>
        </w:tc>
      </w:tr>
      <w:tr w:rsidR="00BC70E7" w:rsidRPr="00BC70E7" w:rsidTr="00962FA5">
        <w:trPr>
          <w:cantSplit/>
          <w:trHeight w:val="208"/>
        </w:trPr>
        <w:tc>
          <w:tcPr>
            <w:tcW w:w="2017" w:type="dxa"/>
            <w:tcBorders>
              <w:top w:val="single" w:sz="6" w:space="0" w:color="auto"/>
              <w:left w:val="single" w:sz="6" w:space="0" w:color="auto"/>
              <w:bottom w:val="single" w:sz="6" w:space="0" w:color="auto"/>
              <w:right w:val="single" w:sz="6" w:space="0" w:color="auto"/>
            </w:tcBorders>
            <w:hideMark/>
          </w:tcPr>
          <w:p w:rsidR="00FF585D" w:rsidRPr="00BC70E7" w:rsidRDefault="00FF585D" w:rsidP="00962FA5">
            <w:pPr>
              <w:jc w:val="center"/>
              <w:rPr>
                <w:rFonts w:ascii="Arial" w:hAnsi="Arial" w:cs="Arial"/>
                <w:bCs/>
              </w:rPr>
            </w:pPr>
            <w:r w:rsidRPr="00BC70E7">
              <w:rPr>
                <w:rFonts w:ascii="Arial" w:hAnsi="Arial" w:cs="Arial"/>
                <w:bCs/>
              </w:rPr>
              <w:t>00000000050</w:t>
            </w:r>
          </w:p>
        </w:tc>
        <w:tc>
          <w:tcPr>
            <w:tcW w:w="1080" w:type="dxa"/>
            <w:tcBorders>
              <w:top w:val="single" w:sz="6" w:space="0" w:color="auto"/>
              <w:left w:val="single" w:sz="6" w:space="0" w:color="auto"/>
              <w:bottom w:val="single" w:sz="6" w:space="0" w:color="auto"/>
              <w:right w:val="single" w:sz="6" w:space="0" w:color="auto"/>
            </w:tcBorders>
            <w:hideMark/>
          </w:tcPr>
          <w:p w:rsidR="00FF585D" w:rsidRPr="00BC70E7" w:rsidRDefault="00FF585D" w:rsidP="00962FA5">
            <w:pPr>
              <w:jc w:val="center"/>
              <w:rPr>
                <w:rFonts w:ascii="Arial" w:hAnsi="Arial" w:cs="Arial"/>
              </w:rPr>
            </w:pPr>
            <w:r w:rsidRPr="00BC70E7">
              <w:rPr>
                <w:rFonts w:ascii="Arial" w:hAnsi="Arial" w:cs="Arial"/>
              </w:rPr>
              <w:t>006409</w:t>
            </w:r>
          </w:p>
        </w:tc>
        <w:tc>
          <w:tcPr>
            <w:tcW w:w="1080" w:type="dxa"/>
            <w:tcBorders>
              <w:top w:val="single" w:sz="6" w:space="0" w:color="auto"/>
              <w:left w:val="single" w:sz="6" w:space="0" w:color="auto"/>
              <w:bottom w:val="single" w:sz="6" w:space="0" w:color="auto"/>
              <w:right w:val="single" w:sz="6" w:space="0" w:color="auto"/>
            </w:tcBorders>
            <w:hideMark/>
          </w:tcPr>
          <w:p w:rsidR="00FF585D" w:rsidRPr="00BC70E7" w:rsidRDefault="00FF585D" w:rsidP="00962FA5">
            <w:pPr>
              <w:jc w:val="center"/>
              <w:rPr>
                <w:rFonts w:ascii="Arial" w:hAnsi="Arial" w:cs="Arial"/>
              </w:rPr>
            </w:pPr>
            <w:r w:rsidRPr="00BC70E7">
              <w:rPr>
                <w:rFonts w:ascii="Arial" w:hAnsi="Arial" w:cs="Arial"/>
              </w:rPr>
              <w:t>6130</w:t>
            </w:r>
          </w:p>
        </w:tc>
        <w:tc>
          <w:tcPr>
            <w:tcW w:w="501" w:type="dxa"/>
            <w:tcBorders>
              <w:top w:val="single" w:sz="6" w:space="0" w:color="auto"/>
              <w:left w:val="single" w:sz="6" w:space="0" w:color="auto"/>
              <w:bottom w:val="single" w:sz="6" w:space="0" w:color="auto"/>
              <w:right w:val="single" w:sz="6" w:space="0" w:color="auto"/>
            </w:tcBorders>
          </w:tcPr>
          <w:p w:rsidR="00FF585D" w:rsidRPr="00BC70E7" w:rsidRDefault="00FF585D" w:rsidP="00962FA5">
            <w:pPr>
              <w:jc w:val="center"/>
              <w:rPr>
                <w:rFonts w:ascii="Arial" w:hAnsi="Arial" w:cs="Arial"/>
                <w:bCs/>
              </w:rPr>
            </w:pPr>
          </w:p>
        </w:tc>
        <w:tc>
          <w:tcPr>
            <w:tcW w:w="567" w:type="dxa"/>
            <w:tcBorders>
              <w:top w:val="single" w:sz="6" w:space="0" w:color="auto"/>
              <w:left w:val="single" w:sz="6" w:space="0" w:color="auto"/>
              <w:bottom w:val="single" w:sz="6" w:space="0" w:color="auto"/>
              <w:right w:val="single" w:sz="6" w:space="0" w:color="auto"/>
            </w:tcBorders>
            <w:hideMark/>
          </w:tcPr>
          <w:p w:rsidR="00FF585D" w:rsidRPr="00BC70E7" w:rsidRDefault="00FF585D" w:rsidP="00962FA5">
            <w:pPr>
              <w:jc w:val="center"/>
              <w:rPr>
                <w:rFonts w:ascii="Arial" w:hAnsi="Arial" w:cs="Arial"/>
                <w:bCs/>
              </w:rPr>
            </w:pPr>
            <w:r w:rsidRPr="00BC70E7">
              <w:rPr>
                <w:rFonts w:ascii="Arial" w:hAnsi="Arial" w:cs="Arial"/>
                <w:bCs/>
              </w:rPr>
              <w:t>1</w:t>
            </w:r>
          </w:p>
        </w:tc>
        <w:tc>
          <w:tcPr>
            <w:tcW w:w="2002" w:type="dxa"/>
            <w:tcBorders>
              <w:top w:val="single" w:sz="6" w:space="0" w:color="auto"/>
              <w:left w:val="single" w:sz="6" w:space="0" w:color="auto"/>
              <w:bottom w:val="single" w:sz="6" w:space="0" w:color="auto"/>
              <w:right w:val="single" w:sz="6" w:space="0" w:color="auto"/>
            </w:tcBorders>
            <w:hideMark/>
          </w:tcPr>
          <w:p w:rsidR="00FF585D" w:rsidRPr="00BC70E7" w:rsidRDefault="00FF585D" w:rsidP="00962FA5">
            <w:pPr>
              <w:jc w:val="center"/>
              <w:rPr>
                <w:rFonts w:ascii="Arial" w:hAnsi="Arial" w:cs="Arial"/>
                <w:bCs/>
              </w:rPr>
            </w:pPr>
            <w:r w:rsidRPr="00BC70E7">
              <w:rPr>
                <w:rFonts w:ascii="Arial" w:hAnsi="Arial" w:cs="Arial"/>
                <w:bCs/>
              </w:rPr>
              <w:t>0500000000000</w:t>
            </w:r>
          </w:p>
        </w:tc>
        <w:tc>
          <w:tcPr>
            <w:tcW w:w="1967" w:type="dxa"/>
            <w:tcBorders>
              <w:top w:val="single" w:sz="6" w:space="0" w:color="auto"/>
              <w:left w:val="single" w:sz="6" w:space="0" w:color="auto"/>
              <w:bottom w:val="single" w:sz="6" w:space="0" w:color="auto"/>
              <w:right w:val="single" w:sz="6" w:space="0" w:color="auto"/>
            </w:tcBorders>
            <w:hideMark/>
          </w:tcPr>
          <w:p w:rsidR="00FF585D" w:rsidRPr="00BC70E7" w:rsidRDefault="00FF585D" w:rsidP="00962FA5">
            <w:pPr>
              <w:jc w:val="right"/>
              <w:rPr>
                <w:rFonts w:ascii="Arial" w:hAnsi="Arial" w:cs="Arial"/>
                <w:bCs/>
              </w:rPr>
            </w:pPr>
            <w:r w:rsidRPr="00BC70E7">
              <w:rPr>
                <w:rFonts w:ascii="Arial" w:hAnsi="Arial" w:cs="Arial"/>
                <w:bCs/>
              </w:rPr>
              <w:t>2.024.755</w:t>
            </w:r>
          </w:p>
        </w:tc>
      </w:tr>
      <w:tr w:rsidR="00BC70E7" w:rsidRPr="00BC70E7" w:rsidTr="00962FA5">
        <w:trPr>
          <w:cantSplit/>
          <w:trHeight w:val="147"/>
        </w:trPr>
        <w:tc>
          <w:tcPr>
            <w:tcW w:w="9214" w:type="dxa"/>
            <w:gridSpan w:val="7"/>
            <w:tcBorders>
              <w:top w:val="single" w:sz="6" w:space="0" w:color="auto"/>
              <w:left w:val="single" w:sz="6" w:space="0" w:color="auto"/>
              <w:bottom w:val="single" w:sz="6" w:space="0" w:color="auto"/>
              <w:right w:val="single" w:sz="6" w:space="0" w:color="auto"/>
            </w:tcBorders>
            <w:hideMark/>
          </w:tcPr>
          <w:p w:rsidR="00FF585D" w:rsidRPr="00BC70E7" w:rsidRDefault="00FF585D" w:rsidP="00962FA5">
            <w:pPr>
              <w:jc w:val="both"/>
              <w:rPr>
                <w:rFonts w:ascii="Arial" w:hAnsi="Arial" w:cs="Arial"/>
                <w:bCs/>
              </w:rPr>
            </w:pPr>
            <w:r w:rsidRPr="00BC70E7">
              <w:rPr>
                <w:rFonts w:ascii="Arial" w:hAnsi="Arial" w:cs="Arial"/>
                <w:bCs/>
              </w:rPr>
              <w:t xml:space="preserve">zvýšení pol. 6130 – pozemky; výkup pozemku </w:t>
            </w:r>
            <w:proofErr w:type="spellStart"/>
            <w:proofErr w:type="gramStart"/>
            <w:r w:rsidRPr="00BC70E7">
              <w:rPr>
                <w:rFonts w:ascii="Arial" w:hAnsi="Arial" w:cs="Arial"/>
                <w:bCs/>
              </w:rPr>
              <w:t>p.č</w:t>
            </w:r>
            <w:proofErr w:type="spellEnd"/>
            <w:r w:rsidRPr="00BC70E7">
              <w:rPr>
                <w:rFonts w:ascii="Arial" w:hAnsi="Arial" w:cs="Arial"/>
                <w:bCs/>
              </w:rPr>
              <w:t>.</w:t>
            </w:r>
            <w:proofErr w:type="gramEnd"/>
            <w:r w:rsidRPr="00BC70E7">
              <w:rPr>
                <w:rFonts w:ascii="Arial" w:hAnsi="Arial" w:cs="Arial"/>
                <w:bCs/>
              </w:rPr>
              <w:t xml:space="preserve"> 6230/2 v </w:t>
            </w:r>
            <w:proofErr w:type="spellStart"/>
            <w:r w:rsidRPr="00BC70E7">
              <w:rPr>
                <w:rFonts w:ascii="Arial" w:hAnsi="Arial" w:cs="Arial"/>
                <w:bCs/>
              </w:rPr>
              <w:t>k.ú</w:t>
            </w:r>
            <w:proofErr w:type="spellEnd"/>
            <w:r w:rsidRPr="00BC70E7">
              <w:rPr>
                <w:rFonts w:ascii="Arial" w:hAnsi="Arial" w:cs="Arial"/>
                <w:bCs/>
              </w:rPr>
              <w:t xml:space="preserve">. Prostějov, </w:t>
            </w:r>
            <w:proofErr w:type="spellStart"/>
            <w:proofErr w:type="gramStart"/>
            <w:r w:rsidRPr="00BC70E7">
              <w:rPr>
                <w:rFonts w:ascii="Arial" w:hAnsi="Arial" w:cs="Arial"/>
                <w:bCs/>
              </w:rPr>
              <w:t>p.č</w:t>
            </w:r>
            <w:proofErr w:type="spellEnd"/>
            <w:r w:rsidRPr="00BC70E7">
              <w:rPr>
                <w:rFonts w:ascii="Arial" w:hAnsi="Arial" w:cs="Arial"/>
                <w:bCs/>
              </w:rPr>
              <w:t>.</w:t>
            </w:r>
            <w:proofErr w:type="gramEnd"/>
            <w:r w:rsidRPr="00BC70E7">
              <w:rPr>
                <w:rFonts w:ascii="Arial" w:hAnsi="Arial" w:cs="Arial"/>
                <w:bCs/>
              </w:rPr>
              <w:t xml:space="preserve"> 223/21 v </w:t>
            </w:r>
            <w:proofErr w:type="spellStart"/>
            <w:r w:rsidRPr="00BC70E7">
              <w:rPr>
                <w:rFonts w:ascii="Arial" w:hAnsi="Arial" w:cs="Arial"/>
                <w:bCs/>
              </w:rPr>
              <w:t>k.ú</w:t>
            </w:r>
            <w:proofErr w:type="spellEnd"/>
            <w:r w:rsidRPr="00BC70E7">
              <w:rPr>
                <w:rFonts w:ascii="Arial" w:hAnsi="Arial" w:cs="Arial"/>
                <w:bCs/>
              </w:rPr>
              <w:t xml:space="preserve">. </w:t>
            </w:r>
            <w:proofErr w:type="spellStart"/>
            <w:r w:rsidRPr="00BC70E7">
              <w:rPr>
                <w:rFonts w:ascii="Arial" w:hAnsi="Arial" w:cs="Arial"/>
                <w:bCs/>
              </w:rPr>
              <w:t>Krasice</w:t>
            </w:r>
            <w:proofErr w:type="spellEnd"/>
            <w:r w:rsidRPr="00BC70E7">
              <w:rPr>
                <w:rFonts w:ascii="Arial" w:hAnsi="Arial" w:cs="Arial"/>
                <w:bCs/>
              </w:rPr>
              <w:t xml:space="preserve"> a části pozemku </w:t>
            </w:r>
            <w:proofErr w:type="spellStart"/>
            <w:proofErr w:type="gramStart"/>
            <w:r w:rsidRPr="00BC70E7">
              <w:rPr>
                <w:rFonts w:ascii="Arial" w:hAnsi="Arial" w:cs="Arial"/>
                <w:bCs/>
              </w:rPr>
              <w:t>p.č</w:t>
            </w:r>
            <w:proofErr w:type="spellEnd"/>
            <w:r w:rsidRPr="00BC70E7">
              <w:rPr>
                <w:rFonts w:ascii="Arial" w:hAnsi="Arial" w:cs="Arial"/>
                <w:bCs/>
              </w:rPr>
              <w:t>.</w:t>
            </w:r>
            <w:proofErr w:type="gramEnd"/>
            <w:r w:rsidRPr="00BC70E7">
              <w:rPr>
                <w:rFonts w:ascii="Arial" w:hAnsi="Arial" w:cs="Arial"/>
                <w:bCs/>
              </w:rPr>
              <w:t xml:space="preserve"> 223/20 v </w:t>
            </w:r>
            <w:proofErr w:type="spellStart"/>
            <w:r w:rsidRPr="00BC70E7">
              <w:rPr>
                <w:rFonts w:ascii="Arial" w:hAnsi="Arial" w:cs="Arial"/>
                <w:bCs/>
              </w:rPr>
              <w:t>k.ú</w:t>
            </w:r>
            <w:proofErr w:type="spellEnd"/>
            <w:r w:rsidRPr="00BC70E7">
              <w:rPr>
                <w:rFonts w:ascii="Arial" w:hAnsi="Arial" w:cs="Arial"/>
                <w:bCs/>
              </w:rPr>
              <w:t xml:space="preserve">. </w:t>
            </w:r>
            <w:proofErr w:type="spellStart"/>
            <w:r w:rsidRPr="00BC70E7">
              <w:rPr>
                <w:rFonts w:ascii="Arial" w:hAnsi="Arial" w:cs="Arial"/>
                <w:bCs/>
              </w:rPr>
              <w:t>Krasice</w:t>
            </w:r>
            <w:proofErr w:type="spellEnd"/>
            <w:r w:rsidRPr="00BC70E7">
              <w:rPr>
                <w:rFonts w:ascii="Arial" w:hAnsi="Arial" w:cs="Arial"/>
                <w:bCs/>
              </w:rPr>
              <w:t xml:space="preserve"> (kupní cena, náklady na zpracování znaleckého posudku, geometrického plánu a správní poplatek spojený s podáním návrhu na povolení vkladu vlastnického práva do katastru nemovitostí)</w:t>
            </w:r>
          </w:p>
        </w:tc>
      </w:tr>
    </w:tbl>
    <w:p w:rsidR="00FF585D" w:rsidRPr="00BC70E7" w:rsidRDefault="00FF585D" w:rsidP="00FF585D">
      <w:pPr>
        <w:tabs>
          <w:tab w:val="left" w:pos="284"/>
          <w:tab w:val="left" w:pos="9142"/>
        </w:tabs>
        <w:rPr>
          <w:rFonts w:ascii="Arial" w:hAnsi="Arial" w:cs="Arial"/>
          <w:bCs/>
        </w:rPr>
      </w:pPr>
      <w:r w:rsidRPr="00BC70E7">
        <w:rPr>
          <w:rFonts w:ascii="Arial" w:hAnsi="Arial" w:cs="Arial"/>
        </w:rPr>
        <w:tab/>
        <w:t xml:space="preserve">- </w:t>
      </w:r>
      <w:r w:rsidRPr="00BC70E7">
        <w:rPr>
          <w:rFonts w:ascii="Arial" w:hAnsi="Arial" w:cs="Arial"/>
          <w:bCs/>
        </w:rPr>
        <w:t>snižuje stav rezerv města</w:t>
      </w:r>
    </w:p>
    <w:tbl>
      <w:tblPr>
        <w:tblW w:w="9214" w:type="dxa"/>
        <w:tblInd w:w="354" w:type="dxa"/>
        <w:tblLayout w:type="fixed"/>
        <w:tblCellMar>
          <w:left w:w="70" w:type="dxa"/>
          <w:right w:w="70" w:type="dxa"/>
        </w:tblCellMar>
        <w:tblLook w:val="04A0" w:firstRow="1" w:lastRow="0" w:firstColumn="1" w:lastColumn="0" w:noHBand="0" w:noVBand="1"/>
      </w:tblPr>
      <w:tblGrid>
        <w:gridCol w:w="2017"/>
        <w:gridCol w:w="1080"/>
        <w:gridCol w:w="1080"/>
        <w:gridCol w:w="501"/>
        <w:gridCol w:w="567"/>
        <w:gridCol w:w="2002"/>
        <w:gridCol w:w="1967"/>
      </w:tblGrid>
      <w:tr w:rsidR="00BC70E7" w:rsidRPr="00BC70E7" w:rsidTr="00962FA5">
        <w:trPr>
          <w:cantSplit/>
          <w:trHeight w:val="147"/>
        </w:trPr>
        <w:tc>
          <w:tcPr>
            <w:tcW w:w="2017" w:type="dxa"/>
            <w:tcBorders>
              <w:top w:val="single" w:sz="6" w:space="0" w:color="auto"/>
              <w:left w:val="single" w:sz="6" w:space="0" w:color="auto"/>
              <w:bottom w:val="single" w:sz="6" w:space="0" w:color="auto"/>
              <w:right w:val="single" w:sz="6" w:space="0" w:color="auto"/>
            </w:tcBorders>
            <w:hideMark/>
          </w:tcPr>
          <w:p w:rsidR="00FF585D" w:rsidRPr="00BC70E7" w:rsidRDefault="00FF585D" w:rsidP="00962FA5">
            <w:pPr>
              <w:jc w:val="center"/>
              <w:rPr>
                <w:rFonts w:ascii="Arial" w:hAnsi="Arial" w:cs="Arial"/>
                <w:bCs/>
              </w:rPr>
            </w:pPr>
            <w:r w:rsidRPr="00BC70E7">
              <w:rPr>
                <w:rFonts w:ascii="Arial" w:hAnsi="Arial" w:cs="Arial"/>
                <w:bCs/>
              </w:rPr>
              <w:t>Kapitola</w:t>
            </w:r>
          </w:p>
        </w:tc>
        <w:tc>
          <w:tcPr>
            <w:tcW w:w="1080" w:type="dxa"/>
            <w:tcBorders>
              <w:top w:val="single" w:sz="6" w:space="0" w:color="auto"/>
              <w:left w:val="single" w:sz="6" w:space="0" w:color="auto"/>
              <w:bottom w:val="single" w:sz="6" w:space="0" w:color="auto"/>
              <w:right w:val="single" w:sz="6" w:space="0" w:color="auto"/>
            </w:tcBorders>
            <w:hideMark/>
          </w:tcPr>
          <w:p w:rsidR="00FF585D" w:rsidRPr="00BC70E7" w:rsidRDefault="00FF585D" w:rsidP="00962FA5">
            <w:pPr>
              <w:jc w:val="center"/>
              <w:rPr>
                <w:rFonts w:ascii="Arial" w:hAnsi="Arial" w:cs="Arial"/>
                <w:bCs/>
              </w:rPr>
            </w:pPr>
            <w:r w:rsidRPr="00BC70E7">
              <w:rPr>
                <w:rFonts w:ascii="Arial" w:hAnsi="Arial" w:cs="Arial"/>
                <w:bCs/>
              </w:rPr>
              <w:t>ODPA</w:t>
            </w:r>
          </w:p>
        </w:tc>
        <w:tc>
          <w:tcPr>
            <w:tcW w:w="1080" w:type="dxa"/>
            <w:tcBorders>
              <w:top w:val="single" w:sz="6" w:space="0" w:color="auto"/>
              <w:left w:val="single" w:sz="6" w:space="0" w:color="auto"/>
              <w:bottom w:val="single" w:sz="6" w:space="0" w:color="auto"/>
              <w:right w:val="single" w:sz="6" w:space="0" w:color="auto"/>
            </w:tcBorders>
            <w:hideMark/>
          </w:tcPr>
          <w:p w:rsidR="00FF585D" w:rsidRPr="00BC70E7" w:rsidRDefault="00FF585D" w:rsidP="00962FA5">
            <w:pPr>
              <w:jc w:val="center"/>
              <w:rPr>
                <w:rFonts w:ascii="Arial" w:hAnsi="Arial" w:cs="Arial"/>
                <w:bCs/>
              </w:rPr>
            </w:pPr>
            <w:proofErr w:type="spellStart"/>
            <w:r w:rsidRPr="00BC70E7">
              <w:rPr>
                <w:rFonts w:ascii="Arial" w:hAnsi="Arial" w:cs="Arial"/>
                <w:bCs/>
              </w:rPr>
              <w:t>Pol</w:t>
            </w:r>
            <w:proofErr w:type="spellEnd"/>
          </w:p>
        </w:tc>
        <w:tc>
          <w:tcPr>
            <w:tcW w:w="501" w:type="dxa"/>
            <w:tcBorders>
              <w:top w:val="single" w:sz="6" w:space="0" w:color="auto"/>
              <w:left w:val="single" w:sz="6" w:space="0" w:color="auto"/>
              <w:bottom w:val="single" w:sz="6" w:space="0" w:color="auto"/>
              <w:right w:val="single" w:sz="6" w:space="0" w:color="auto"/>
            </w:tcBorders>
            <w:hideMark/>
          </w:tcPr>
          <w:p w:rsidR="00FF585D" w:rsidRPr="00BC70E7" w:rsidRDefault="00FF585D" w:rsidP="00962FA5">
            <w:pPr>
              <w:jc w:val="center"/>
              <w:rPr>
                <w:rFonts w:ascii="Arial" w:hAnsi="Arial" w:cs="Arial"/>
                <w:bCs/>
              </w:rPr>
            </w:pPr>
            <w:r w:rsidRPr="00BC70E7">
              <w:rPr>
                <w:rFonts w:ascii="Arial" w:hAnsi="Arial" w:cs="Arial"/>
                <w:bCs/>
              </w:rPr>
              <w:t>ZP</w:t>
            </w:r>
          </w:p>
        </w:tc>
        <w:tc>
          <w:tcPr>
            <w:tcW w:w="567" w:type="dxa"/>
            <w:tcBorders>
              <w:top w:val="single" w:sz="6" w:space="0" w:color="auto"/>
              <w:left w:val="single" w:sz="6" w:space="0" w:color="auto"/>
              <w:bottom w:val="single" w:sz="6" w:space="0" w:color="auto"/>
              <w:right w:val="single" w:sz="6" w:space="0" w:color="auto"/>
            </w:tcBorders>
            <w:hideMark/>
          </w:tcPr>
          <w:p w:rsidR="00FF585D" w:rsidRPr="00BC70E7" w:rsidRDefault="00FF585D" w:rsidP="00962FA5">
            <w:pPr>
              <w:jc w:val="center"/>
              <w:rPr>
                <w:rFonts w:ascii="Arial" w:hAnsi="Arial" w:cs="Arial"/>
                <w:bCs/>
              </w:rPr>
            </w:pPr>
            <w:r w:rsidRPr="00BC70E7">
              <w:rPr>
                <w:rFonts w:ascii="Arial" w:hAnsi="Arial" w:cs="Arial"/>
                <w:bCs/>
              </w:rPr>
              <w:t>UZ</w:t>
            </w:r>
          </w:p>
        </w:tc>
        <w:tc>
          <w:tcPr>
            <w:tcW w:w="2002" w:type="dxa"/>
            <w:tcBorders>
              <w:top w:val="single" w:sz="6" w:space="0" w:color="auto"/>
              <w:left w:val="single" w:sz="6" w:space="0" w:color="auto"/>
              <w:bottom w:val="single" w:sz="6" w:space="0" w:color="auto"/>
              <w:right w:val="single" w:sz="6" w:space="0" w:color="auto"/>
            </w:tcBorders>
            <w:hideMark/>
          </w:tcPr>
          <w:p w:rsidR="00FF585D" w:rsidRPr="00BC70E7" w:rsidRDefault="00FF585D" w:rsidP="00962FA5">
            <w:pPr>
              <w:jc w:val="center"/>
              <w:rPr>
                <w:rFonts w:ascii="Arial" w:hAnsi="Arial" w:cs="Arial"/>
                <w:bCs/>
              </w:rPr>
            </w:pPr>
            <w:r w:rsidRPr="00BC70E7">
              <w:rPr>
                <w:rFonts w:ascii="Arial" w:hAnsi="Arial" w:cs="Arial"/>
                <w:bCs/>
              </w:rPr>
              <w:t>Organizace</w:t>
            </w:r>
          </w:p>
        </w:tc>
        <w:tc>
          <w:tcPr>
            <w:tcW w:w="1967" w:type="dxa"/>
            <w:tcBorders>
              <w:top w:val="single" w:sz="6" w:space="0" w:color="auto"/>
              <w:left w:val="single" w:sz="6" w:space="0" w:color="auto"/>
              <w:bottom w:val="single" w:sz="6" w:space="0" w:color="auto"/>
              <w:right w:val="single" w:sz="6" w:space="0" w:color="auto"/>
            </w:tcBorders>
            <w:hideMark/>
          </w:tcPr>
          <w:p w:rsidR="00FF585D" w:rsidRPr="00BC70E7" w:rsidRDefault="00FF585D" w:rsidP="00962FA5">
            <w:pPr>
              <w:jc w:val="center"/>
              <w:rPr>
                <w:rFonts w:ascii="Arial" w:hAnsi="Arial" w:cs="Arial"/>
                <w:bCs/>
              </w:rPr>
            </w:pPr>
            <w:r w:rsidRPr="00BC70E7">
              <w:rPr>
                <w:rFonts w:ascii="Arial" w:hAnsi="Arial" w:cs="Arial"/>
                <w:bCs/>
              </w:rPr>
              <w:t>O hodnotu v Kč</w:t>
            </w:r>
          </w:p>
        </w:tc>
      </w:tr>
      <w:tr w:rsidR="00BC70E7" w:rsidRPr="00BC70E7" w:rsidTr="00962FA5">
        <w:trPr>
          <w:cantSplit/>
          <w:trHeight w:val="147"/>
        </w:trPr>
        <w:tc>
          <w:tcPr>
            <w:tcW w:w="2017" w:type="dxa"/>
            <w:tcBorders>
              <w:top w:val="single" w:sz="6" w:space="0" w:color="auto"/>
              <w:left w:val="single" w:sz="6" w:space="0" w:color="auto"/>
              <w:bottom w:val="single" w:sz="6" w:space="0" w:color="auto"/>
              <w:right w:val="single" w:sz="6" w:space="0" w:color="auto"/>
            </w:tcBorders>
            <w:hideMark/>
          </w:tcPr>
          <w:p w:rsidR="00FF585D" w:rsidRPr="00BC70E7" w:rsidRDefault="00FF585D" w:rsidP="00962FA5">
            <w:pPr>
              <w:jc w:val="center"/>
              <w:rPr>
                <w:rFonts w:ascii="Arial" w:hAnsi="Arial" w:cs="Arial"/>
                <w:bCs/>
              </w:rPr>
            </w:pPr>
            <w:r w:rsidRPr="00BC70E7">
              <w:rPr>
                <w:rFonts w:ascii="Arial" w:hAnsi="Arial" w:cs="Arial"/>
                <w:bCs/>
              </w:rPr>
              <w:t>0000000070</w:t>
            </w:r>
          </w:p>
        </w:tc>
        <w:tc>
          <w:tcPr>
            <w:tcW w:w="1080" w:type="dxa"/>
            <w:tcBorders>
              <w:top w:val="single" w:sz="6" w:space="0" w:color="auto"/>
              <w:left w:val="single" w:sz="6" w:space="0" w:color="auto"/>
              <w:bottom w:val="single" w:sz="6" w:space="0" w:color="auto"/>
              <w:right w:val="single" w:sz="6" w:space="0" w:color="auto"/>
            </w:tcBorders>
            <w:hideMark/>
          </w:tcPr>
          <w:p w:rsidR="00FF585D" w:rsidRPr="00BC70E7" w:rsidRDefault="00FF585D" w:rsidP="00962FA5">
            <w:pPr>
              <w:jc w:val="center"/>
              <w:rPr>
                <w:rFonts w:ascii="Arial" w:hAnsi="Arial" w:cs="Arial"/>
                <w:bCs/>
              </w:rPr>
            </w:pPr>
            <w:r w:rsidRPr="00BC70E7">
              <w:rPr>
                <w:rFonts w:ascii="Arial" w:hAnsi="Arial" w:cs="Arial"/>
                <w:bCs/>
              </w:rPr>
              <w:t xml:space="preserve"> </w:t>
            </w:r>
          </w:p>
        </w:tc>
        <w:tc>
          <w:tcPr>
            <w:tcW w:w="1080" w:type="dxa"/>
            <w:tcBorders>
              <w:top w:val="single" w:sz="6" w:space="0" w:color="auto"/>
              <w:left w:val="single" w:sz="6" w:space="0" w:color="auto"/>
              <w:bottom w:val="single" w:sz="6" w:space="0" w:color="auto"/>
              <w:right w:val="single" w:sz="6" w:space="0" w:color="auto"/>
            </w:tcBorders>
            <w:hideMark/>
          </w:tcPr>
          <w:p w:rsidR="00FF585D" w:rsidRPr="00BC70E7" w:rsidRDefault="00FF585D" w:rsidP="00962FA5">
            <w:pPr>
              <w:jc w:val="center"/>
              <w:rPr>
                <w:rFonts w:ascii="Arial" w:hAnsi="Arial" w:cs="Arial"/>
              </w:rPr>
            </w:pPr>
            <w:r w:rsidRPr="00BC70E7">
              <w:rPr>
                <w:rFonts w:ascii="Arial" w:hAnsi="Arial" w:cs="Arial"/>
              </w:rPr>
              <w:t>8115</w:t>
            </w:r>
          </w:p>
        </w:tc>
        <w:tc>
          <w:tcPr>
            <w:tcW w:w="501" w:type="dxa"/>
            <w:tcBorders>
              <w:top w:val="single" w:sz="6" w:space="0" w:color="auto"/>
              <w:left w:val="single" w:sz="6" w:space="0" w:color="auto"/>
              <w:bottom w:val="single" w:sz="6" w:space="0" w:color="auto"/>
              <w:right w:val="single" w:sz="6" w:space="0" w:color="auto"/>
            </w:tcBorders>
          </w:tcPr>
          <w:p w:rsidR="00FF585D" w:rsidRPr="00BC70E7" w:rsidRDefault="00FF585D" w:rsidP="00962FA5">
            <w:pPr>
              <w:jc w:val="center"/>
              <w:rPr>
                <w:rFonts w:ascii="Arial" w:hAnsi="Arial" w:cs="Arial"/>
                <w:bCs/>
              </w:rPr>
            </w:pPr>
          </w:p>
        </w:tc>
        <w:tc>
          <w:tcPr>
            <w:tcW w:w="567" w:type="dxa"/>
            <w:tcBorders>
              <w:top w:val="single" w:sz="6" w:space="0" w:color="auto"/>
              <w:left w:val="single" w:sz="6" w:space="0" w:color="auto"/>
              <w:bottom w:val="single" w:sz="6" w:space="0" w:color="auto"/>
              <w:right w:val="single" w:sz="6" w:space="0" w:color="auto"/>
            </w:tcBorders>
            <w:hideMark/>
          </w:tcPr>
          <w:p w:rsidR="00FF585D" w:rsidRPr="00BC70E7" w:rsidRDefault="00FF585D" w:rsidP="00962FA5">
            <w:pPr>
              <w:jc w:val="center"/>
              <w:rPr>
                <w:rFonts w:ascii="Arial" w:hAnsi="Arial" w:cs="Arial"/>
                <w:bCs/>
              </w:rPr>
            </w:pPr>
            <w:r w:rsidRPr="00BC70E7">
              <w:rPr>
                <w:rFonts w:ascii="Arial" w:hAnsi="Arial" w:cs="Arial"/>
                <w:bCs/>
              </w:rPr>
              <w:t>1</w:t>
            </w:r>
          </w:p>
        </w:tc>
        <w:tc>
          <w:tcPr>
            <w:tcW w:w="2002" w:type="dxa"/>
            <w:tcBorders>
              <w:top w:val="single" w:sz="6" w:space="0" w:color="auto"/>
              <w:left w:val="single" w:sz="6" w:space="0" w:color="auto"/>
              <w:bottom w:val="single" w:sz="6" w:space="0" w:color="auto"/>
              <w:right w:val="single" w:sz="6" w:space="0" w:color="auto"/>
            </w:tcBorders>
            <w:hideMark/>
          </w:tcPr>
          <w:p w:rsidR="00FF585D" w:rsidRPr="00BC70E7" w:rsidRDefault="00FF585D" w:rsidP="00962FA5">
            <w:pPr>
              <w:jc w:val="center"/>
              <w:rPr>
                <w:rFonts w:ascii="Arial" w:hAnsi="Arial" w:cs="Arial"/>
                <w:bCs/>
              </w:rPr>
            </w:pPr>
            <w:r w:rsidRPr="00BC70E7">
              <w:rPr>
                <w:rFonts w:ascii="Arial" w:hAnsi="Arial" w:cs="Arial"/>
                <w:bCs/>
              </w:rPr>
              <w:t>0700000000000</w:t>
            </w:r>
          </w:p>
        </w:tc>
        <w:tc>
          <w:tcPr>
            <w:tcW w:w="1967" w:type="dxa"/>
            <w:tcBorders>
              <w:top w:val="single" w:sz="6" w:space="0" w:color="auto"/>
              <w:left w:val="single" w:sz="6" w:space="0" w:color="auto"/>
              <w:bottom w:val="single" w:sz="6" w:space="0" w:color="auto"/>
              <w:right w:val="single" w:sz="6" w:space="0" w:color="auto"/>
            </w:tcBorders>
            <w:hideMark/>
          </w:tcPr>
          <w:p w:rsidR="00FF585D" w:rsidRPr="00BC70E7" w:rsidRDefault="00FF585D" w:rsidP="00962FA5">
            <w:pPr>
              <w:jc w:val="right"/>
              <w:rPr>
                <w:rFonts w:ascii="Arial" w:hAnsi="Arial" w:cs="Arial"/>
                <w:bCs/>
              </w:rPr>
            </w:pPr>
            <w:r w:rsidRPr="00BC70E7">
              <w:rPr>
                <w:rFonts w:ascii="Arial" w:hAnsi="Arial" w:cs="Arial"/>
                <w:bCs/>
              </w:rPr>
              <w:t>2.024.755</w:t>
            </w:r>
          </w:p>
        </w:tc>
      </w:tr>
      <w:tr w:rsidR="00FF585D" w:rsidRPr="00BC70E7" w:rsidTr="00962FA5">
        <w:trPr>
          <w:cantSplit/>
          <w:trHeight w:val="147"/>
        </w:trPr>
        <w:tc>
          <w:tcPr>
            <w:tcW w:w="9214" w:type="dxa"/>
            <w:gridSpan w:val="7"/>
            <w:tcBorders>
              <w:top w:val="single" w:sz="6" w:space="0" w:color="auto"/>
              <w:left w:val="single" w:sz="6" w:space="0" w:color="auto"/>
              <w:bottom w:val="single" w:sz="6" w:space="0" w:color="auto"/>
              <w:right w:val="single" w:sz="6" w:space="0" w:color="auto"/>
            </w:tcBorders>
            <w:hideMark/>
          </w:tcPr>
          <w:p w:rsidR="00FF585D" w:rsidRPr="00BC70E7" w:rsidRDefault="00FF585D" w:rsidP="00962FA5">
            <w:pPr>
              <w:rPr>
                <w:rFonts w:ascii="Arial" w:hAnsi="Arial" w:cs="Arial"/>
                <w:bCs/>
              </w:rPr>
            </w:pPr>
            <w:r w:rsidRPr="00BC70E7">
              <w:rPr>
                <w:rFonts w:ascii="Arial" w:hAnsi="Arial" w:cs="Arial"/>
                <w:bCs/>
              </w:rPr>
              <w:t>snížení pol. 8115 - Fond rezerv a rozvoje</w:t>
            </w:r>
          </w:p>
        </w:tc>
      </w:tr>
    </w:tbl>
    <w:p w:rsidR="008E159C" w:rsidRPr="00BC70E7" w:rsidRDefault="008E159C" w:rsidP="00FF585D">
      <w:pPr>
        <w:jc w:val="both"/>
        <w:rPr>
          <w:rFonts w:ascii="Arial" w:hAnsi="Arial" w:cs="Arial"/>
          <w:b/>
          <w:bCs/>
          <w:u w:val="single"/>
        </w:rPr>
      </w:pPr>
    </w:p>
    <w:p w:rsidR="00FF585D" w:rsidRPr="00BC70E7" w:rsidRDefault="00FF585D" w:rsidP="00FF585D">
      <w:pPr>
        <w:jc w:val="both"/>
        <w:rPr>
          <w:rFonts w:ascii="Arial" w:hAnsi="Arial" w:cs="Arial"/>
          <w:b/>
          <w:bCs/>
          <w:u w:val="single"/>
        </w:rPr>
      </w:pPr>
      <w:r w:rsidRPr="00BC70E7">
        <w:rPr>
          <w:rFonts w:ascii="Arial" w:hAnsi="Arial" w:cs="Arial"/>
          <w:b/>
          <w:bCs/>
          <w:u w:val="single"/>
        </w:rPr>
        <w:t>1. Stanovisko předkladatele:</w:t>
      </w:r>
    </w:p>
    <w:p w:rsidR="00FF585D" w:rsidRPr="00BC70E7" w:rsidRDefault="00FF585D" w:rsidP="00FF585D">
      <w:pPr>
        <w:pStyle w:val="Zkladntext"/>
        <w:rPr>
          <w:rFonts w:ascii="Arial" w:hAnsi="Arial" w:cs="Arial"/>
          <w:sz w:val="24"/>
        </w:rPr>
      </w:pPr>
      <w:r w:rsidRPr="00BC70E7">
        <w:rPr>
          <w:rFonts w:ascii="Arial" w:hAnsi="Arial" w:cs="Arial"/>
          <w:sz w:val="24"/>
        </w:rPr>
        <w:t xml:space="preserve">Pro potřeby budoucí realizace Projektu regenerace sídliště Moravská </w:t>
      </w:r>
      <w:r w:rsidRPr="00BC70E7">
        <w:rPr>
          <w:rFonts w:ascii="Arial" w:hAnsi="Arial" w:cs="Arial"/>
          <w:b/>
          <w:sz w:val="24"/>
        </w:rPr>
        <w:t>Odbor správy a údržby majetku města</w:t>
      </w:r>
      <w:r w:rsidRPr="00BC70E7">
        <w:rPr>
          <w:rFonts w:ascii="Arial" w:hAnsi="Arial" w:cs="Arial"/>
          <w:sz w:val="24"/>
        </w:rPr>
        <w:t xml:space="preserve"> </w:t>
      </w:r>
      <w:r w:rsidRPr="00BC70E7">
        <w:rPr>
          <w:rFonts w:ascii="Arial" w:hAnsi="Arial" w:cs="Arial"/>
          <w:b/>
          <w:sz w:val="24"/>
        </w:rPr>
        <w:t xml:space="preserve">nemá námitek </w:t>
      </w:r>
      <w:r w:rsidRPr="00BC70E7">
        <w:rPr>
          <w:rFonts w:ascii="Arial" w:hAnsi="Arial" w:cs="Arial"/>
          <w:sz w:val="24"/>
        </w:rPr>
        <w:t xml:space="preserve">k výkupu předmětných pozemků za navržených podmínek a </w:t>
      </w:r>
      <w:r w:rsidRPr="00BC70E7">
        <w:rPr>
          <w:rFonts w:ascii="Arial" w:hAnsi="Arial" w:cs="Arial"/>
          <w:b/>
          <w:sz w:val="24"/>
        </w:rPr>
        <w:t xml:space="preserve">doporučuje </w:t>
      </w:r>
      <w:r w:rsidRPr="00BC70E7">
        <w:rPr>
          <w:rFonts w:ascii="Arial" w:hAnsi="Arial" w:cs="Arial"/>
          <w:sz w:val="24"/>
        </w:rPr>
        <w:t>postupovat dle návrhu usnesení. S ohledem na výše uvedené skutečnosti a razantní nárůst cen v poslední době je dle názoru Odboru správy a údržby majetku města možné požadavek na kupní cenu ve výši 2.000 Kč/m</w:t>
      </w:r>
      <w:r w:rsidRPr="00BC70E7">
        <w:rPr>
          <w:rFonts w:ascii="Arial" w:hAnsi="Arial" w:cs="Arial"/>
          <w:sz w:val="24"/>
          <w:vertAlign w:val="superscript"/>
        </w:rPr>
        <w:t>2</w:t>
      </w:r>
      <w:r w:rsidRPr="00BC70E7">
        <w:rPr>
          <w:rFonts w:ascii="Arial" w:hAnsi="Arial" w:cs="Arial"/>
          <w:sz w:val="24"/>
        </w:rPr>
        <w:t xml:space="preserve"> akceptovat. Umístění pozemků a jejich budoucí využití ve veřejném zájmu lze dle názoru OSÚMM považovat za důležité zájmy obce, kterými je možno odůvodnit jejich výkup včetně sjednání výše kupní ceny</w:t>
      </w:r>
      <w:r w:rsidR="008E159C" w:rsidRPr="00BC70E7">
        <w:rPr>
          <w:rFonts w:ascii="Arial" w:hAnsi="Arial" w:cs="Arial"/>
          <w:sz w:val="24"/>
        </w:rPr>
        <w:t xml:space="preserve"> na úrovni požadované ze strany společnosti GALA a.s</w:t>
      </w:r>
      <w:r w:rsidRPr="00BC70E7">
        <w:rPr>
          <w:rFonts w:ascii="Arial" w:hAnsi="Arial" w:cs="Arial"/>
          <w:sz w:val="24"/>
        </w:rPr>
        <w:t>.</w:t>
      </w:r>
    </w:p>
    <w:p w:rsidR="00FF585D" w:rsidRPr="00BC70E7" w:rsidRDefault="00FF585D" w:rsidP="00FF585D">
      <w:pPr>
        <w:pStyle w:val="Zkladntext"/>
        <w:rPr>
          <w:rFonts w:ascii="Arial" w:hAnsi="Arial" w:cs="Arial"/>
          <w:sz w:val="24"/>
        </w:rPr>
      </w:pPr>
      <w:r w:rsidRPr="00BC70E7">
        <w:rPr>
          <w:rFonts w:ascii="Arial" w:hAnsi="Arial" w:cs="Arial"/>
          <w:sz w:val="24"/>
        </w:rPr>
        <w:t xml:space="preserve">Vzhledem k tomu, že na pozemcích </w:t>
      </w:r>
      <w:proofErr w:type="spellStart"/>
      <w:proofErr w:type="gramStart"/>
      <w:r w:rsidRPr="00BC70E7">
        <w:rPr>
          <w:rFonts w:ascii="Arial" w:hAnsi="Arial" w:cs="Arial"/>
          <w:sz w:val="24"/>
        </w:rPr>
        <w:t>p.č</w:t>
      </w:r>
      <w:proofErr w:type="spellEnd"/>
      <w:r w:rsidRPr="00BC70E7">
        <w:rPr>
          <w:rFonts w:ascii="Arial" w:hAnsi="Arial" w:cs="Arial"/>
          <w:sz w:val="24"/>
        </w:rPr>
        <w:t>.</w:t>
      </w:r>
      <w:proofErr w:type="gramEnd"/>
      <w:r w:rsidRPr="00BC70E7">
        <w:rPr>
          <w:rFonts w:ascii="Arial" w:hAnsi="Arial" w:cs="Arial"/>
          <w:sz w:val="24"/>
        </w:rPr>
        <w:t xml:space="preserve"> 223/20 a </w:t>
      </w:r>
      <w:proofErr w:type="spellStart"/>
      <w:r w:rsidRPr="00BC70E7">
        <w:rPr>
          <w:rFonts w:ascii="Arial" w:hAnsi="Arial" w:cs="Arial"/>
          <w:sz w:val="24"/>
        </w:rPr>
        <w:t>p.č</w:t>
      </w:r>
      <w:proofErr w:type="spellEnd"/>
      <w:r w:rsidRPr="00BC70E7">
        <w:rPr>
          <w:rFonts w:ascii="Arial" w:hAnsi="Arial" w:cs="Arial"/>
          <w:sz w:val="24"/>
        </w:rPr>
        <w:t>. 223/21, oba v </w:t>
      </w:r>
      <w:proofErr w:type="spellStart"/>
      <w:r w:rsidRPr="00BC70E7">
        <w:rPr>
          <w:rFonts w:ascii="Arial" w:hAnsi="Arial" w:cs="Arial"/>
          <w:sz w:val="24"/>
        </w:rPr>
        <w:t>k.ú</w:t>
      </w:r>
      <w:proofErr w:type="spellEnd"/>
      <w:r w:rsidRPr="00BC70E7">
        <w:rPr>
          <w:rFonts w:ascii="Arial" w:hAnsi="Arial" w:cs="Arial"/>
          <w:sz w:val="24"/>
        </w:rPr>
        <w:t xml:space="preserve">. </w:t>
      </w:r>
      <w:proofErr w:type="spellStart"/>
      <w:r w:rsidRPr="00BC70E7">
        <w:rPr>
          <w:rFonts w:ascii="Arial" w:hAnsi="Arial" w:cs="Arial"/>
          <w:sz w:val="24"/>
        </w:rPr>
        <w:t>Krasice</w:t>
      </w:r>
      <w:proofErr w:type="spellEnd"/>
      <w:r w:rsidRPr="00BC70E7">
        <w:rPr>
          <w:rFonts w:ascii="Arial" w:hAnsi="Arial" w:cs="Arial"/>
          <w:sz w:val="24"/>
        </w:rPr>
        <w:t xml:space="preserve">, váznou zástavní práva ve prospěch </w:t>
      </w:r>
      <w:r w:rsidR="008E159C" w:rsidRPr="00BC70E7">
        <w:rPr>
          <w:rFonts w:ascii="Arial" w:hAnsi="Arial" w:cs="Arial"/>
          <w:sz w:val="24"/>
        </w:rPr>
        <w:t xml:space="preserve">společnosti </w:t>
      </w:r>
      <w:proofErr w:type="spellStart"/>
      <w:r w:rsidR="008E159C" w:rsidRPr="00BC70E7">
        <w:rPr>
          <w:rFonts w:ascii="Arial" w:hAnsi="Arial" w:cs="Arial"/>
          <w:sz w:val="24"/>
        </w:rPr>
        <w:t>Raiffeisenbank</w:t>
      </w:r>
      <w:proofErr w:type="spellEnd"/>
      <w:r w:rsidR="008E159C" w:rsidRPr="00BC70E7">
        <w:rPr>
          <w:rFonts w:ascii="Arial" w:hAnsi="Arial" w:cs="Arial"/>
          <w:sz w:val="24"/>
        </w:rPr>
        <w:t xml:space="preserve"> a.s.</w:t>
      </w:r>
      <w:r w:rsidRPr="00BC70E7">
        <w:rPr>
          <w:rFonts w:ascii="Arial" w:hAnsi="Arial" w:cs="Arial"/>
          <w:sz w:val="24"/>
        </w:rPr>
        <w:t xml:space="preserve"> a věcná práva zákazu zatížení a zcizení pozemků, doporučujeme kupní smlouvu uzavřít až po zrušení těchto práv. </w:t>
      </w:r>
    </w:p>
    <w:p w:rsidR="00FF585D" w:rsidRPr="00BC70E7" w:rsidRDefault="00FF585D" w:rsidP="00FF585D">
      <w:pPr>
        <w:jc w:val="both"/>
        <w:rPr>
          <w:rFonts w:ascii="Arial" w:hAnsi="Arial" w:cs="Arial"/>
        </w:rPr>
      </w:pPr>
      <w:r w:rsidRPr="00BC70E7">
        <w:rPr>
          <w:rFonts w:ascii="Arial" w:hAnsi="Arial" w:cs="Arial"/>
        </w:rPr>
        <w:t xml:space="preserve">Odbor správy a údržby majetku města upozorňuje na skutečnost, že pozemek </w:t>
      </w:r>
      <w:proofErr w:type="spellStart"/>
      <w:proofErr w:type="gramStart"/>
      <w:r w:rsidRPr="00BC70E7">
        <w:rPr>
          <w:rFonts w:ascii="Arial" w:hAnsi="Arial" w:cs="Arial"/>
        </w:rPr>
        <w:t>p.č</w:t>
      </w:r>
      <w:proofErr w:type="spellEnd"/>
      <w:r w:rsidRPr="00BC70E7">
        <w:rPr>
          <w:rFonts w:ascii="Arial" w:hAnsi="Arial" w:cs="Arial"/>
        </w:rPr>
        <w:t>.</w:t>
      </w:r>
      <w:proofErr w:type="gramEnd"/>
      <w:r w:rsidRPr="00BC70E7">
        <w:rPr>
          <w:rFonts w:ascii="Arial" w:hAnsi="Arial" w:cs="Arial"/>
        </w:rPr>
        <w:t xml:space="preserve"> 6230/2 v </w:t>
      </w:r>
      <w:proofErr w:type="spellStart"/>
      <w:r w:rsidRPr="00BC70E7">
        <w:rPr>
          <w:rFonts w:ascii="Arial" w:hAnsi="Arial" w:cs="Arial"/>
        </w:rPr>
        <w:t>k.ú</w:t>
      </w:r>
      <w:proofErr w:type="spellEnd"/>
      <w:r w:rsidRPr="00BC70E7">
        <w:rPr>
          <w:rFonts w:ascii="Arial" w:hAnsi="Arial" w:cs="Arial"/>
        </w:rPr>
        <w:t xml:space="preserve">. Prostějov je zatížen věcným břemenem zřizování a provozování optického vedení včetně údržby a oprav podzemní pokládky ve prospěch společnosti INFOS LEAS, spol. s r.o., a dále na skutečnost, že se na předmětných pozemcích nachází vedení inženýrských sítí včetně jejich ochranných pásem. </w:t>
      </w:r>
    </w:p>
    <w:p w:rsidR="00FF585D" w:rsidRPr="00BC70E7" w:rsidRDefault="00FF585D" w:rsidP="00FF585D">
      <w:pPr>
        <w:pStyle w:val="PVNormal"/>
        <w:jc w:val="both"/>
        <w:rPr>
          <w:rFonts w:cs="Arial"/>
        </w:rPr>
      </w:pPr>
      <w:r w:rsidRPr="00BC70E7">
        <w:rPr>
          <w:rFonts w:cs="Arial"/>
        </w:rPr>
        <w:t xml:space="preserve">Předkládané rozpočtové opatření má vliv na rozpočet města. Dle výše uvedeného návrhu dojde ke snížení finančních prostředků ve Fondu rezerv a rozvoje o částku </w:t>
      </w:r>
      <w:r w:rsidRPr="00BC70E7">
        <w:rPr>
          <w:rFonts w:cs="Arial"/>
          <w:bCs/>
        </w:rPr>
        <w:t>2.024.755</w:t>
      </w:r>
      <w:r w:rsidRPr="00BC70E7">
        <w:rPr>
          <w:rFonts w:cs="Arial"/>
        </w:rPr>
        <w:t xml:space="preserve"> Kč a současně ke zvýšení finančních prostředků výdajů u kapitoly 50 – správa a nakládání s majetkem města o částku 2.024.755 Kč. </w:t>
      </w:r>
    </w:p>
    <w:p w:rsidR="00FF585D" w:rsidRPr="00BC70E7" w:rsidRDefault="00FF585D" w:rsidP="00FF585D">
      <w:pPr>
        <w:jc w:val="both"/>
        <w:rPr>
          <w:rFonts w:ascii="Arial" w:hAnsi="Arial" w:cs="Arial"/>
          <w:bCs/>
        </w:rPr>
      </w:pPr>
    </w:p>
    <w:p w:rsidR="00FF585D" w:rsidRPr="00BC70E7" w:rsidRDefault="00FF585D" w:rsidP="00FF585D">
      <w:pPr>
        <w:jc w:val="both"/>
        <w:rPr>
          <w:rFonts w:ascii="Arial" w:hAnsi="Arial" w:cs="Arial"/>
          <w:b/>
          <w:bCs/>
        </w:rPr>
      </w:pPr>
      <w:r w:rsidRPr="00BC70E7">
        <w:rPr>
          <w:rFonts w:ascii="Arial" w:hAnsi="Arial" w:cs="Arial"/>
          <w:b/>
          <w:bCs/>
        </w:rPr>
        <w:t xml:space="preserve">Materiál byl předložen k projednání na schůzi Finančního výboru dne </w:t>
      </w:r>
      <w:proofErr w:type="gramStart"/>
      <w:r w:rsidRPr="00BC70E7">
        <w:rPr>
          <w:rFonts w:ascii="Arial" w:hAnsi="Arial" w:cs="Arial"/>
          <w:b/>
          <w:bCs/>
        </w:rPr>
        <w:t>24.03.2022</w:t>
      </w:r>
      <w:proofErr w:type="gramEnd"/>
      <w:r w:rsidRPr="00BC70E7">
        <w:rPr>
          <w:rFonts w:ascii="Arial" w:hAnsi="Arial" w:cs="Arial"/>
          <w:b/>
          <w:bCs/>
        </w:rPr>
        <w:t>.</w:t>
      </w:r>
    </w:p>
    <w:p w:rsidR="00FF585D" w:rsidRPr="00BC70E7" w:rsidRDefault="00FF585D" w:rsidP="00FF585D">
      <w:pPr>
        <w:jc w:val="both"/>
        <w:rPr>
          <w:rFonts w:ascii="Arial" w:hAnsi="Arial" w:cs="Arial"/>
          <w:bCs/>
        </w:rPr>
      </w:pPr>
    </w:p>
    <w:tbl>
      <w:tblPr>
        <w:tblStyle w:val="Mkatabulky"/>
        <w:tblW w:w="0" w:type="auto"/>
        <w:tblLook w:val="04A0" w:firstRow="1" w:lastRow="0" w:firstColumn="1" w:lastColumn="0" w:noHBand="0" w:noVBand="1"/>
      </w:tblPr>
      <w:tblGrid>
        <w:gridCol w:w="417"/>
        <w:gridCol w:w="2764"/>
        <w:gridCol w:w="2367"/>
        <w:gridCol w:w="3940"/>
      </w:tblGrid>
      <w:tr w:rsidR="00BC70E7" w:rsidRPr="00BC70E7" w:rsidTr="00962FA5">
        <w:tc>
          <w:tcPr>
            <w:tcW w:w="9663" w:type="dxa"/>
            <w:gridSpan w:val="4"/>
            <w:shd w:val="clear" w:color="auto" w:fill="EEECE1" w:themeFill="background2"/>
          </w:tcPr>
          <w:p w:rsidR="00FF585D" w:rsidRPr="00BC70E7" w:rsidRDefault="00FF585D" w:rsidP="00962FA5">
            <w:pPr>
              <w:jc w:val="both"/>
              <w:rPr>
                <w:rFonts w:ascii="Arial" w:hAnsi="Arial" w:cs="Arial"/>
                <w:bCs/>
              </w:rPr>
            </w:pPr>
            <w:r w:rsidRPr="00BC70E7">
              <w:rPr>
                <w:rFonts w:ascii="Arial" w:hAnsi="Arial" w:cs="Arial"/>
                <w:bCs/>
              </w:rPr>
              <w:t xml:space="preserve">Důvodová zpráva obsahuje stanoviska dotčených odborů </w:t>
            </w:r>
            <w:proofErr w:type="spellStart"/>
            <w:r w:rsidRPr="00BC70E7">
              <w:rPr>
                <w:rFonts w:ascii="Arial" w:hAnsi="Arial" w:cs="Arial"/>
                <w:bCs/>
              </w:rPr>
              <w:t>MMPv</w:t>
            </w:r>
            <w:proofErr w:type="spellEnd"/>
            <w:r w:rsidRPr="00BC70E7">
              <w:rPr>
                <w:rFonts w:ascii="Arial" w:hAnsi="Arial" w:cs="Arial"/>
                <w:bCs/>
              </w:rPr>
              <w:t xml:space="preserve"> (subjektů)</w:t>
            </w:r>
          </w:p>
        </w:tc>
      </w:tr>
      <w:tr w:rsidR="00BC70E7" w:rsidRPr="00BC70E7" w:rsidTr="00962FA5">
        <w:tc>
          <w:tcPr>
            <w:tcW w:w="3237" w:type="dxa"/>
            <w:gridSpan w:val="2"/>
            <w:shd w:val="clear" w:color="auto" w:fill="EEECE1" w:themeFill="background2"/>
          </w:tcPr>
          <w:p w:rsidR="00FF585D" w:rsidRPr="00BC70E7" w:rsidRDefault="00FF585D" w:rsidP="00962FA5">
            <w:pPr>
              <w:jc w:val="both"/>
              <w:rPr>
                <w:rFonts w:ascii="Arial" w:hAnsi="Arial" w:cs="Arial"/>
                <w:bCs/>
              </w:rPr>
            </w:pPr>
            <w:r w:rsidRPr="00BC70E7">
              <w:rPr>
                <w:rFonts w:ascii="Arial" w:hAnsi="Arial" w:cs="Arial"/>
                <w:bCs/>
              </w:rPr>
              <w:t xml:space="preserve">Odbor </w:t>
            </w:r>
            <w:proofErr w:type="spellStart"/>
            <w:r w:rsidRPr="00BC70E7">
              <w:rPr>
                <w:rFonts w:ascii="Arial" w:hAnsi="Arial" w:cs="Arial"/>
                <w:bCs/>
              </w:rPr>
              <w:t>MMPv</w:t>
            </w:r>
            <w:proofErr w:type="spellEnd"/>
            <w:r w:rsidRPr="00BC70E7">
              <w:rPr>
                <w:rFonts w:ascii="Arial" w:hAnsi="Arial" w:cs="Arial"/>
                <w:bCs/>
              </w:rPr>
              <w:t xml:space="preserve"> (subjekt)</w:t>
            </w:r>
          </w:p>
        </w:tc>
        <w:tc>
          <w:tcPr>
            <w:tcW w:w="2400" w:type="dxa"/>
            <w:shd w:val="clear" w:color="auto" w:fill="EEECE1" w:themeFill="background2"/>
          </w:tcPr>
          <w:p w:rsidR="00FF585D" w:rsidRPr="00BC70E7" w:rsidRDefault="00FF585D" w:rsidP="00962FA5">
            <w:pPr>
              <w:jc w:val="both"/>
              <w:rPr>
                <w:rFonts w:ascii="Arial" w:hAnsi="Arial" w:cs="Arial"/>
                <w:bCs/>
              </w:rPr>
            </w:pPr>
            <w:r w:rsidRPr="00BC70E7">
              <w:rPr>
                <w:rFonts w:ascii="Arial" w:hAnsi="Arial" w:cs="Arial"/>
                <w:bCs/>
              </w:rPr>
              <w:t>Stanovisko ze dne</w:t>
            </w:r>
          </w:p>
        </w:tc>
        <w:tc>
          <w:tcPr>
            <w:tcW w:w="4026" w:type="dxa"/>
            <w:shd w:val="clear" w:color="auto" w:fill="EEECE1" w:themeFill="background2"/>
          </w:tcPr>
          <w:p w:rsidR="00FF585D" w:rsidRPr="00BC70E7" w:rsidRDefault="00FF585D" w:rsidP="00962FA5">
            <w:pPr>
              <w:jc w:val="both"/>
              <w:rPr>
                <w:rFonts w:ascii="Arial" w:hAnsi="Arial" w:cs="Arial"/>
                <w:bCs/>
              </w:rPr>
            </w:pPr>
            <w:r w:rsidRPr="00BC70E7">
              <w:rPr>
                <w:rFonts w:ascii="Arial" w:hAnsi="Arial" w:cs="Arial"/>
                <w:bCs/>
              </w:rPr>
              <w:t>Resumé</w:t>
            </w:r>
          </w:p>
        </w:tc>
      </w:tr>
      <w:tr w:rsidR="00FF585D" w:rsidRPr="00BC70E7" w:rsidTr="00962FA5">
        <w:tc>
          <w:tcPr>
            <w:tcW w:w="417" w:type="dxa"/>
          </w:tcPr>
          <w:p w:rsidR="00FF585D" w:rsidRPr="00BC70E7" w:rsidRDefault="00FF585D" w:rsidP="00962FA5">
            <w:pPr>
              <w:jc w:val="both"/>
              <w:rPr>
                <w:rFonts w:ascii="Arial" w:hAnsi="Arial" w:cs="Arial"/>
                <w:bCs/>
              </w:rPr>
            </w:pPr>
            <w:r w:rsidRPr="00BC70E7">
              <w:rPr>
                <w:rFonts w:ascii="Arial" w:hAnsi="Arial" w:cs="Arial"/>
                <w:bCs/>
              </w:rPr>
              <w:t>1.</w:t>
            </w:r>
          </w:p>
        </w:tc>
        <w:tc>
          <w:tcPr>
            <w:tcW w:w="2820" w:type="dxa"/>
          </w:tcPr>
          <w:p w:rsidR="00FF585D" w:rsidRPr="00BC70E7" w:rsidRDefault="00FF585D" w:rsidP="00962FA5">
            <w:pPr>
              <w:jc w:val="both"/>
              <w:rPr>
                <w:rFonts w:ascii="Arial" w:hAnsi="Arial" w:cs="Arial"/>
                <w:bCs/>
              </w:rPr>
            </w:pPr>
            <w:r w:rsidRPr="00BC70E7">
              <w:rPr>
                <w:rFonts w:ascii="Arial" w:hAnsi="Arial" w:cs="Arial"/>
                <w:bCs/>
              </w:rPr>
              <w:t>OSÚMM</w:t>
            </w:r>
          </w:p>
        </w:tc>
        <w:tc>
          <w:tcPr>
            <w:tcW w:w="2400" w:type="dxa"/>
          </w:tcPr>
          <w:p w:rsidR="00FF585D" w:rsidRPr="00BC70E7" w:rsidRDefault="00FF585D" w:rsidP="00FF585D">
            <w:pPr>
              <w:jc w:val="both"/>
              <w:rPr>
                <w:rFonts w:ascii="Arial" w:hAnsi="Arial" w:cs="Arial"/>
                <w:bCs/>
              </w:rPr>
            </w:pPr>
            <w:proofErr w:type="gramStart"/>
            <w:r w:rsidRPr="00BC70E7">
              <w:rPr>
                <w:rFonts w:ascii="Arial" w:hAnsi="Arial" w:cs="Arial"/>
                <w:bCs/>
              </w:rPr>
              <w:t>23.03.2022</w:t>
            </w:r>
            <w:proofErr w:type="gramEnd"/>
          </w:p>
        </w:tc>
        <w:tc>
          <w:tcPr>
            <w:tcW w:w="4026" w:type="dxa"/>
          </w:tcPr>
          <w:p w:rsidR="00FF585D" w:rsidRPr="00BC70E7" w:rsidRDefault="00FF585D" w:rsidP="00962FA5">
            <w:pPr>
              <w:rPr>
                <w:rFonts w:ascii="Arial" w:hAnsi="Arial" w:cs="Arial"/>
                <w:bCs/>
              </w:rPr>
            </w:pPr>
            <w:r w:rsidRPr="00BC70E7">
              <w:rPr>
                <w:rFonts w:ascii="Arial" w:hAnsi="Arial" w:cs="Arial"/>
                <w:bCs/>
              </w:rPr>
              <w:t>nemá námitek k výkupu za navržených podmínek, doporučuje postupovat dle návrhu usnesení</w:t>
            </w:r>
          </w:p>
        </w:tc>
      </w:tr>
    </w:tbl>
    <w:p w:rsidR="00FF585D" w:rsidRPr="00BC70E7" w:rsidRDefault="00FF585D" w:rsidP="00FF585D">
      <w:pPr>
        <w:jc w:val="both"/>
        <w:rPr>
          <w:rFonts w:ascii="Arial" w:hAnsi="Arial" w:cs="Arial"/>
          <w:bCs/>
          <w:i/>
        </w:rPr>
      </w:pPr>
    </w:p>
    <w:p w:rsidR="00FF585D" w:rsidRPr="00BC70E7" w:rsidRDefault="00FF585D" w:rsidP="00FF585D">
      <w:pPr>
        <w:jc w:val="both"/>
        <w:rPr>
          <w:rFonts w:ascii="Arial" w:hAnsi="Arial" w:cs="Arial"/>
          <w:i/>
        </w:rPr>
      </w:pPr>
      <w:r w:rsidRPr="00BC70E7">
        <w:rPr>
          <w:rFonts w:ascii="Arial" w:hAnsi="Arial" w:cs="Arial"/>
          <w:u w:val="single"/>
        </w:rPr>
        <w:t>Přílohy:</w:t>
      </w:r>
    </w:p>
    <w:p w:rsidR="00FF585D" w:rsidRPr="00BC70E7" w:rsidRDefault="00FF585D" w:rsidP="00FF585D">
      <w:pPr>
        <w:jc w:val="both"/>
        <w:rPr>
          <w:rFonts w:ascii="Arial" w:hAnsi="Arial" w:cs="Arial"/>
        </w:rPr>
      </w:pPr>
      <w:r w:rsidRPr="00BC70E7">
        <w:rPr>
          <w:rFonts w:ascii="Arial" w:hAnsi="Arial" w:cs="Arial"/>
        </w:rPr>
        <w:t>situační mapa s vyznačením nabízených pozemků – příloha č. 1</w:t>
      </w:r>
    </w:p>
    <w:p w:rsidR="00FF585D" w:rsidRPr="00BC70E7" w:rsidRDefault="00FF585D" w:rsidP="00FF585D">
      <w:pPr>
        <w:jc w:val="both"/>
        <w:rPr>
          <w:rFonts w:ascii="Arial" w:hAnsi="Arial" w:cs="Arial"/>
        </w:rPr>
      </w:pPr>
      <w:r w:rsidRPr="00BC70E7">
        <w:rPr>
          <w:rFonts w:ascii="Arial" w:hAnsi="Arial" w:cs="Arial"/>
        </w:rPr>
        <w:t>situační mapa s vyznačením pozemků Statutárního města Prostějova (vyznačeny růžově) – příloha č. 2</w:t>
      </w:r>
    </w:p>
    <w:p w:rsidR="00FF585D" w:rsidRPr="00BC70E7" w:rsidRDefault="00FF585D" w:rsidP="00FF585D">
      <w:pPr>
        <w:jc w:val="both"/>
        <w:rPr>
          <w:rFonts w:ascii="Arial" w:hAnsi="Arial" w:cs="Arial"/>
        </w:rPr>
      </w:pPr>
      <w:proofErr w:type="spellStart"/>
      <w:r w:rsidRPr="00BC70E7">
        <w:rPr>
          <w:rFonts w:ascii="Arial" w:hAnsi="Arial" w:cs="Arial"/>
        </w:rPr>
        <w:t>fotomapa</w:t>
      </w:r>
      <w:proofErr w:type="spellEnd"/>
      <w:r w:rsidRPr="00BC70E7">
        <w:rPr>
          <w:rFonts w:ascii="Arial" w:hAnsi="Arial" w:cs="Arial"/>
        </w:rPr>
        <w:t xml:space="preserve"> – příloha č. 3</w:t>
      </w:r>
    </w:p>
    <w:p w:rsidR="00FF585D" w:rsidRPr="00BC70E7" w:rsidRDefault="00FF585D" w:rsidP="00FF585D">
      <w:pPr>
        <w:jc w:val="both"/>
        <w:rPr>
          <w:rFonts w:ascii="Arial" w:hAnsi="Arial" w:cs="Arial"/>
        </w:rPr>
      </w:pPr>
      <w:r w:rsidRPr="00BC70E7">
        <w:rPr>
          <w:rFonts w:ascii="Arial" w:hAnsi="Arial" w:cs="Arial"/>
        </w:rPr>
        <w:t>2x grafický návrh z projektu regenerace sídliště Moravská – příloha č. 4 a č. 5</w:t>
      </w:r>
    </w:p>
    <w:p w:rsidR="00FF585D" w:rsidRPr="00BC70E7" w:rsidRDefault="00FF585D" w:rsidP="00FF585D">
      <w:pPr>
        <w:jc w:val="both"/>
        <w:rPr>
          <w:rFonts w:ascii="Arial" w:hAnsi="Arial" w:cs="Arial"/>
        </w:rPr>
      </w:pPr>
      <w:r w:rsidRPr="00BC70E7">
        <w:rPr>
          <w:rFonts w:ascii="Arial" w:hAnsi="Arial" w:cs="Arial"/>
        </w:rPr>
        <w:lastRenderedPageBreak/>
        <w:t>Příloha č. 1</w:t>
      </w:r>
    </w:p>
    <w:p w:rsidR="00FF585D" w:rsidRPr="00BC70E7" w:rsidRDefault="00FF585D" w:rsidP="00FF585D">
      <w:pPr>
        <w:jc w:val="both"/>
        <w:rPr>
          <w:rFonts w:ascii="Arial" w:hAnsi="Arial" w:cs="Arial"/>
        </w:rPr>
      </w:pPr>
      <w:r w:rsidRPr="00BC70E7">
        <w:rPr>
          <w:rFonts w:ascii="Arial" w:hAnsi="Arial" w:cs="Arial"/>
          <w:noProof/>
        </w:rPr>
        <w:drawing>
          <wp:inline distT="0" distB="0" distL="0" distR="0" wp14:anchorId="560DE482" wp14:editId="6E042E62">
            <wp:extent cx="4169425" cy="5897247"/>
            <wp:effectExtent l="0" t="6668" r="0" b="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MM@prostejov.eu_20210810_080610_001.jpg"/>
                    <pic:cNvPicPr/>
                  </pic:nvPicPr>
                  <pic:blipFill>
                    <a:blip r:embed="rId8" cstate="print">
                      <a:extLst>
                        <a:ext uri="{28A0092B-C50C-407E-A947-70E740481C1C}">
                          <a14:useLocalDpi xmlns:a14="http://schemas.microsoft.com/office/drawing/2010/main" val="0"/>
                        </a:ext>
                      </a:extLst>
                    </a:blip>
                    <a:stretch>
                      <a:fillRect/>
                    </a:stretch>
                  </pic:blipFill>
                  <pic:spPr>
                    <a:xfrm rot="5400000">
                      <a:off x="0" y="0"/>
                      <a:ext cx="4185628" cy="5920165"/>
                    </a:xfrm>
                    <a:prstGeom prst="rect">
                      <a:avLst/>
                    </a:prstGeom>
                  </pic:spPr>
                </pic:pic>
              </a:graphicData>
            </a:graphic>
          </wp:inline>
        </w:drawing>
      </w:r>
    </w:p>
    <w:p w:rsidR="00FF585D" w:rsidRPr="00BC70E7" w:rsidRDefault="00FF585D" w:rsidP="00FF585D">
      <w:pPr>
        <w:jc w:val="both"/>
        <w:rPr>
          <w:rFonts w:ascii="Arial" w:hAnsi="Arial" w:cs="Arial"/>
        </w:rPr>
      </w:pPr>
      <w:r w:rsidRPr="00BC70E7">
        <w:rPr>
          <w:rFonts w:ascii="Arial" w:hAnsi="Arial" w:cs="Arial"/>
        </w:rPr>
        <w:t>Příloha č. 2</w:t>
      </w:r>
    </w:p>
    <w:p w:rsidR="00FF585D" w:rsidRPr="00BC70E7" w:rsidRDefault="00FF585D" w:rsidP="00FF585D">
      <w:pPr>
        <w:jc w:val="both"/>
        <w:rPr>
          <w:rFonts w:ascii="Arial" w:hAnsi="Arial" w:cs="Arial"/>
        </w:rPr>
      </w:pPr>
      <w:r w:rsidRPr="00BC70E7">
        <w:rPr>
          <w:rFonts w:ascii="Arial" w:hAnsi="Arial" w:cs="Arial"/>
          <w:noProof/>
        </w:rPr>
        <w:drawing>
          <wp:inline distT="0" distB="0" distL="0" distR="0" wp14:anchorId="317459AB" wp14:editId="57A0B688">
            <wp:extent cx="4143742" cy="5860921"/>
            <wp:effectExtent l="0" t="1270" r="8255" b="8255"/>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MM@prostejov.eu_20210810_080610_002.jpg"/>
                    <pic:cNvPicPr/>
                  </pic:nvPicPr>
                  <pic:blipFill>
                    <a:blip r:embed="rId9" cstate="print">
                      <a:extLst>
                        <a:ext uri="{28A0092B-C50C-407E-A947-70E740481C1C}">
                          <a14:useLocalDpi xmlns:a14="http://schemas.microsoft.com/office/drawing/2010/main" val="0"/>
                        </a:ext>
                      </a:extLst>
                    </a:blip>
                    <a:stretch>
                      <a:fillRect/>
                    </a:stretch>
                  </pic:blipFill>
                  <pic:spPr>
                    <a:xfrm rot="5400000">
                      <a:off x="0" y="0"/>
                      <a:ext cx="4161648" cy="5886247"/>
                    </a:xfrm>
                    <a:prstGeom prst="rect">
                      <a:avLst/>
                    </a:prstGeom>
                  </pic:spPr>
                </pic:pic>
              </a:graphicData>
            </a:graphic>
          </wp:inline>
        </w:drawing>
      </w:r>
    </w:p>
    <w:p w:rsidR="00FF585D" w:rsidRPr="00BC70E7" w:rsidRDefault="00FF585D" w:rsidP="00FF585D">
      <w:pPr>
        <w:jc w:val="both"/>
        <w:rPr>
          <w:rFonts w:ascii="Arial" w:hAnsi="Arial" w:cs="Arial"/>
        </w:rPr>
      </w:pPr>
      <w:r w:rsidRPr="00BC70E7">
        <w:rPr>
          <w:rFonts w:ascii="Arial" w:hAnsi="Arial" w:cs="Arial"/>
        </w:rPr>
        <w:lastRenderedPageBreak/>
        <w:t>Příloha č. 3</w:t>
      </w:r>
    </w:p>
    <w:p w:rsidR="00FF585D" w:rsidRPr="00BC70E7" w:rsidRDefault="00FF585D" w:rsidP="00FF585D">
      <w:pPr>
        <w:jc w:val="both"/>
        <w:rPr>
          <w:rFonts w:ascii="Arial" w:hAnsi="Arial" w:cs="Arial"/>
        </w:rPr>
      </w:pPr>
      <w:r w:rsidRPr="00BC70E7">
        <w:rPr>
          <w:rFonts w:ascii="Arial" w:hAnsi="Arial" w:cs="Arial"/>
          <w:noProof/>
        </w:rPr>
        <w:drawing>
          <wp:inline distT="0" distB="0" distL="0" distR="0" wp14:anchorId="4B876F33" wp14:editId="25C1D1AB">
            <wp:extent cx="4127375" cy="5837772"/>
            <wp:effectExtent l="1905" t="0" r="8890" b="889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MM@prostejov.eu_20210810_080610_003.jpg"/>
                    <pic:cNvPicPr/>
                  </pic:nvPicPr>
                  <pic:blipFill>
                    <a:blip r:embed="rId10" cstate="print">
                      <a:extLst>
                        <a:ext uri="{28A0092B-C50C-407E-A947-70E740481C1C}">
                          <a14:useLocalDpi xmlns:a14="http://schemas.microsoft.com/office/drawing/2010/main" val="0"/>
                        </a:ext>
                      </a:extLst>
                    </a:blip>
                    <a:stretch>
                      <a:fillRect/>
                    </a:stretch>
                  </pic:blipFill>
                  <pic:spPr>
                    <a:xfrm rot="5400000">
                      <a:off x="0" y="0"/>
                      <a:ext cx="4140817" cy="5856784"/>
                    </a:xfrm>
                    <a:prstGeom prst="rect">
                      <a:avLst/>
                    </a:prstGeom>
                  </pic:spPr>
                </pic:pic>
              </a:graphicData>
            </a:graphic>
          </wp:inline>
        </w:drawing>
      </w:r>
    </w:p>
    <w:p w:rsidR="00FF585D" w:rsidRPr="00BC70E7" w:rsidRDefault="00FF585D" w:rsidP="00FF585D">
      <w:pPr>
        <w:jc w:val="both"/>
        <w:rPr>
          <w:rFonts w:ascii="Arial" w:hAnsi="Arial" w:cs="Arial"/>
        </w:rPr>
      </w:pPr>
      <w:r w:rsidRPr="00BC70E7">
        <w:rPr>
          <w:rFonts w:ascii="Arial" w:hAnsi="Arial" w:cs="Arial"/>
        </w:rPr>
        <w:t>Příloha č. 4</w:t>
      </w:r>
    </w:p>
    <w:p w:rsidR="00FF585D" w:rsidRPr="00BC70E7" w:rsidRDefault="00FF585D" w:rsidP="00FF585D">
      <w:pPr>
        <w:jc w:val="both"/>
        <w:rPr>
          <w:rFonts w:ascii="Arial" w:hAnsi="Arial" w:cs="Arial"/>
        </w:rPr>
      </w:pPr>
      <w:r w:rsidRPr="00BC70E7">
        <w:rPr>
          <w:rFonts w:ascii="Arial" w:hAnsi="Arial" w:cs="Arial"/>
          <w:noProof/>
        </w:rPr>
        <w:drawing>
          <wp:inline distT="0" distB="0" distL="0" distR="0" wp14:anchorId="1795544E" wp14:editId="56CFFD3D">
            <wp:extent cx="4162036" cy="5886796"/>
            <wp:effectExtent l="0" t="5080" r="5080" b="508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MM@prostejov.eu_20210810_080610_004.jpg"/>
                    <pic:cNvPicPr/>
                  </pic:nvPicPr>
                  <pic:blipFill>
                    <a:blip r:embed="rId11" cstate="print">
                      <a:extLst>
                        <a:ext uri="{28A0092B-C50C-407E-A947-70E740481C1C}">
                          <a14:useLocalDpi xmlns:a14="http://schemas.microsoft.com/office/drawing/2010/main" val="0"/>
                        </a:ext>
                      </a:extLst>
                    </a:blip>
                    <a:stretch>
                      <a:fillRect/>
                    </a:stretch>
                  </pic:blipFill>
                  <pic:spPr>
                    <a:xfrm rot="5400000">
                      <a:off x="0" y="0"/>
                      <a:ext cx="4173637" cy="5903204"/>
                    </a:xfrm>
                    <a:prstGeom prst="rect">
                      <a:avLst/>
                    </a:prstGeom>
                  </pic:spPr>
                </pic:pic>
              </a:graphicData>
            </a:graphic>
          </wp:inline>
        </w:drawing>
      </w:r>
    </w:p>
    <w:p w:rsidR="00FF585D" w:rsidRPr="00BC70E7" w:rsidRDefault="00FF585D" w:rsidP="00FF585D">
      <w:pPr>
        <w:jc w:val="both"/>
        <w:rPr>
          <w:rFonts w:ascii="Arial" w:hAnsi="Arial" w:cs="Arial"/>
        </w:rPr>
      </w:pPr>
      <w:r w:rsidRPr="00BC70E7">
        <w:rPr>
          <w:rFonts w:ascii="Arial" w:hAnsi="Arial" w:cs="Arial"/>
        </w:rPr>
        <w:lastRenderedPageBreak/>
        <w:t>Příloha č. 5</w:t>
      </w:r>
    </w:p>
    <w:p w:rsidR="00FF585D" w:rsidRPr="00BC70E7" w:rsidRDefault="00FF585D" w:rsidP="00FF585D">
      <w:pPr>
        <w:jc w:val="both"/>
        <w:rPr>
          <w:rFonts w:ascii="Arial" w:hAnsi="Arial" w:cs="Arial"/>
        </w:rPr>
      </w:pPr>
      <w:r w:rsidRPr="00BC70E7">
        <w:rPr>
          <w:rFonts w:ascii="Arial" w:hAnsi="Arial" w:cs="Arial"/>
          <w:noProof/>
        </w:rPr>
        <w:drawing>
          <wp:inline distT="0" distB="0" distL="0" distR="0" wp14:anchorId="04330340" wp14:editId="34106BEB">
            <wp:extent cx="4231828" cy="5985510"/>
            <wp:effectExtent l="0" t="635" r="0" b="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MM@prostejov.eu_20210810_080610_005.jpg"/>
                    <pic:cNvPicPr/>
                  </pic:nvPicPr>
                  <pic:blipFill>
                    <a:blip r:embed="rId12" cstate="print">
                      <a:extLst>
                        <a:ext uri="{28A0092B-C50C-407E-A947-70E740481C1C}">
                          <a14:useLocalDpi xmlns:a14="http://schemas.microsoft.com/office/drawing/2010/main" val="0"/>
                        </a:ext>
                      </a:extLst>
                    </a:blip>
                    <a:stretch>
                      <a:fillRect/>
                    </a:stretch>
                  </pic:blipFill>
                  <pic:spPr>
                    <a:xfrm rot="5400000">
                      <a:off x="0" y="0"/>
                      <a:ext cx="4238414" cy="5994826"/>
                    </a:xfrm>
                    <a:prstGeom prst="rect">
                      <a:avLst/>
                    </a:prstGeom>
                  </pic:spPr>
                </pic:pic>
              </a:graphicData>
            </a:graphic>
          </wp:inline>
        </w:drawing>
      </w:r>
    </w:p>
    <w:p w:rsidR="00F64DC6" w:rsidRDefault="00F64DC6" w:rsidP="00F64DC6">
      <w:pPr>
        <w:jc w:val="both"/>
        <w:rPr>
          <w:rFonts w:ascii="Arial" w:hAnsi="Arial" w:cs="Arial"/>
          <w:u w:val="single"/>
        </w:rPr>
      </w:pPr>
    </w:p>
    <w:p w:rsidR="002D6F3A" w:rsidRDefault="002D6F3A" w:rsidP="00F64DC6">
      <w:pPr>
        <w:jc w:val="both"/>
        <w:rPr>
          <w:rFonts w:ascii="Arial" w:hAnsi="Arial" w:cs="Arial"/>
          <w:u w:val="single"/>
        </w:rPr>
      </w:pPr>
    </w:p>
    <w:p w:rsidR="002D6F3A" w:rsidRPr="00BC70E7" w:rsidRDefault="002D6F3A" w:rsidP="00F64DC6">
      <w:pPr>
        <w:jc w:val="both"/>
        <w:rPr>
          <w:rFonts w:ascii="Arial" w:hAnsi="Arial" w:cs="Arial"/>
          <w:u w:val="single"/>
        </w:rPr>
      </w:pPr>
      <w:bookmarkStart w:id="0" w:name="_GoBack"/>
      <w:bookmarkEnd w:id="0"/>
    </w:p>
    <w:p w:rsidR="002D6F3A" w:rsidRDefault="002D6F3A" w:rsidP="002D6F3A">
      <w:pPr>
        <w:jc w:val="both"/>
        <w:rPr>
          <w:rFonts w:ascii="Arial" w:hAnsi="Arial" w:cs="Arial"/>
          <w:bCs/>
        </w:rPr>
      </w:pPr>
      <w:r>
        <w:rPr>
          <w:rFonts w:cs="Arial"/>
          <w:i/>
          <w:sz w:val="16"/>
          <w:szCs w:val="16"/>
        </w:rPr>
        <w:t>Osobní údaje fyzických osob jsou z textu vyjmuty v souladu s příslušnými ustanoveními zákona č.101/2000 Sb., o ochraně osobních údajů a o změně některých zákonů, ve znění pozdějších předpisů. Úplné znění materiálu je v souladu s příslušnými ustanoveními zákona č. 128/2000 Sb., o obcích (obecní zřízení), ve znění pozdějších předpisů k nahlédnutí na Magistrátu města Prostějova</w:t>
      </w:r>
    </w:p>
    <w:p w:rsidR="002D6F3A" w:rsidRPr="00B7565B" w:rsidRDefault="002D6F3A" w:rsidP="002D6F3A">
      <w:pPr>
        <w:jc w:val="both"/>
        <w:rPr>
          <w:rFonts w:ascii="Arial" w:hAnsi="Arial" w:cs="Arial"/>
          <w:u w:val="single"/>
        </w:rPr>
      </w:pPr>
    </w:p>
    <w:p w:rsidR="00BC70E7" w:rsidRPr="00BC70E7" w:rsidRDefault="00BC70E7">
      <w:pPr>
        <w:jc w:val="both"/>
        <w:rPr>
          <w:rFonts w:ascii="Arial" w:hAnsi="Arial" w:cs="Arial"/>
          <w:u w:val="single"/>
        </w:rPr>
      </w:pPr>
    </w:p>
    <w:sectPr w:rsidR="00BC70E7" w:rsidRPr="00BC70E7" w:rsidSect="00D868A7">
      <w:footerReference w:type="default" r:id="rId13"/>
      <w:pgSz w:w="11906" w:h="16838"/>
      <w:pgMar w:top="1417" w:right="991" w:bottom="1417" w:left="141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578C1" w:rsidRDefault="00E578C1" w:rsidP="00C71327">
      <w:r>
        <w:separator/>
      </w:r>
    </w:p>
  </w:endnote>
  <w:endnote w:type="continuationSeparator" w:id="0">
    <w:p w:rsidR="00E578C1" w:rsidRDefault="00E578C1" w:rsidP="00C713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7234" w:rsidRPr="00844E83" w:rsidRDefault="00E5781E">
    <w:pPr>
      <w:pStyle w:val="Zpat"/>
      <w:pBdr>
        <w:top w:val="thinThickSmallGap" w:sz="24" w:space="1" w:color="622423" w:themeColor="accent2" w:themeShade="7F"/>
      </w:pBdr>
      <w:rPr>
        <w:rFonts w:ascii="Arial" w:eastAsiaTheme="majorEastAsia" w:hAnsi="Arial" w:cs="Arial"/>
        <w:sz w:val="20"/>
        <w:szCs w:val="20"/>
      </w:rPr>
    </w:pPr>
    <w:r>
      <w:rPr>
        <w:rFonts w:ascii="Arial" w:eastAsiaTheme="majorEastAsia" w:hAnsi="Arial" w:cs="Arial"/>
        <w:sz w:val="20"/>
        <w:szCs w:val="20"/>
      </w:rPr>
      <w:t xml:space="preserve">Zastupitelstvo </w:t>
    </w:r>
    <w:r w:rsidR="00627234" w:rsidRPr="00844E83">
      <w:rPr>
        <w:rFonts w:ascii="Arial" w:eastAsiaTheme="majorEastAsia" w:hAnsi="Arial" w:cs="Arial"/>
        <w:sz w:val="20"/>
        <w:szCs w:val="20"/>
      </w:rPr>
      <w:t xml:space="preserve">města Prostějova </w:t>
    </w:r>
    <w:r w:rsidR="00EE0640">
      <w:rPr>
        <w:rFonts w:ascii="Arial" w:eastAsiaTheme="majorEastAsia" w:hAnsi="Arial" w:cs="Arial"/>
        <w:sz w:val="20"/>
        <w:szCs w:val="20"/>
      </w:rPr>
      <w:t>05</w:t>
    </w:r>
    <w:r w:rsidR="00627234" w:rsidRPr="00844E83">
      <w:rPr>
        <w:rFonts w:ascii="Arial" w:eastAsiaTheme="majorEastAsia" w:hAnsi="Arial" w:cs="Arial"/>
        <w:sz w:val="20"/>
        <w:szCs w:val="20"/>
      </w:rPr>
      <w:t xml:space="preserve">. </w:t>
    </w:r>
    <w:r w:rsidR="00464B4D">
      <w:rPr>
        <w:rFonts w:ascii="Arial" w:eastAsiaTheme="majorEastAsia" w:hAnsi="Arial" w:cs="Arial"/>
        <w:sz w:val="20"/>
        <w:szCs w:val="20"/>
      </w:rPr>
      <w:t>0</w:t>
    </w:r>
    <w:r w:rsidR="00EE0640">
      <w:rPr>
        <w:rFonts w:ascii="Arial" w:eastAsiaTheme="majorEastAsia" w:hAnsi="Arial" w:cs="Arial"/>
        <w:sz w:val="20"/>
        <w:szCs w:val="20"/>
      </w:rPr>
      <w:t>4</w:t>
    </w:r>
    <w:r w:rsidR="00627234" w:rsidRPr="00844E83">
      <w:rPr>
        <w:rFonts w:ascii="Arial" w:eastAsiaTheme="majorEastAsia" w:hAnsi="Arial" w:cs="Arial"/>
        <w:sz w:val="20"/>
        <w:szCs w:val="20"/>
      </w:rPr>
      <w:t xml:space="preserve">. </w:t>
    </w:r>
    <w:r w:rsidR="00292627">
      <w:rPr>
        <w:rFonts w:ascii="Arial" w:eastAsiaTheme="majorEastAsia" w:hAnsi="Arial" w:cs="Arial"/>
        <w:sz w:val="20"/>
        <w:szCs w:val="20"/>
      </w:rPr>
      <w:t>20</w:t>
    </w:r>
    <w:r w:rsidR="006E1859">
      <w:rPr>
        <w:rFonts w:ascii="Arial" w:eastAsiaTheme="majorEastAsia" w:hAnsi="Arial" w:cs="Arial"/>
        <w:sz w:val="20"/>
        <w:szCs w:val="20"/>
      </w:rPr>
      <w:t>2</w:t>
    </w:r>
    <w:r w:rsidR="00464B4D">
      <w:rPr>
        <w:rFonts w:ascii="Arial" w:eastAsiaTheme="majorEastAsia" w:hAnsi="Arial" w:cs="Arial"/>
        <w:sz w:val="20"/>
        <w:szCs w:val="20"/>
      </w:rPr>
      <w:t>2</w:t>
    </w:r>
    <w:r w:rsidR="00627234" w:rsidRPr="00844E83">
      <w:rPr>
        <w:rFonts w:ascii="Arial" w:eastAsiaTheme="majorEastAsia" w:hAnsi="Arial" w:cs="Arial"/>
        <w:sz w:val="20"/>
        <w:szCs w:val="20"/>
      </w:rPr>
      <w:tab/>
    </w:r>
    <w:r w:rsidR="00627234" w:rsidRPr="00844E83">
      <w:rPr>
        <w:rFonts w:ascii="Arial" w:eastAsiaTheme="majorEastAsia" w:hAnsi="Arial" w:cs="Arial"/>
        <w:sz w:val="20"/>
        <w:szCs w:val="20"/>
      </w:rPr>
      <w:tab/>
      <w:t xml:space="preserve">Strana </w:t>
    </w:r>
    <w:r w:rsidR="00627234" w:rsidRPr="00844E83">
      <w:rPr>
        <w:rFonts w:ascii="Arial" w:eastAsiaTheme="minorEastAsia" w:hAnsi="Arial" w:cs="Arial"/>
        <w:sz w:val="20"/>
        <w:szCs w:val="20"/>
      </w:rPr>
      <w:fldChar w:fldCharType="begin"/>
    </w:r>
    <w:r w:rsidR="00627234" w:rsidRPr="00844E83">
      <w:rPr>
        <w:rFonts w:ascii="Arial" w:hAnsi="Arial" w:cs="Arial"/>
        <w:sz w:val="20"/>
        <w:szCs w:val="20"/>
      </w:rPr>
      <w:instrText>PAGE   \* MERGEFORMAT</w:instrText>
    </w:r>
    <w:r w:rsidR="00627234" w:rsidRPr="00844E83">
      <w:rPr>
        <w:rFonts w:ascii="Arial" w:eastAsiaTheme="minorEastAsia" w:hAnsi="Arial" w:cs="Arial"/>
        <w:sz w:val="20"/>
        <w:szCs w:val="20"/>
      </w:rPr>
      <w:fldChar w:fldCharType="separate"/>
    </w:r>
    <w:r w:rsidR="002D6F3A" w:rsidRPr="002D6F3A">
      <w:rPr>
        <w:rFonts w:ascii="Arial" w:eastAsiaTheme="majorEastAsia" w:hAnsi="Arial" w:cs="Arial"/>
        <w:noProof/>
        <w:sz w:val="20"/>
        <w:szCs w:val="20"/>
      </w:rPr>
      <w:t>7</w:t>
    </w:r>
    <w:r w:rsidR="00627234" w:rsidRPr="00844E83">
      <w:rPr>
        <w:rFonts w:ascii="Arial" w:eastAsiaTheme="majorEastAsia" w:hAnsi="Arial" w:cs="Arial"/>
        <w:sz w:val="20"/>
        <w:szCs w:val="20"/>
      </w:rPr>
      <w:fldChar w:fldCharType="end"/>
    </w:r>
  </w:p>
  <w:p w:rsidR="00FF585D" w:rsidRPr="00FF585D" w:rsidRDefault="00FF585D" w:rsidP="00A73233">
    <w:pPr>
      <w:pStyle w:val="Zpat"/>
      <w:pBdr>
        <w:top w:val="thinThickSmallGap" w:sz="24" w:space="1" w:color="622423" w:themeColor="accent2" w:themeShade="7F"/>
      </w:pBdr>
      <w:rPr>
        <w:rFonts w:ascii="Arial" w:eastAsiaTheme="majorEastAsia" w:hAnsi="Arial" w:cs="Arial"/>
        <w:sz w:val="20"/>
        <w:szCs w:val="20"/>
      </w:rPr>
    </w:pPr>
    <w:r w:rsidRPr="00FF585D">
      <w:rPr>
        <w:rFonts w:ascii="Arial" w:hAnsi="Arial" w:cs="Arial"/>
        <w:sz w:val="20"/>
        <w:szCs w:val="20"/>
      </w:rPr>
      <w:t xml:space="preserve">Revokace usnesení Zastupitelstva města Prostějova č. 11201 ze dne 07.09.2021, schválení výkupu pozemku </w:t>
    </w:r>
    <w:proofErr w:type="spellStart"/>
    <w:proofErr w:type="gramStart"/>
    <w:r w:rsidRPr="00FF585D">
      <w:rPr>
        <w:rFonts w:ascii="Arial" w:hAnsi="Arial" w:cs="Arial"/>
        <w:sz w:val="20"/>
        <w:szCs w:val="20"/>
      </w:rPr>
      <w:t>p.č</w:t>
    </w:r>
    <w:proofErr w:type="spellEnd"/>
    <w:r w:rsidRPr="00FF585D">
      <w:rPr>
        <w:rFonts w:ascii="Arial" w:hAnsi="Arial" w:cs="Arial"/>
        <w:sz w:val="20"/>
        <w:szCs w:val="20"/>
      </w:rPr>
      <w:t>.</w:t>
    </w:r>
    <w:proofErr w:type="gramEnd"/>
    <w:r w:rsidRPr="00FF585D">
      <w:rPr>
        <w:rFonts w:ascii="Arial" w:hAnsi="Arial" w:cs="Arial"/>
        <w:sz w:val="20"/>
        <w:szCs w:val="20"/>
      </w:rPr>
      <w:t xml:space="preserve"> 6230/2 v </w:t>
    </w:r>
    <w:proofErr w:type="spellStart"/>
    <w:r w:rsidRPr="00FF585D">
      <w:rPr>
        <w:rFonts w:ascii="Arial" w:hAnsi="Arial" w:cs="Arial"/>
        <w:sz w:val="20"/>
        <w:szCs w:val="20"/>
      </w:rPr>
      <w:t>k.ú</w:t>
    </w:r>
    <w:proofErr w:type="spellEnd"/>
    <w:r w:rsidRPr="00FF585D">
      <w:rPr>
        <w:rFonts w:ascii="Arial" w:hAnsi="Arial" w:cs="Arial"/>
        <w:sz w:val="20"/>
        <w:szCs w:val="20"/>
      </w:rPr>
      <w:t xml:space="preserve">. Prostějov, pozemku </w:t>
    </w:r>
    <w:proofErr w:type="spellStart"/>
    <w:proofErr w:type="gramStart"/>
    <w:r w:rsidRPr="00FF585D">
      <w:rPr>
        <w:rFonts w:ascii="Arial" w:hAnsi="Arial" w:cs="Arial"/>
        <w:sz w:val="20"/>
        <w:szCs w:val="20"/>
      </w:rPr>
      <w:t>p.č</w:t>
    </w:r>
    <w:proofErr w:type="spellEnd"/>
    <w:r w:rsidRPr="00FF585D">
      <w:rPr>
        <w:rFonts w:ascii="Arial" w:hAnsi="Arial" w:cs="Arial"/>
        <w:sz w:val="20"/>
        <w:szCs w:val="20"/>
      </w:rPr>
      <w:t>.</w:t>
    </w:r>
    <w:proofErr w:type="gramEnd"/>
    <w:r w:rsidRPr="00FF585D">
      <w:rPr>
        <w:rFonts w:ascii="Arial" w:hAnsi="Arial" w:cs="Arial"/>
        <w:sz w:val="20"/>
        <w:szCs w:val="20"/>
      </w:rPr>
      <w:t xml:space="preserve"> 223/21 v </w:t>
    </w:r>
    <w:proofErr w:type="spellStart"/>
    <w:r w:rsidRPr="00FF585D">
      <w:rPr>
        <w:rFonts w:ascii="Arial" w:hAnsi="Arial" w:cs="Arial"/>
        <w:sz w:val="20"/>
        <w:szCs w:val="20"/>
      </w:rPr>
      <w:t>k.ú</w:t>
    </w:r>
    <w:proofErr w:type="spellEnd"/>
    <w:r w:rsidRPr="00FF585D">
      <w:rPr>
        <w:rFonts w:ascii="Arial" w:hAnsi="Arial" w:cs="Arial"/>
        <w:sz w:val="20"/>
        <w:szCs w:val="20"/>
      </w:rPr>
      <w:t xml:space="preserve">. </w:t>
    </w:r>
    <w:proofErr w:type="spellStart"/>
    <w:r w:rsidRPr="00FF585D">
      <w:rPr>
        <w:rFonts w:ascii="Arial" w:hAnsi="Arial" w:cs="Arial"/>
        <w:sz w:val="20"/>
        <w:szCs w:val="20"/>
      </w:rPr>
      <w:t>Krasice</w:t>
    </w:r>
    <w:proofErr w:type="spellEnd"/>
    <w:r w:rsidRPr="00FF585D">
      <w:rPr>
        <w:rFonts w:ascii="Arial" w:hAnsi="Arial" w:cs="Arial"/>
        <w:sz w:val="20"/>
        <w:szCs w:val="20"/>
      </w:rPr>
      <w:t xml:space="preserve"> a části pozemku </w:t>
    </w:r>
    <w:proofErr w:type="spellStart"/>
    <w:proofErr w:type="gramStart"/>
    <w:r w:rsidRPr="00FF585D">
      <w:rPr>
        <w:rFonts w:ascii="Arial" w:hAnsi="Arial" w:cs="Arial"/>
        <w:sz w:val="20"/>
        <w:szCs w:val="20"/>
      </w:rPr>
      <w:t>p.č</w:t>
    </w:r>
    <w:proofErr w:type="spellEnd"/>
    <w:r w:rsidRPr="00FF585D">
      <w:rPr>
        <w:rFonts w:ascii="Arial" w:hAnsi="Arial" w:cs="Arial"/>
        <w:sz w:val="20"/>
        <w:szCs w:val="20"/>
      </w:rPr>
      <w:t>.</w:t>
    </w:r>
    <w:proofErr w:type="gramEnd"/>
    <w:r w:rsidRPr="00FF585D">
      <w:rPr>
        <w:rFonts w:ascii="Arial" w:hAnsi="Arial" w:cs="Arial"/>
        <w:sz w:val="20"/>
        <w:szCs w:val="20"/>
      </w:rPr>
      <w:t xml:space="preserve"> 223/20 v </w:t>
    </w:r>
    <w:proofErr w:type="spellStart"/>
    <w:r w:rsidRPr="00FF585D">
      <w:rPr>
        <w:rFonts w:ascii="Arial" w:hAnsi="Arial" w:cs="Arial"/>
        <w:sz w:val="20"/>
        <w:szCs w:val="20"/>
      </w:rPr>
      <w:t>k.ú</w:t>
    </w:r>
    <w:proofErr w:type="spellEnd"/>
    <w:r w:rsidRPr="00FF585D">
      <w:rPr>
        <w:rFonts w:ascii="Arial" w:hAnsi="Arial" w:cs="Arial"/>
        <w:sz w:val="20"/>
        <w:szCs w:val="20"/>
      </w:rPr>
      <w:t xml:space="preserve">. </w:t>
    </w:r>
    <w:proofErr w:type="spellStart"/>
    <w:r w:rsidRPr="00FF585D">
      <w:rPr>
        <w:rFonts w:ascii="Arial" w:hAnsi="Arial" w:cs="Arial"/>
        <w:sz w:val="20"/>
        <w:szCs w:val="20"/>
      </w:rPr>
      <w:t>Krasice</w:t>
    </w:r>
    <w:proofErr w:type="spellEnd"/>
    <w:r w:rsidRPr="00FF585D">
      <w:rPr>
        <w:rFonts w:ascii="Arial" w:hAnsi="Arial" w:cs="Arial"/>
        <w:sz w:val="20"/>
        <w:szCs w:val="20"/>
      </w:rPr>
      <w:t xml:space="preserve"> a rozpočtové opatření kapitoly 50 – správa a nakládání s majetkem měst</w:t>
    </w:r>
    <w:r>
      <w:rPr>
        <w:rFonts w:ascii="Arial" w:hAnsi="Arial" w:cs="Arial"/>
        <w:sz w:val="20"/>
        <w:szCs w:val="20"/>
      </w:rPr>
      <w:t>a</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578C1" w:rsidRDefault="00E578C1" w:rsidP="00C71327">
      <w:r>
        <w:separator/>
      </w:r>
    </w:p>
  </w:footnote>
  <w:footnote w:type="continuationSeparator" w:id="0">
    <w:p w:rsidR="00E578C1" w:rsidRDefault="00E578C1" w:rsidP="00C7132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F0164A"/>
    <w:multiLevelType w:val="hybridMultilevel"/>
    <w:tmpl w:val="486CD62A"/>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059E2476"/>
    <w:multiLevelType w:val="hybridMultilevel"/>
    <w:tmpl w:val="A9328C3E"/>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07073B01"/>
    <w:multiLevelType w:val="hybridMultilevel"/>
    <w:tmpl w:val="570610A2"/>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0A811D0B"/>
    <w:multiLevelType w:val="hybridMultilevel"/>
    <w:tmpl w:val="6EE47FD4"/>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15:restartNumberingAfterBreak="0">
    <w:nsid w:val="0C695B48"/>
    <w:multiLevelType w:val="hybridMultilevel"/>
    <w:tmpl w:val="24DA094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15:restartNumberingAfterBreak="0">
    <w:nsid w:val="0D482D0B"/>
    <w:multiLevelType w:val="hybridMultilevel"/>
    <w:tmpl w:val="9DA41A98"/>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15:restartNumberingAfterBreak="0">
    <w:nsid w:val="10937EB5"/>
    <w:multiLevelType w:val="hybridMultilevel"/>
    <w:tmpl w:val="9796F7C4"/>
    <w:lvl w:ilvl="0" w:tplc="4724A126">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1AB7405"/>
    <w:multiLevelType w:val="hybridMultilevel"/>
    <w:tmpl w:val="8192208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15:restartNumberingAfterBreak="0">
    <w:nsid w:val="17735791"/>
    <w:multiLevelType w:val="hybridMultilevel"/>
    <w:tmpl w:val="C1E022F6"/>
    <w:lvl w:ilvl="0" w:tplc="43185FDA">
      <w:start w:val="1"/>
      <w:numFmt w:val="lowerLetter"/>
      <w:lvlText w:val="%1)"/>
      <w:lvlJc w:val="left"/>
      <w:pPr>
        <w:ind w:left="927" w:hanging="360"/>
      </w:pPr>
      <w:rPr>
        <w:rFonts w:hint="default"/>
      </w:rPr>
    </w:lvl>
    <w:lvl w:ilvl="1" w:tplc="04050019" w:tentative="1">
      <w:start w:val="1"/>
      <w:numFmt w:val="lowerLetter"/>
      <w:lvlText w:val="%2."/>
      <w:lvlJc w:val="left"/>
      <w:pPr>
        <w:ind w:left="1647" w:hanging="360"/>
      </w:pPr>
    </w:lvl>
    <w:lvl w:ilvl="2" w:tplc="0405001B" w:tentative="1">
      <w:start w:val="1"/>
      <w:numFmt w:val="lowerRoman"/>
      <w:lvlText w:val="%3."/>
      <w:lvlJc w:val="right"/>
      <w:pPr>
        <w:ind w:left="2367" w:hanging="180"/>
      </w:pPr>
    </w:lvl>
    <w:lvl w:ilvl="3" w:tplc="0405000F" w:tentative="1">
      <w:start w:val="1"/>
      <w:numFmt w:val="decimal"/>
      <w:lvlText w:val="%4."/>
      <w:lvlJc w:val="left"/>
      <w:pPr>
        <w:ind w:left="3087" w:hanging="360"/>
      </w:pPr>
    </w:lvl>
    <w:lvl w:ilvl="4" w:tplc="04050019" w:tentative="1">
      <w:start w:val="1"/>
      <w:numFmt w:val="lowerLetter"/>
      <w:lvlText w:val="%5."/>
      <w:lvlJc w:val="left"/>
      <w:pPr>
        <w:ind w:left="3807" w:hanging="360"/>
      </w:pPr>
    </w:lvl>
    <w:lvl w:ilvl="5" w:tplc="0405001B" w:tentative="1">
      <w:start w:val="1"/>
      <w:numFmt w:val="lowerRoman"/>
      <w:lvlText w:val="%6."/>
      <w:lvlJc w:val="right"/>
      <w:pPr>
        <w:ind w:left="4527" w:hanging="180"/>
      </w:pPr>
    </w:lvl>
    <w:lvl w:ilvl="6" w:tplc="0405000F" w:tentative="1">
      <w:start w:val="1"/>
      <w:numFmt w:val="decimal"/>
      <w:lvlText w:val="%7."/>
      <w:lvlJc w:val="left"/>
      <w:pPr>
        <w:ind w:left="5247" w:hanging="360"/>
      </w:pPr>
    </w:lvl>
    <w:lvl w:ilvl="7" w:tplc="04050019" w:tentative="1">
      <w:start w:val="1"/>
      <w:numFmt w:val="lowerLetter"/>
      <w:lvlText w:val="%8."/>
      <w:lvlJc w:val="left"/>
      <w:pPr>
        <w:ind w:left="5967" w:hanging="360"/>
      </w:pPr>
    </w:lvl>
    <w:lvl w:ilvl="8" w:tplc="0405001B" w:tentative="1">
      <w:start w:val="1"/>
      <w:numFmt w:val="lowerRoman"/>
      <w:lvlText w:val="%9."/>
      <w:lvlJc w:val="right"/>
      <w:pPr>
        <w:ind w:left="6687" w:hanging="180"/>
      </w:pPr>
    </w:lvl>
  </w:abstractNum>
  <w:abstractNum w:abstractNumId="10" w15:restartNumberingAfterBreak="0">
    <w:nsid w:val="1E8461F9"/>
    <w:multiLevelType w:val="hybridMultilevel"/>
    <w:tmpl w:val="AF4A1DBE"/>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22F973EB"/>
    <w:multiLevelType w:val="hybridMultilevel"/>
    <w:tmpl w:val="FB464BBC"/>
    <w:lvl w:ilvl="0" w:tplc="04050017">
      <w:start w:val="1"/>
      <w:numFmt w:val="lowerLetter"/>
      <w:lvlText w:val="%1)"/>
      <w:lvlJc w:val="left"/>
      <w:pPr>
        <w:ind w:left="1146" w:hanging="360"/>
      </w:pPr>
      <w:rPr>
        <w:rFonts w:hint="default"/>
      </w:rPr>
    </w:lvl>
    <w:lvl w:ilvl="1" w:tplc="04050019" w:tentative="1">
      <w:start w:val="1"/>
      <w:numFmt w:val="lowerLetter"/>
      <w:lvlText w:val="%2."/>
      <w:lvlJc w:val="left"/>
      <w:pPr>
        <w:ind w:left="1866" w:hanging="360"/>
      </w:pPr>
    </w:lvl>
    <w:lvl w:ilvl="2" w:tplc="0405001B" w:tentative="1">
      <w:start w:val="1"/>
      <w:numFmt w:val="lowerRoman"/>
      <w:lvlText w:val="%3."/>
      <w:lvlJc w:val="right"/>
      <w:pPr>
        <w:ind w:left="2586" w:hanging="180"/>
      </w:pPr>
    </w:lvl>
    <w:lvl w:ilvl="3" w:tplc="0405000F" w:tentative="1">
      <w:start w:val="1"/>
      <w:numFmt w:val="decimal"/>
      <w:lvlText w:val="%4."/>
      <w:lvlJc w:val="left"/>
      <w:pPr>
        <w:ind w:left="3306" w:hanging="360"/>
      </w:pPr>
    </w:lvl>
    <w:lvl w:ilvl="4" w:tplc="04050019" w:tentative="1">
      <w:start w:val="1"/>
      <w:numFmt w:val="lowerLetter"/>
      <w:lvlText w:val="%5."/>
      <w:lvlJc w:val="left"/>
      <w:pPr>
        <w:ind w:left="4026" w:hanging="360"/>
      </w:pPr>
    </w:lvl>
    <w:lvl w:ilvl="5" w:tplc="0405001B" w:tentative="1">
      <w:start w:val="1"/>
      <w:numFmt w:val="lowerRoman"/>
      <w:lvlText w:val="%6."/>
      <w:lvlJc w:val="right"/>
      <w:pPr>
        <w:ind w:left="4746" w:hanging="180"/>
      </w:pPr>
    </w:lvl>
    <w:lvl w:ilvl="6" w:tplc="0405000F" w:tentative="1">
      <w:start w:val="1"/>
      <w:numFmt w:val="decimal"/>
      <w:lvlText w:val="%7."/>
      <w:lvlJc w:val="left"/>
      <w:pPr>
        <w:ind w:left="5466" w:hanging="360"/>
      </w:pPr>
    </w:lvl>
    <w:lvl w:ilvl="7" w:tplc="04050019" w:tentative="1">
      <w:start w:val="1"/>
      <w:numFmt w:val="lowerLetter"/>
      <w:lvlText w:val="%8."/>
      <w:lvlJc w:val="left"/>
      <w:pPr>
        <w:ind w:left="6186" w:hanging="360"/>
      </w:pPr>
    </w:lvl>
    <w:lvl w:ilvl="8" w:tplc="0405001B" w:tentative="1">
      <w:start w:val="1"/>
      <w:numFmt w:val="lowerRoman"/>
      <w:lvlText w:val="%9."/>
      <w:lvlJc w:val="right"/>
      <w:pPr>
        <w:ind w:left="6906" w:hanging="180"/>
      </w:pPr>
    </w:lvl>
  </w:abstractNum>
  <w:abstractNum w:abstractNumId="12" w15:restartNumberingAfterBreak="0">
    <w:nsid w:val="23EB21A2"/>
    <w:multiLevelType w:val="multilevel"/>
    <w:tmpl w:val="E0E44108"/>
    <w:lvl w:ilvl="0">
      <w:start w:val="1"/>
      <w:numFmt w:val="lowerLetter"/>
      <w:lvlText w:val="%1)"/>
      <w:legacy w:legacy="1" w:legacySpace="120" w:legacyIndent="360"/>
      <w:lvlJc w:val="left"/>
      <w:pPr>
        <w:ind w:left="4466" w:hanging="360"/>
      </w:pPr>
      <w:rPr>
        <w:rFonts w:ascii="Times New Roman" w:eastAsia="Times New Roman" w:hAnsi="Times New Roman" w:cs="Times New Roman"/>
      </w:rPr>
    </w:lvl>
    <w:lvl w:ilvl="1">
      <w:start w:val="1"/>
      <w:numFmt w:val="none"/>
      <w:lvlText w:val="o"/>
      <w:legacy w:legacy="1" w:legacySpace="120" w:legacyIndent="360"/>
      <w:lvlJc w:val="left"/>
      <w:pPr>
        <w:ind w:left="3408" w:hanging="360"/>
      </w:pPr>
      <w:rPr>
        <w:rFonts w:ascii="Courier New" w:hAnsi="Courier New" w:cs="Times New Roman" w:hint="default"/>
      </w:rPr>
    </w:lvl>
    <w:lvl w:ilvl="2">
      <w:start w:val="1"/>
      <w:numFmt w:val="none"/>
      <w:lvlText w:val=""/>
      <w:legacy w:legacy="1" w:legacySpace="120" w:legacyIndent="360"/>
      <w:lvlJc w:val="left"/>
      <w:pPr>
        <w:ind w:left="3768" w:hanging="360"/>
      </w:pPr>
      <w:rPr>
        <w:rFonts w:ascii="Wingdings" w:hAnsi="Wingdings" w:hint="default"/>
      </w:rPr>
    </w:lvl>
    <w:lvl w:ilvl="3">
      <w:start w:val="1"/>
      <w:numFmt w:val="none"/>
      <w:lvlText w:val=""/>
      <w:legacy w:legacy="1" w:legacySpace="120" w:legacyIndent="360"/>
      <w:lvlJc w:val="left"/>
      <w:pPr>
        <w:ind w:left="4128" w:hanging="360"/>
      </w:pPr>
      <w:rPr>
        <w:rFonts w:ascii="Symbol" w:hAnsi="Symbol" w:hint="default"/>
      </w:rPr>
    </w:lvl>
    <w:lvl w:ilvl="4">
      <w:start w:val="1"/>
      <w:numFmt w:val="none"/>
      <w:lvlText w:val="o"/>
      <w:legacy w:legacy="1" w:legacySpace="120" w:legacyIndent="360"/>
      <w:lvlJc w:val="left"/>
      <w:pPr>
        <w:ind w:left="4488" w:hanging="360"/>
      </w:pPr>
      <w:rPr>
        <w:rFonts w:ascii="Courier New" w:hAnsi="Courier New" w:cs="Times New Roman" w:hint="default"/>
      </w:rPr>
    </w:lvl>
    <w:lvl w:ilvl="5">
      <w:start w:val="1"/>
      <w:numFmt w:val="none"/>
      <w:lvlText w:val=""/>
      <w:legacy w:legacy="1" w:legacySpace="120" w:legacyIndent="360"/>
      <w:lvlJc w:val="left"/>
      <w:pPr>
        <w:ind w:left="4848" w:hanging="360"/>
      </w:pPr>
      <w:rPr>
        <w:rFonts w:ascii="Wingdings" w:hAnsi="Wingdings" w:hint="default"/>
      </w:rPr>
    </w:lvl>
    <w:lvl w:ilvl="6">
      <w:start w:val="1"/>
      <w:numFmt w:val="none"/>
      <w:lvlText w:val=""/>
      <w:legacy w:legacy="1" w:legacySpace="120" w:legacyIndent="360"/>
      <w:lvlJc w:val="left"/>
      <w:pPr>
        <w:ind w:left="5208" w:hanging="360"/>
      </w:pPr>
      <w:rPr>
        <w:rFonts w:ascii="Symbol" w:hAnsi="Symbol" w:hint="default"/>
      </w:rPr>
    </w:lvl>
    <w:lvl w:ilvl="7">
      <w:start w:val="1"/>
      <w:numFmt w:val="none"/>
      <w:lvlText w:val="o"/>
      <w:legacy w:legacy="1" w:legacySpace="120" w:legacyIndent="360"/>
      <w:lvlJc w:val="left"/>
      <w:pPr>
        <w:ind w:left="5568" w:hanging="360"/>
      </w:pPr>
      <w:rPr>
        <w:rFonts w:ascii="Courier New" w:hAnsi="Courier New" w:cs="Times New Roman" w:hint="default"/>
      </w:rPr>
    </w:lvl>
    <w:lvl w:ilvl="8">
      <w:start w:val="1"/>
      <w:numFmt w:val="none"/>
      <w:lvlText w:val=""/>
      <w:legacy w:legacy="1" w:legacySpace="120" w:legacyIndent="360"/>
      <w:lvlJc w:val="left"/>
      <w:pPr>
        <w:ind w:left="5928" w:hanging="360"/>
      </w:pPr>
      <w:rPr>
        <w:rFonts w:ascii="Wingdings" w:hAnsi="Wingdings" w:hint="default"/>
      </w:rPr>
    </w:lvl>
  </w:abstractNum>
  <w:abstractNum w:abstractNumId="13" w15:restartNumberingAfterBreak="0">
    <w:nsid w:val="254C0E9D"/>
    <w:multiLevelType w:val="hybridMultilevel"/>
    <w:tmpl w:val="DD4AFCC4"/>
    <w:lvl w:ilvl="0" w:tplc="0405000F">
      <w:start w:val="1"/>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4" w15:restartNumberingAfterBreak="0">
    <w:nsid w:val="28DA65C6"/>
    <w:multiLevelType w:val="hybridMultilevel"/>
    <w:tmpl w:val="CB08705E"/>
    <w:lvl w:ilvl="0" w:tplc="8B9690A0">
      <w:start w:val="1"/>
      <w:numFmt w:val="lowerLetter"/>
      <w:lvlText w:val="%1)"/>
      <w:lvlJc w:val="left"/>
      <w:pPr>
        <w:ind w:left="927" w:hanging="360"/>
      </w:pPr>
      <w:rPr>
        <w:rFonts w:hint="default"/>
      </w:rPr>
    </w:lvl>
    <w:lvl w:ilvl="1" w:tplc="04050019" w:tentative="1">
      <w:start w:val="1"/>
      <w:numFmt w:val="lowerLetter"/>
      <w:lvlText w:val="%2."/>
      <w:lvlJc w:val="left"/>
      <w:pPr>
        <w:ind w:left="1647" w:hanging="360"/>
      </w:pPr>
    </w:lvl>
    <w:lvl w:ilvl="2" w:tplc="0405001B" w:tentative="1">
      <w:start w:val="1"/>
      <w:numFmt w:val="lowerRoman"/>
      <w:lvlText w:val="%3."/>
      <w:lvlJc w:val="right"/>
      <w:pPr>
        <w:ind w:left="2367" w:hanging="180"/>
      </w:pPr>
    </w:lvl>
    <w:lvl w:ilvl="3" w:tplc="0405000F" w:tentative="1">
      <w:start w:val="1"/>
      <w:numFmt w:val="decimal"/>
      <w:lvlText w:val="%4."/>
      <w:lvlJc w:val="left"/>
      <w:pPr>
        <w:ind w:left="3087" w:hanging="360"/>
      </w:pPr>
    </w:lvl>
    <w:lvl w:ilvl="4" w:tplc="04050019" w:tentative="1">
      <w:start w:val="1"/>
      <w:numFmt w:val="lowerLetter"/>
      <w:lvlText w:val="%5."/>
      <w:lvlJc w:val="left"/>
      <w:pPr>
        <w:ind w:left="3807" w:hanging="360"/>
      </w:pPr>
    </w:lvl>
    <w:lvl w:ilvl="5" w:tplc="0405001B" w:tentative="1">
      <w:start w:val="1"/>
      <w:numFmt w:val="lowerRoman"/>
      <w:lvlText w:val="%6."/>
      <w:lvlJc w:val="right"/>
      <w:pPr>
        <w:ind w:left="4527" w:hanging="180"/>
      </w:pPr>
    </w:lvl>
    <w:lvl w:ilvl="6" w:tplc="0405000F" w:tentative="1">
      <w:start w:val="1"/>
      <w:numFmt w:val="decimal"/>
      <w:lvlText w:val="%7."/>
      <w:lvlJc w:val="left"/>
      <w:pPr>
        <w:ind w:left="5247" w:hanging="360"/>
      </w:pPr>
    </w:lvl>
    <w:lvl w:ilvl="7" w:tplc="04050019" w:tentative="1">
      <w:start w:val="1"/>
      <w:numFmt w:val="lowerLetter"/>
      <w:lvlText w:val="%8."/>
      <w:lvlJc w:val="left"/>
      <w:pPr>
        <w:ind w:left="5967" w:hanging="360"/>
      </w:pPr>
    </w:lvl>
    <w:lvl w:ilvl="8" w:tplc="0405001B" w:tentative="1">
      <w:start w:val="1"/>
      <w:numFmt w:val="lowerRoman"/>
      <w:lvlText w:val="%9."/>
      <w:lvlJc w:val="right"/>
      <w:pPr>
        <w:ind w:left="6687" w:hanging="180"/>
      </w:pPr>
    </w:lvl>
  </w:abstractNum>
  <w:abstractNum w:abstractNumId="15" w15:restartNumberingAfterBreak="0">
    <w:nsid w:val="28FC0324"/>
    <w:multiLevelType w:val="hybridMultilevel"/>
    <w:tmpl w:val="93B2A044"/>
    <w:lvl w:ilvl="0" w:tplc="C0307C10">
      <w:start w:val="1"/>
      <w:numFmt w:val="upperLetter"/>
      <w:lvlText w:val="%1)"/>
      <w:lvlJc w:val="left"/>
      <w:pPr>
        <w:ind w:left="720" w:hanging="360"/>
      </w:pPr>
      <w:rPr>
        <w:rFonts w:ascii="Arial" w:eastAsia="Times New Roman" w:hAnsi="Arial" w:cs="Arial"/>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15:restartNumberingAfterBreak="0">
    <w:nsid w:val="30001E08"/>
    <w:multiLevelType w:val="hybridMultilevel"/>
    <w:tmpl w:val="E6501968"/>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15:restartNumberingAfterBreak="0">
    <w:nsid w:val="30AD2A27"/>
    <w:multiLevelType w:val="hybridMultilevel"/>
    <w:tmpl w:val="2368BFB6"/>
    <w:lvl w:ilvl="0" w:tplc="59C8D698">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15:restartNumberingAfterBreak="0">
    <w:nsid w:val="336018B3"/>
    <w:multiLevelType w:val="hybridMultilevel"/>
    <w:tmpl w:val="D610A594"/>
    <w:lvl w:ilvl="0" w:tplc="C23E3EE8">
      <w:start w:val="1"/>
      <w:numFmt w:val="decimal"/>
      <w:lvlText w:val="%1."/>
      <w:lvlJc w:val="left"/>
      <w:pPr>
        <w:ind w:left="644" w:hanging="360"/>
      </w:pPr>
      <w:rPr>
        <w:rFonts w:hint="default"/>
      </w:rPr>
    </w:lvl>
    <w:lvl w:ilvl="1" w:tplc="04050019" w:tentative="1">
      <w:start w:val="1"/>
      <w:numFmt w:val="lowerLetter"/>
      <w:lvlText w:val="%2."/>
      <w:lvlJc w:val="left"/>
      <w:pPr>
        <w:ind w:left="1364" w:hanging="360"/>
      </w:pPr>
    </w:lvl>
    <w:lvl w:ilvl="2" w:tplc="0405001B" w:tentative="1">
      <w:start w:val="1"/>
      <w:numFmt w:val="lowerRoman"/>
      <w:lvlText w:val="%3."/>
      <w:lvlJc w:val="right"/>
      <w:pPr>
        <w:ind w:left="2084" w:hanging="180"/>
      </w:pPr>
    </w:lvl>
    <w:lvl w:ilvl="3" w:tplc="0405000F" w:tentative="1">
      <w:start w:val="1"/>
      <w:numFmt w:val="decimal"/>
      <w:lvlText w:val="%4."/>
      <w:lvlJc w:val="left"/>
      <w:pPr>
        <w:ind w:left="2804" w:hanging="360"/>
      </w:pPr>
    </w:lvl>
    <w:lvl w:ilvl="4" w:tplc="04050019" w:tentative="1">
      <w:start w:val="1"/>
      <w:numFmt w:val="lowerLetter"/>
      <w:lvlText w:val="%5."/>
      <w:lvlJc w:val="left"/>
      <w:pPr>
        <w:ind w:left="3524" w:hanging="360"/>
      </w:pPr>
    </w:lvl>
    <w:lvl w:ilvl="5" w:tplc="0405001B" w:tentative="1">
      <w:start w:val="1"/>
      <w:numFmt w:val="lowerRoman"/>
      <w:lvlText w:val="%6."/>
      <w:lvlJc w:val="right"/>
      <w:pPr>
        <w:ind w:left="4244" w:hanging="180"/>
      </w:pPr>
    </w:lvl>
    <w:lvl w:ilvl="6" w:tplc="0405000F" w:tentative="1">
      <w:start w:val="1"/>
      <w:numFmt w:val="decimal"/>
      <w:lvlText w:val="%7."/>
      <w:lvlJc w:val="left"/>
      <w:pPr>
        <w:ind w:left="4964" w:hanging="360"/>
      </w:pPr>
    </w:lvl>
    <w:lvl w:ilvl="7" w:tplc="04050019" w:tentative="1">
      <w:start w:val="1"/>
      <w:numFmt w:val="lowerLetter"/>
      <w:lvlText w:val="%8."/>
      <w:lvlJc w:val="left"/>
      <w:pPr>
        <w:ind w:left="5684" w:hanging="360"/>
      </w:pPr>
    </w:lvl>
    <w:lvl w:ilvl="8" w:tplc="0405001B" w:tentative="1">
      <w:start w:val="1"/>
      <w:numFmt w:val="lowerRoman"/>
      <w:lvlText w:val="%9."/>
      <w:lvlJc w:val="right"/>
      <w:pPr>
        <w:ind w:left="6404" w:hanging="180"/>
      </w:pPr>
    </w:lvl>
  </w:abstractNum>
  <w:abstractNum w:abstractNumId="19" w15:restartNumberingAfterBreak="0">
    <w:nsid w:val="3A7E226B"/>
    <w:multiLevelType w:val="hybridMultilevel"/>
    <w:tmpl w:val="A31E67E6"/>
    <w:lvl w:ilvl="0" w:tplc="87D0CA76">
      <w:start w:val="1"/>
      <w:numFmt w:val="upperRoman"/>
      <w:lvlText w:val="%1."/>
      <w:lvlJc w:val="left"/>
      <w:pPr>
        <w:ind w:left="1082" w:hanging="720"/>
      </w:pPr>
      <w:rPr>
        <w:rFonts w:hint="default"/>
      </w:rPr>
    </w:lvl>
    <w:lvl w:ilvl="1" w:tplc="04050019">
      <w:start w:val="1"/>
      <w:numFmt w:val="lowerLetter"/>
      <w:lvlText w:val="%2."/>
      <w:lvlJc w:val="left"/>
      <w:pPr>
        <w:ind w:left="1442" w:hanging="360"/>
      </w:pPr>
    </w:lvl>
    <w:lvl w:ilvl="2" w:tplc="0405001B" w:tentative="1">
      <w:start w:val="1"/>
      <w:numFmt w:val="lowerRoman"/>
      <w:lvlText w:val="%3."/>
      <w:lvlJc w:val="right"/>
      <w:pPr>
        <w:ind w:left="2162" w:hanging="180"/>
      </w:pPr>
    </w:lvl>
    <w:lvl w:ilvl="3" w:tplc="0405000F" w:tentative="1">
      <w:start w:val="1"/>
      <w:numFmt w:val="decimal"/>
      <w:lvlText w:val="%4."/>
      <w:lvlJc w:val="left"/>
      <w:pPr>
        <w:ind w:left="2882" w:hanging="360"/>
      </w:pPr>
    </w:lvl>
    <w:lvl w:ilvl="4" w:tplc="04050019" w:tentative="1">
      <w:start w:val="1"/>
      <w:numFmt w:val="lowerLetter"/>
      <w:lvlText w:val="%5."/>
      <w:lvlJc w:val="left"/>
      <w:pPr>
        <w:ind w:left="3602" w:hanging="360"/>
      </w:pPr>
    </w:lvl>
    <w:lvl w:ilvl="5" w:tplc="0405001B" w:tentative="1">
      <w:start w:val="1"/>
      <w:numFmt w:val="lowerRoman"/>
      <w:lvlText w:val="%6."/>
      <w:lvlJc w:val="right"/>
      <w:pPr>
        <w:ind w:left="4322" w:hanging="180"/>
      </w:pPr>
    </w:lvl>
    <w:lvl w:ilvl="6" w:tplc="0405000F" w:tentative="1">
      <w:start w:val="1"/>
      <w:numFmt w:val="decimal"/>
      <w:lvlText w:val="%7."/>
      <w:lvlJc w:val="left"/>
      <w:pPr>
        <w:ind w:left="5042" w:hanging="360"/>
      </w:pPr>
    </w:lvl>
    <w:lvl w:ilvl="7" w:tplc="04050019" w:tentative="1">
      <w:start w:val="1"/>
      <w:numFmt w:val="lowerLetter"/>
      <w:lvlText w:val="%8."/>
      <w:lvlJc w:val="left"/>
      <w:pPr>
        <w:ind w:left="5762" w:hanging="360"/>
      </w:pPr>
    </w:lvl>
    <w:lvl w:ilvl="8" w:tplc="0405001B" w:tentative="1">
      <w:start w:val="1"/>
      <w:numFmt w:val="lowerRoman"/>
      <w:lvlText w:val="%9."/>
      <w:lvlJc w:val="right"/>
      <w:pPr>
        <w:ind w:left="6482" w:hanging="180"/>
      </w:pPr>
    </w:lvl>
  </w:abstractNum>
  <w:abstractNum w:abstractNumId="20" w15:restartNumberingAfterBreak="0">
    <w:nsid w:val="470E1939"/>
    <w:multiLevelType w:val="hybridMultilevel"/>
    <w:tmpl w:val="9B84A80E"/>
    <w:lvl w:ilvl="0" w:tplc="070468B2">
      <w:start w:val="1"/>
      <w:numFmt w:val="lowerLetter"/>
      <w:lvlText w:val="%1)"/>
      <w:lvlJc w:val="left"/>
      <w:pPr>
        <w:tabs>
          <w:tab w:val="num" w:pos="360"/>
        </w:tabs>
        <w:ind w:left="36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1" w15:restartNumberingAfterBreak="0">
    <w:nsid w:val="488D1573"/>
    <w:multiLevelType w:val="hybridMultilevel"/>
    <w:tmpl w:val="7966E514"/>
    <w:lvl w:ilvl="0" w:tplc="1F3ECE8C">
      <w:start w:val="1"/>
      <w:numFmt w:val="upperRoman"/>
      <w:lvlText w:val="%1."/>
      <w:lvlJc w:val="left"/>
      <w:pPr>
        <w:ind w:left="1080" w:hanging="72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2" w15:restartNumberingAfterBreak="0">
    <w:nsid w:val="4A670A9A"/>
    <w:multiLevelType w:val="hybridMultilevel"/>
    <w:tmpl w:val="A9328C3E"/>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3" w15:restartNumberingAfterBreak="0">
    <w:nsid w:val="4E91615A"/>
    <w:multiLevelType w:val="hybridMultilevel"/>
    <w:tmpl w:val="7FD6D80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4" w15:restartNumberingAfterBreak="0">
    <w:nsid w:val="50D37613"/>
    <w:multiLevelType w:val="hybridMultilevel"/>
    <w:tmpl w:val="D9F06126"/>
    <w:lvl w:ilvl="0" w:tplc="4658136C">
      <w:start w:val="1"/>
      <w:numFmt w:val="decimal"/>
      <w:lvlText w:val="%1."/>
      <w:lvlJc w:val="left"/>
      <w:pPr>
        <w:tabs>
          <w:tab w:val="num" w:pos="720"/>
        </w:tabs>
        <w:ind w:left="720" w:hanging="360"/>
      </w:pPr>
      <w:rPr>
        <w:rFonts w:hint="default"/>
        <w:b w:val="0"/>
        <w:sz w:val="20"/>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5" w15:restartNumberingAfterBreak="0">
    <w:nsid w:val="57924486"/>
    <w:multiLevelType w:val="hybridMultilevel"/>
    <w:tmpl w:val="55F4F0FE"/>
    <w:lvl w:ilvl="0" w:tplc="04050017">
      <w:start w:val="1"/>
      <w:numFmt w:val="lowerLetter"/>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6" w15:restartNumberingAfterBreak="0">
    <w:nsid w:val="58BE308C"/>
    <w:multiLevelType w:val="hybridMultilevel"/>
    <w:tmpl w:val="DDF0EB88"/>
    <w:lvl w:ilvl="0" w:tplc="04050017">
      <w:start w:val="1"/>
      <w:numFmt w:val="lowerLetter"/>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7" w15:restartNumberingAfterBreak="0">
    <w:nsid w:val="594331A8"/>
    <w:multiLevelType w:val="hybridMultilevel"/>
    <w:tmpl w:val="9926E632"/>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8" w15:restartNumberingAfterBreak="0">
    <w:nsid w:val="5A146BDD"/>
    <w:multiLevelType w:val="hybridMultilevel"/>
    <w:tmpl w:val="C3AADBB4"/>
    <w:lvl w:ilvl="0" w:tplc="1CD8D74A">
      <w:start w:val="1"/>
      <w:numFmt w:val="upperRoman"/>
      <w:lvlText w:val="%1."/>
      <w:lvlJc w:val="left"/>
      <w:pPr>
        <w:ind w:left="1080" w:hanging="720"/>
      </w:pPr>
      <w:rPr>
        <w:rFonts w:hint="default"/>
        <w:b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9" w15:restartNumberingAfterBreak="0">
    <w:nsid w:val="5B7855FF"/>
    <w:multiLevelType w:val="hybridMultilevel"/>
    <w:tmpl w:val="443068BA"/>
    <w:lvl w:ilvl="0" w:tplc="04050017">
      <w:start w:val="1"/>
      <w:numFmt w:val="lowerLetter"/>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0" w15:restartNumberingAfterBreak="0">
    <w:nsid w:val="5C340273"/>
    <w:multiLevelType w:val="hybridMultilevel"/>
    <w:tmpl w:val="7214C438"/>
    <w:lvl w:ilvl="0" w:tplc="17F0BD32">
      <w:start w:val="1"/>
      <w:numFmt w:val="lowerLetter"/>
      <w:lvlText w:val="%1)"/>
      <w:lvlJc w:val="left"/>
      <w:pPr>
        <w:tabs>
          <w:tab w:val="num" w:pos="2483"/>
        </w:tabs>
        <w:ind w:left="2483" w:hanging="360"/>
      </w:pPr>
      <w:rPr>
        <w:rFonts w:ascii="Arial" w:eastAsia="Times New Roman" w:hAnsi="Arial" w:cs="Arial"/>
        <w:b/>
      </w:rPr>
    </w:lvl>
    <w:lvl w:ilvl="1" w:tplc="04050019" w:tentative="1">
      <w:start w:val="1"/>
      <w:numFmt w:val="lowerLetter"/>
      <w:lvlText w:val="%2."/>
      <w:lvlJc w:val="left"/>
      <w:pPr>
        <w:tabs>
          <w:tab w:val="num" w:pos="3203"/>
        </w:tabs>
        <w:ind w:left="3203" w:hanging="360"/>
      </w:pPr>
    </w:lvl>
    <w:lvl w:ilvl="2" w:tplc="0405001B" w:tentative="1">
      <w:start w:val="1"/>
      <w:numFmt w:val="lowerRoman"/>
      <w:lvlText w:val="%3."/>
      <w:lvlJc w:val="right"/>
      <w:pPr>
        <w:tabs>
          <w:tab w:val="num" w:pos="3923"/>
        </w:tabs>
        <w:ind w:left="3923" w:hanging="180"/>
      </w:pPr>
    </w:lvl>
    <w:lvl w:ilvl="3" w:tplc="0405000F" w:tentative="1">
      <w:start w:val="1"/>
      <w:numFmt w:val="decimal"/>
      <w:lvlText w:val="%4."/>
      <w:lvlJc w:val="left"/>
      <w:pPr>
        <w:tabs>
          <w:tab w:val="num" w:pos="4643"/>
        </w:tabs>
        <w:ind w:left="4643" w:hanging="360"/>
      </w:pPr>
    </w:lvl>
    <w:lvl w:ilvl="4" w:tplc="04050019" w:tentative="1">
      <w:start w:val="1"/>
      <w:numFmt w:val="lowerLetter"/>
      <w:lvlText w:val="%5."/>
      <w:lvlJc w:val="left"/>
      <w:pPr>
        <w:tabs>
          <w:tab w:val="num" w:pos="5363"/>
        </w:tabs>
        <w:ind w:left="5363" w:hanging="360"/>
      </w:pPr>
    </w:lvl>
    <w:lvl w:ilvl="5" w:tplc="0405001B" w:tentative="1">
      <w:start w:val="1"/>
      <w:numFmt w:val="lowerRoman"/>
      <w:lvlText w:val="%6."/>
      <w:lvlJc w:val="right"/>
      <w:pPr>
        <w:tabs>
          <w:tab w:val="num" w:pos="6083"/>
        </w:tabs>
        <w:ind w:left="6083" w:hanging="180"/>
      </w:pPr>
    </w:lvl>
    <w:lvl w:ilvl="6" w:tplc="0405000F" w:tentative="1">
      <w:start w:val="1"/>
      <w:numFmt w:val="decimal"/>
      <w:lvlText w:val="%7."/>
      <w:lvlJc w:val="left"/>
      <w:pPr>
        <w:tabs>
          <w:tab w:val="num" w:pos="6803"/>
        </w:tabs>
        <w:ind w:left="6803" w:hanging="360"/>
      </w:pPr>
    </w:lvl>
    <w:lvl w:ilvl="7" w:tplc="04050019" w:tentative="1">
      <w:start w:val="1"/>
      <w:numFmt w:val="lowerLetter"/>
      <w:lvlText w:val="%8."/>
      <w:lvlJc w:val="left"/>
      <w:pPr>
        <w:tabs>
          <w:tab w:val="num" w:pos="7523"/>
        </w:tabs>
        <w:ind w:left="7523" w:hanging="360"/>
      </w:pPr>
    </w:lvl>
    <w:lvl w:ilvl="8" w:tplc="0405001B" w:tentative="1">
      <w:start w:val="1"/>
      <w:numFmt w:val="lowerRoman"/>
      <w:lvlText w:val="%9."/>
      <w:lvlJc w:val="right"/>
      <w:pPr>
        <w:tabs>
          <w:tab w:val="num" w:pos="8243"/>
        </w:tabs>
        <w:ind w:left="8243" w:hanging="180"/>
      </w:pPr>
    </w:lvl>
  </w:abstractNum>
  <w:abstractNum w:abstractNumId="31" w15:restartNumberingAfterBreak="0">
    <w:nsid w:val="5F0D390C"/>
    <w:multiLevelType w:val="hybridMultilevel"/>
    <w:tmpl w:val="2D5EE3F4"/>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2" w15:restartNumberingAfterBreak="0">
    <w:nsid w:val="60CD710C"/>
    <w:multiLevelType w:val="hybridMultilevel"/>
    <w:tmpl w:val="C0981312"/>
    <w:lvl w:ilvl="0" w:tplc="FE9E99F4">
      <w:start w:val="1"/>
      <w:numFmt w:val="decimal"/>
      <w:lvlText w:val="%1."/>
      <w:lvlJc w:val="left"/>
      <w:pPr>
        <w:ind w:left="720" w:hanging="36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3" w15:restartNumberingAfterBreak="0">
    <w:nsid w:val="61D85C30"/>
    <w:multiLevelType w:val="hybridMultilevel"/>
    <w:tmpl w:val="808015B6"/>
    <w:lvl w:ilvl="0" w:tplc="3530F9DA">
      <w:numFmt w:val="bullet"/>
      <w:lvlText w:val="-"/>
      <w:lvlJc w:val="left"/>
      <w:pPr>
        <w:tabs>
          <w:tab w:val="num" w:pos="720"/>
        </w:tabs>
        <w:ind w:left="720" w:hanging="360"/>
      </w:pPr>
      <w:rPr>
        <w:rFonts w:ascii="Times New Roman" w:eastAsia="Times New Roman" w:hAnsi="Times New Roman" w:cs="Times New Roman" w:hint="default"/>
      </w:rPr>
    </w:lvl>
    <w:lvl w:ilvl="1" w:tplc="04050003">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34508D8"/>
    <w:multiLevelType w:val="hybridMultilevel"/>
    <w:tmpl w:val="5B5AF4B0"/>
    <w:lvl w:ilvl="0" w:tplc="04050017">
      <w:start w:val="1"/>
      <w:numFmt w:val="lowerLetter"/>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5" w15:restartNumberingAfterBreak="0">
    <w:nsid w:val="7198311A"/>
    <w:multiLevelType w:val="hybridMultilevel"/>
    <w:tmpl w:val="F7C02694"/>
    <w:lvl w:ilvl="0" w:tplc="8E28FDC4">
      <w:start w:val="1"/>
      <w:numFmt w:val="lowerLetter"/>
      <w:lvlText w:val="%1)"/>
      <w:lvlJc w:val="left"/>
      <w:pPr>
        <w:tabs>
          <w:tab w:val="num" w:pos="748"/>
        </w:tabs>
        <w:ind w:left="748" w:hanging="360"/>
      </w:pPr>
      <w:rPr>
        <w:rFonts w:hint="default"/>
        <w:sz w:val="20"/>
      </w:rPr>
    </w:lvl>
    <w:lvl w:ilvl="1" w:tplc="04050019">
      <w:start w:val="1"/>
      <w:numFmt w:val="lowerLetter"/>
      <w:lvlText w:val="%2."/>
      <w:lvlJc w:val="left"/>
      <w:pPr>
        <w:tabs>
          <w:tab w:val="num" w:pos="1468"/>
        </w:tabs>
        <w:ind w:left="1468" w:hanging="360"/>
      </w:pPr>
    </w:lvl>
    <w:lvl w:ilvl="2" w:tplc="0405001B" w:tentative="1">
      <w:start w:val="1"/>
      <w:numFmt w:val="lowerRoman"/>
      <w:lvlText w:val="%3."/>
      <w:lvlJc w:val="right"/>
      <w:pPr>
        <w:tabs>
          <w:tab w:val="num" w:pos="2188"/>
        </w:tabs>
        <w:ind w:left="2188" w:hanging="180"/>
      </w:pPr>
    </w:lvl>
    <w:lvl w:ilvl="3" w:tplc="0405000F" w:tentative="1">
      <w:start w:val="1"/>
      <w:numFmt w:val="decimal"/>
      <w:lvlText w:val="%4."/>
      <w:lvlJc w:val="left"/>
      <w:pPr>
        <w:tabs>
          <w:tab w:val="num" w:pos="2908"/>
        </w:tabs>
        <w:ind w:left="2908" w:hanging="360"/>
      </w:pPr>
    </w:lvl>
    <w:lvl w:ilvl="4" w:tplc="04050019" w:tentative="1">
      <w:start w:val="1"/>
      <w:numFmt w:val="lowerLetter"/>
      <w:lvlText w:val="%5."/>
      <w:lvlJc w:val="left"/>
      <w:pPr>
        <w:tabs>
          <w:tab w:val="num" w:pos="3628"/>
        </w:tabs>
        <w:ind w:left="3628" w:hanging="360"/>
      </w:pPr>
    </w:lvl>
    <w:lvl w:ilvl="5" w:tplc="0405001B" w:tentative="1">
      <w:start w:val="1"/>
      <w:numFmt w:val="lowerRoman"/>
      <w:lvlText w:val="%6."/>
      <w:lvlJc w:val="right"/>
      <w:pPr>
        <w:tabs>
          <w:tab w:val="num" w:pos="4348"/>
        </w:tabs>
        <w:ind w:left="4348" w:hanging="180"/>
      </w:pPr>
    </w:lvl>
    <w:lvl w:ilvl="6" w:tplc="0405000F" w:tentative="1">
      <w:start w:val="1"/>
      <w:numFmt w:val="decimal"/>
      <w:lvlText w:val="%7."/>
      <w:lvlJc w:val="left"/>
      <w:pPr>
        <w:tabs>
          <w:tab w:val="num" w:pos="5068"/>
        </w:tabs>
        <w:ind w:left="5068" w:hanging="360"/>
      </w:pPr>
    </w:lvl>
    <w:lvl w:ilvl="7" w:tplc="04050019" w:tentative="1">
      <w:start w:val="1"/>
      <w:numFmt w:val="lowerLetter"/>
      <w:lvlText w:val="%8."/>
      <w:lvlJc w:val="left"/>
      <w:pPr>
        <w:tabs>
          <w:tab w:val="num" w:pos="5788"/>
        </w:tabs>
        <w:ind w:left="5788" w:hanging="360"/>
      </w:pPr>
    </w:lvl>
    <w:lvl w:ilvl="8" w:tplc="0405001B" w:tentative="1">
      <w:start w:val="1"/>
      <w:numFmt w:val="lowerRoman"/>
      <w:lvlText w:val="%9."/>
      <w:lvlJc w:val="right"/>
      <w:pPr>
        <w:tabs>
          <w:tab w:val="num" w:pos="6508"/>
        </w:tabs>
        <w:ind w:left="6508" w:hanging="180"/>
      </w:pPr>
    </w:lvl>
  </w:abstractNum>
  <w:abstractNum w:abstractNumId="36" w15:restartNumberingAfterBreak="0">
    <w:nsid w:val="79A802F3"/>
    <w:multiLevelType w:val="hybridMultilevel"/>
    <w:tmpl w:val="CB3C45C0"/>
    <w:lvl w:ilvl="0" w:tplc="3530F9DA">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A200392"/>
    <w:multiLevelType w:val="hybridMultilevel"/>
    <w:tmpl w:val="BE5C447E"/>
    <w:lvl w:ilvl="0" w:tplc="04050017">
      <w:start w:val="1"/>
      <w:numFmt w:val="lowerLetter"/>
      <w:lvlText w:val="%1)"/>
      <w:lvlJc w:val="left"/>
      <w:pPr>
        <w:tabs>
          <w:tab w:val="num" w:pos="720"/>
        </w:tabs>
        <w:ind w:left="720" w:hanging="360"/>
      </w:pPr>
    </w:lvl>
    <w:lvl w:ilvl="1" w:tplc="04050019">
      <w:start w:val="1"/>
      <w:numFmt w:val="lowerLetter"/>
      <w:lvlText w:val="%2."/>
      <w:lvlJc w:val="left"/>
      <w:pPr>
        <w:tabs>
          <w:tab w:val="num" w:pos="1440"/>
        </w:tabs>
        <w:ind w:left="1440" w:hanging="360"/>
      </w:pPr>
    </w:lvl>
    <w:lvl w:ilvl="2" w:tplc="0405001B">
      <w:start w:val="1"/>
      <w:numFmt w:val="lowerRoman"/>
      <w:lvlText w:val="%3."/>
      <w:lvlJc w:val="right"/>
      <w:pPr>
        <w:tabs>
          <w:tab w:val="num" w:pos="2160"/>
        </w:tabs>
        <w:ind w:left="2160" w:hanging="180"/>
      </w:pPr>
    </w:lvl>
    <w:lvl w:ilvl="3" w:tplc="0405000F">
      <w:start w:val="1"/>
      <w:numFmt w:val="decimal"/>
      <w:lvlText w:val="%4."/>
      <w:lvlJc w:val="left"/>
      <w:pPr>
        <w:tabs>
          <w:tab w:val="num" w:pos="2880"/>
        </w:tabs>
        <w:ind w:left="2880" w:hanging="360"/>
      </w:pPr>
    </w:lvl>
    <w:lvl w:ilvl="4" w:tplc="04050019">
      <w:start w:val="1"/>
      <w:numFmt w:val="lowerLetter"/>
      <w:lvlText w:val="%5."/>
      <w:lvlJc w:val="left"/>
      <w:pPr>
        <w:tabs>
          <w:tab w:val="num" w:pos="3600"/>
        </w:tabs>
        <w:ind w:left="3600" w:hanging="360"/>
      </w:pPr>
    </w:lvl>
    <w:lvl w:ilvl="5" w:tplc="0405001B">
      <w:start w:val="1"/>
      <w:numFmt w:val="lowerRoman"/>
      <w:lvlText w:val="%6."/>
      <w:lvlJc w:val="right"/>
      <w:pPr>
        <w:tabs>
          <w:tab w:val="num" w:pos="4320"/>
        </w:tabs>
        <w:ind w:left="4320" w:hanging="180"/>
      </w:pPr>
    </w:lvl>
    <w:lvl w:ilvl="6" w:tplc="0405000F">
      <w:start w:val="1"/>
      <w:numFmt w:val="decimal"/>
      <w:lvlText w:val="%7."/>
      <w:lvlJc w:val="left"/>
      <w:pPr>
        <w:tabs>
          <w:tab w:val="num" w:pos="5040"/>
        </w:tabs>
        <w:ind w:left="5040" w:hanging="360"/>
      </w:pPr>
    </w:lvl>
    <w:lvl w:ilvl="7" w:tplc="04050019">
      <w:start w:val="1"/>
      <w:numFmt w:val="lowerLetter"/>
      <w:lvlText w:val="%8."/>
      <w:lvlJc w:val="left"/>
      <w:pPr>
        <w:tabs>
          <w:tab w:val="num" w:pos="5760"/>
        </w:tabs>
        <w:ind w:left="5760" w:hanging="360"/>
      </w:pPr>
    </w:lvl>
    <w:lvl w:ilvl="8" w:tplc="0405001B">
      <w:start w:val="1"/>
      <w:numFmt w:val="lowerRoman"/>
      <w:lvlText w:val="%9."/>
      <w:lvlJc w:val="right"/>
      <w:pPr>
        <w:tabs>
          <w:tab w:val="num" w:pos="6480"/>
        </w:tabs>
        <w:ind w:left="6480" w:hanging="180"/>
      </w:pPr>
    </w:lvl>
  </w:abstractNum>
  <w:abstractNum w:abstractNumId="38" w15:restartNumberingAfterBreak="0">
    <w:nsid w:val="7B4963F7"/>
    <w:multiLevelType w:val="hybridMultilevel"/>
    <w:tmpl w:val="4024F214"/>
    <w:lvl w:ilvl="0" w:tplc="04050017">
      <w:start w:val="1"/>
      <w:numFmt w:val="lowerLetter"/>
      <w:lvlText w:val="%1)"/>
      <w:lvlJc w:val="left"/>
      <w:pPr>
        <w:ind w:left="720" w:hanging="360"/>
      </w:pPr>
      <w:rPr>
        <w:rFonts w:hint="default"/>
        <w:b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33"/>
  </w:num>
  <w:num w:numId="2">
    <w:abstractNumId w:val="34"/>
  </w:num>
  <w:num w:numId="3">
    <w:abstractNumId w:val="36"/>
  </w:num>
  <w:num w:numId="4">
    <w:abstractNumId w:val="13"/>
  </w:num>
  <w:num w:numId="5">
    <w:abstractNumId w:val="24"/>
  </w:num>
  <w:num w:numId="6">
    <w:abstractNumId w:val="29"/>
  </w:num>
  <w:num w:numId="7">
    <w:abstractNumId w:val="25"/>
  </w:num>
  <w:num w:numId="8">
    <w:abstractNumId w:val="0"/>
    <w:lvlOverride w:ilvl="0">
      <w:lvl w:ilvl="0">
        <w:start w:val="1"/>
        <w:numFmt w:val="bullet"/>
        <w:lvlText w:val="-"/>
        <w:legacy w:legacy="1" w:legacySpace="0" w:legacyIndent="283"/>
        <w:lvlJc w:val="left"/>
        <w:pPr>
          <w:ind w:left="1699" w:hanging="283"/>
        </w:pPr>
        <w:rPr>
          <w:rFonts w:ascii="Times New Roman" w:hAnsi="Times New Roman" w:hint="default"/>
          <w:b w:val="0"/>
          <w:i w:val="0"/>
          <w:sz w:val="22"/>
          <w:u w:val="none"/>
        </w:rPr>
      </w:lvl>
    </w:lvlOverride>
  </w:num>
  <w:num w:numId="9">
    <w:abstractNumId w:val="26"/>
  </w:num>
  <w:num w:numId="10">
    <w:abstractNumId w:val="7"/>
  </w:num>
  <w:num w:numId="11">
    <w:abstractNumId w:val="35"/>
  </w:num>
  <w:num w:numId="1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8"/>
  </w:num>
  <w:num w:numId="14">
    <w:abstractNumId w:val="27"/>
  </w:num>
  <w:num w:numId="15">
    <w:abstractNumId w:val="19"/>
  </w:num>
  <w:num w:numId="1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8"/>
  </w:num>
  <w:num w:numId="18">
    <w:abstractNumId w:val="1"/>
  </w:num>
  <w:num w:numId="19">
    <w:abstractNumId w:val="21"/>
  </w:num>
  <w:num w:numId="20">
    <w:abstractNumId w:val="11"/>
  </w:num>
  <w:num w:numId="21">
    <w:abstractNumId w:val="17"/>
  </w:num>
  <w:num w:numId="22">
    <w:abstractNumId w:val="22"/>
  </w:num>
  <w:num w:numId="2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
  </w:num>
  <w:num w:numId="25">
    <w:abstractNumId w:val="16"/>
  </w:num>
  <w:num w:numId="26">
    <w:abstractNumId w:val="31"/>
  </w:num>
  <w:num w:numId="27">
    <w:abstractNumId w:val="10"/>
  </w:num>
  <w:num w:numId="28">
    <w:abstractNumId w:val="8"/>
  </w:num>
  <w:num w:numId="2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2"/>
  </w:num>
  <w:num w:numId="31">
    <w:abstractNumId w:val="3"/>
  </w:num>
  <w:num w:numId="32">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4"/>
  </w:num>
  <w:num w:numId="34">
    <w:abstractNumId w:val="6"/>
  </w:num>
  <w:num w:numId="35">
    <w:abstractNumId w:val="20"/>
  </w:num>
  <w:num w:numId="36">
    <w:abstractNumId w:val="15"/>
  </w:num>
  <w:num w:numId="37">
    <w:abstractNumId w:val="18"/>
  </w:num>
  <w:num w:numId="38">
    <w:abstractNumId w:val="23"/>
  </w:num>
  <w:num w:numId="39">
    <w:abstractNumId w:val="9"/>
  </w:num>
  <w:num w:numId="40">
    <w:abstractNumId w:val="5"/>
  </w:num>
  <w:num w:numId="4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7ABD"/>
    <w:rsid w:val="0000024A"/>
    <w:rsid w:val="000017F5"/>
    <w:rsid w:val="000049B8"/>
    <w:rsid w:val="00005FF5"/>
    <w:rsid w:val="0001373F"/>
    <w:rsid w:val="00017476"/>
    <w:rsid w:val="00021846"/>
    <w:rsid w:val="0002313E"/>
    <w:rsid w:val="00037325"/>
    <w:rsid w:val="0004432C"/>
    <w:rsid w:val="00065509"/>
    <w:rsid w:val="00072ABB"/>
    <w:rsid w:val="00072FEA"/>
    <w:rsid w:val="000774DA"/>
    <w:rsid w:val="00096EAC"/>
    <w:rsid w:val="000A2277"/>
    <w:rsid w:val="000A73FE"/>
    <w:rsid w:val="000B1006"/>
    <w:rsid w:val="000B1032"/>
    <w:rsid w:val="000B1620"/>
    <w:rsid w:val="000B3AA7"/>
    <w:rsid w:val="000B5626"/>
    <w:rsid w:val="000B5A1C"/>
    <w:rsid w:val="000B60A2"/>
    <w:rsid w:val="000B7EBA"/>
    <w:rsid w:val="000C05E3"/>
    <w:rsid w:val="000C33B6"/>
    <w:rsid w:val="000C4027"/>
    <w:rsid w:val="000C63DB"/>
    <w:rsid w:val="000C6569"/>
    <w:rsid w:val="000D08CC"/>
    <w:rsid w:val="000D29A5"/>
    <w:rsid w:val="000D6ACF"/>
    <w:rsid w:val="000D727B"/>
    <w:rsid w:val="000D7652"/>
    <w:rsid w:val="000D783B"/>
    <w:rsid w:val="000D7CDE"/>
    <w:rsid w:val="000E040F"/>
    <w:rsid w:val="000E3189"/>
    <w:rsid w:val="000E4C34"/>
    <w:rsid w:val="000E7EE7"/>
    <w:rsid w:val="00100A26"/>
    <w:rsid w:val="001045F0"/>
    <w:rsid w:val="001115F7"/>
    <w:rsid w:val="0011335E"/>
    <w:rsid w:val="00117112"/>
    <w:rsid w:val="001205EA"/>
    <w:rsid w:val="0012120A"/>
    <w:rsid w:val="001233F0"/>
    <w:rsid w:val="001235F2"/>
    <w:rsid w:val="0012717B"/>
    <w:rsid w:val="0013267A"/>
    <w:rsid w:val="00134F8D"/>
    <w:rsid w:val="001362E9"/>
    <w:rsid w:val="00137473"/>
    <w:rsid w:val="00142E6F"/>
    <w:rsid w:val="001458AB"/>
    <w:rsid w:val="00150024"/>
    <w:rsid w:val="001509F9"/>
    <w:rsid w:val="00150B50"/>
    <w:rsid w:val="00153A1E"/>
    <w:rsid w:val="001557E3"/>
    <w:rsid w:val="00160D2E"/>
    <w:rsid w:val="00161D50"/>
    <w:rsid w:val="00163E82"/>
    <w:rsid w:val="001648E0"/>
    <w:rsid w:val="001664FE"/>
    <w:rsid w:val="001822FE"/>
    <w:rsid w:val="00183401"/>
    <w:rsid w:val="001865DA"/>
    <w:rsid w:val="001939C8"/>
    <w:rsid w:val="001957AD"/>
    <w:rsid w:val="00196276"/>
    <w:rsid w:val="00196279"/>
    <w:rsid w:val="0019717B"/>
    <w:rsid w:val="001A0D81"/>
    <w:rsid w:val="001A381B"/>
    <w:rsid w:val="001A612C"/>
    <w:rsid w:val="001A6F78"/>
    <w:rsid w:val="001B0CCB"/>
    <w:rsid w:val="001B2461"/>
    <w:rsid w:val="001B303D"/>
    <w:rsid w:val="001B3A80"/>
    <w:rsid w:val="001C39BD"/>
    <w:rsid w:val="001C65CE"/>
    <w:rsid w:val="001C77F1"/>
    <w:rsid w:val="001D2490"/>
    <w:rsid w:val="001D3E9C"/>
    <w:rsid w:val="001D495A"/>
    <w:rsid w:val="001D4ABA"/>
    <w:rsid w:val="001D59C9"/>
    <w:rsid w:val="001D6CE7"/>
    <w:rsid w:val="001E245E"/>
    <w:rsid w:val="001E2C6F"/>
    <w:rsid w:val="001E50B5"/>
    <w:rsid w:val="001E6BBA"/>
    <w:rsid w:val="001F1341"/>
    <w:rsid w:val="001F2786"/>
    <w:rsid w:val="001F7AE6"/>
    <w:rsid w:val="00202B72"/>
    <w:rsid w:val="00204BCF"/>
    <w:rsid w:val="002106F8"/>
    <w:rsid w:val="00213001"/>
    <w:rsid w:val="00217499"/>
    <w:rsid w:val="002268B9"/>
    <w:rsid w:val="00227315"/>
    <w:rsid w:val="00234B4B"/>
    <w:rsid w:val="00244B64"/>
    <w:rsid w:val="00245841"/>
    <w:rsid w:val="00250140"/>
    <w:rsid w:val="002563EF"/>
    <w:rsid w:val="0026134A"/>
    <w:rsid w:val="002623EC"/>
    <w:rsid w:val="00264296"/>
    <w:rsid w:val="00265113"/>
    <w:rsid w:val="002652AC"/>
    <w:rsid w:val="00265A10"/>
    <w:rsid w:val="002730DC"/>
    <w:rsid w:val="0027402C"/>
    <w:rsid w:val="00274FC6"/>
    <w:rsid w:val="00281D52"/>
    <w:rsid w:val="00284CB3"/>
    <w:rsid w:val="00285A28"/>
    <w:rsid w:val="002875A2"/>
    <w:rsid w:val="00292627"/>
    <w:rsid w:val="00292B12"/>
    <w:rsid w:val="002971A4"/>
    <w:rsid w:val="00297BB4"/>
    <w:rsid w:val="002A7199"/>
    <w:rsid w:val="002B2584"/>
    <w:rsid w:val="002B666E"/>
    <w:rsid w:val="002B76A2"/>
    <w:rsid w:val="002C0192"/>
    <w:rsid w:val="002C4BD8"/>
    <w:rsid w:val="002D29C0"/>
    <w:rsid w:val="002D6F3A"/>
    <w:rsid w:val="002F33E8"/>
    <w:rsid w:val="00307384"/>
    <w:rsid w:val="003074FB"/>
    <w:rsid w:val="0033417B"/>
    <w:rsid w:val="00347C0D"/>
    <w:rsid w:val="00350993"/>
    <w:rsid w:val="00350BEB"/>
    <w:rsid w:val="003541B9"/>
    <w:rsid w:val="00354CAE"/>
    <w:rsid w:val="00362F9B"/>
    <w:rsid w:val="00364D83"/>
    <w:rsid w:val="003700BA"/>
    <w:rsid w:val="003746EB"/>
    <w:rsid w:val="00376AEC"/>
    <w:rsid w:val="00376D1A"/>
    <w:rsid w:val="00377BE0"/>
    <w:rsid w:val="0038055D"/>
    <w:rsid w:val="00393A85"/>
    <w:rsid w:val="00395364"/>
    <w:rsid w:val="00395A55"/>
    <w:rsid w:val="003A67FE"/>
    <w:rsid w:val="003B6094"/>
    <w:rsid w:val="003C0211"/>
    <w:rsid w:val="003C73B9"/>
    <w:rsid w:val="003D4115"/>
    <w:rsid w:val="003D4214"/>
    <w:rsid w:val="003D7ABD"/>
    <w:rsid w:val="003E143E"/>
    <w:rsid w:val="003E51C9"/>
    <w:rsid w:val="003E5E5C"/>
    <w:rsid w:val="003E6816"/>
    <w:rsid w:val="003F0747"/>
    <w:rsid w:val="003F2EC3"/>
    <w:rsid w:val="00404F71"/>
    <w:rsid w:val="00414DA0"/>
    <w:rsid w:val="00423569"/>
    <w:rsid w:val="0042683F"/>
    <w:rsid w:val="00427CAF"/>
    <w:rsid w:val="004301C7"/>
    <w:rsid w:val="00431241"/>
    <w:rsid w:val="00434777"/>
    <w:rsid w:val="00440F32"/>
    <w:rsid w:val="00442CDC"/>
    <w:rsid w:val="004448D1"/>
    <w:rsid w:val="00444F5A"/>
    <w:rsid w:val="00452B76"/>
    <w:rsid w:val="004538EE"/>
    <w:rsid w:val="00456DF7"/>
    <w:rsid w:val="00456F4A"/>
    <w:rsid w:val="0046142F"/>
    <w:rsid w:val="004620A8"/>
    <w:rsid w:val="00463126"/>
    <w:rsid w:val="00464999"/>
    <w:rsid w:val="00464B4D"/>
    <w:rsid w:val="00464D60"/>
    <w:rsid w:val="00473893"/>
    <w:rsid w:val="00475B01"/>
    <w:rsid w:val="0047637D"/>
    <w:rsid w:val="0048182D"/>
    <w:rsid w:val="00490073"/>
    <w:rsid w:val="00491458"/>
    <w:rsid w:val="0049506E"/>
    <w:rsid w:val="004A08BB"/>
    <w:rsid w:val="004A70BD"/>
    <w:rsid w:val="004B0DE3"/>
    <w:rsid w:val="004B1B38"/>
    <w:rsid w:val="004B71ED"/>
    <w:rsid w:val="004B797A"/>
    <w:rsid w:val="004C2582"/>
    <w:rsid w:val="004D0557"/>
    <w:rsid w:val="004D4BE0"/>
    <w:rsid w:val="004D7526"/>
    <w:rsid w:val="004E0BDC"/>
    <w:rsid w:val="004E1B46"/>
    <w:rsid w:val="004E4F4B"/>
    <w:rsid w:val="004E6B58"/>
    <w:rsid w:val="00500E98"/>
    <w:rsid w:val="00504426"/>
    <w:rsid w:val="0050637B"/>
    <w:rsid w:val="0051078C"/>
    <w:rsid w:val="005125D8"/>
    <w:rsid w:val="005132E9"/>
    <w:rsid w:val="00521B0A"/>
    <w:rsid w:val="00523872"/>
    <w:rsid w:val="00527154"/>
    <w:rsid w:val="005272E8"/>
    <w:rsid w:val="0053363B"/>
    <w:rsid w:val="0053449E"/>
    <w:rsid w:val="00537970"/>
    <w:rsid w:val="00541B93"/>
    <w:rsid w:val="005420D5"/>
    <w:rsid w:val="005423AC"/>
    <w:rsid w:val="00546843"/>
    <w:rsid w:val="005513C7"/>
    <w:rsid w:val="00554CA6"/>
    <w:rsid w:val="00556778"/>
    <w:rsid w:val="00563ECE"/>
    <w:rsid w:val="00564E6B"/>
    <w:rsid w:val="00570972"/>
    <w:rsid w:val="00582691"/>
    <w:rsid w:val="00582C6A"/>
    <w:rsid w:val="00583355"/>
    <w:rsid w:val="00597BE0"/>
    <w:rsid w:val="00597C44"/>
    <w:rsid w:val="005A0A7C"/>
    <w:rsid w:val="005A46B6"/>
    <w:rsid w:val="005A59BB"/>
    <w:rsid w:val="005A7000"/>
    <w:rsid w:val="005B1243"/>
    <w:rsid w:val="005B536A"/>
    <w:rsid w:val="005E06A8"/>
    <w:rsid w:val="005E1B64"/>
    <w:rsid w:val="005E2D1F"/>
    <w:rsid w:val="005E2DC1"/>
    <w:rsid w:val="005F1B0D"/>
    <w:rsid w:val="005F2BEE"/>
    <w:rsid w:val="005F549A"/>
    <w:rsid w:val="00600780"/>
    <w:rsid w:val="00603EA6"/>
    <w:rsid w:val="00615715"/>
    <w:rsid w:val="00617470"/>
    <w:rsid w:val="00617492"/>
    <w:rsid w:val="00627234"/>
    <w:rsid w:val="0063058A"/>
    <w:rsid w:val="0063406E"/>
    <w:rsid w:val="0063501F"/>
    <w:rsid w:val="00635192"/>
    <w:rsid w:val="00642540"/>
    <w:rsid w:val="00644216"/>
    <w:rsid w:val="006448CA"/>
    <w:rsid w:val="00644E7C"/>
    <w:rsid w:val="00651A18"/>
    <w:rsid w:val="0065331D"/>
    <w:rsid w:val="006556CB"/>
    <w:rsid w:val="006605A6"/>
    <w:rsid w:val="0066093C"/>
    <w:rsid w:val="00660DC4"/>
    <w:rsid w:val="00663FCB"/>
    <w:rsid w:val="00666A71"/>
    <w:rsid w:val="00673F5F"/>
    <w:rsid w:val="00676D7C"/>
    <w:rsid w:val="00690806"/>
    <w:rsid w:val="0069459A"/>
    <w:rsid w:val="0069580F"/>
    <w:rsid w:val="006A461B"/>
    <w:rsid w:val="006B3269"/>
    <w:rsid w:val="006B3381"/>
    <w:rsid w:val="006B5093"/>
    <w:rsid w:val="006C0AFE"/>
    <w:rsid w:val="006C0DCE"/>
    <w:rsid w:val="006C2FCA"/>
    <w:rsid w:val="006C3639"/>
    <w:rsid w:val="006C6D83"/>
    <w:rsid w:val="006E1859"/>
    <w:rsid w:val="006E2AEE"/>
    <w:rsid w:val="006E5699"/>
    <w:rsid w:val="006E772C"/>
    <w:rsid w:val="006F2439"/>
    <w:rsid w:val="006F60F1"/>
    <w:rsid w:val="00710CAD"/>
    <w:rsid w:val="007125D4"/>
    <w:rsid w:val="007178DC"/>
    <w:rsid w:val="00722582"/>
    <w:rsid w:val="007234FD"/>
    <w:rsid w:val="00724725"/>
    <w:rsid w:val="00725425"/>
    <w:rsid w:val="00727C1D"/>
    <w:rsid w:val="007366AF"/>
    <w:rsid w:val="007401B9"/>
    <w:rsid w:val="00757685"/>
    <w:rsid w:val="00760211"/>
    <w:rsid w:val="007621E1"/>
    <w:rsid w:val="007623C6"/>
    <w:rsid w:val="00762846"/>
    <w:rsid w:val="00776857"/>
    <w:rsid w:val="007803AD"/>
    <w:rsid w:val="0079011C"/>
    <w:rsid w:val="007906AD"/>
    <w:rsid w:val="00796497"/>
    <w:rsid w:val="00797CEA"/>
    <w:rsid w:val="007A039F"/>
    <w:rsid w:val="007A5F4B"/>
    <w:rsid w:val="007B1CD5"/>
    <w:rsid w:val="007C3A49"/>
    <w:rsid w:val="007C63BB"/>
    <w:rsid w:val="007D406A"/>
    <w:rsid w:val="007D76DF"/>
    <w:rsid w:val="007E0739"/>
    <w:rsid w:val="007E0E54"/>
    <w:rsid w:val="007E1566"/>
    <w:rsid w:val="007E2FF1"/>
    <w:rsid w:val="007E32B8"/>
    <w:rsid w:val="007F00E0"/>
    <w:rsid w:val="007F1C72"/>
    <w:rsid w:val="007F1D75"/>
    <w:rsid w:val="007F2D29"/>
    <w:rsid w:val="007F5274"/>
    <w:rsid w:val="0080078B"/>
    <w:rsid w:val="00804727"/>
    <w:rsid w:val="0080495E"/>
    <w:rsid w:val="00807414"/>
    <w:rsid w:val="00810A67"/>
    <w:rsid w:val="00810E90"/>
    <w:rsid w:val="00822D80"/>
    <w:rsid w:val="00832AFF"/>
    <w:rsid w:val="00844E83"/>
    <w:rsid w:val="0084537E"/>
    <w:rsid w:val="008475D3"/>
    <w:rsid w:val="008479E2"/>
    <w:rsid w:val="008516FE"/>
    <w:rsid w:val="0085445A"/>
    <w:rsid w:val="0086497F"/>
    <w:rsid w:val="00872348"/>
    <w:rsid w:val="008869AE"/>
    <w:rsid w:val="0089741F"/>
    <w:rsid w:val="00897FB0"/>
    <w:rsid w:val="008A4919"/>
    <w:rsid w:val="008A5236"/>
    <w:rsid w:val="008A52D1"/>
    <w:rsid w:val="008A7112"/>
    <w:rsid w:val="008B4A62"/>
    <w:rsid w:val="008C1A58"/>
    <w:rsid w:val="008D31BA"/>
    <w:rsid w:val="008E159C"/>
    <w:rsid w:val="008E2B18"/>
    <w:rsid w:val="008E2B52"/>
    <w:rsid w:val="008E3565"/>
    <w:rsid w:val="008E53AC"/>
    <w:rsid w:val="008F23D1"/>
    <w:rsid w:val="008F2B7C"/>
    <w:rsid w:val="008F3F8E"/>
    <w:rsid w:val="00900870"/>
    <w:rsid w:val="009073B2"/>
    <w:rsid w:val="009142BB"/>
    <w:rsid w:val="00914A32"/>
    <w:rsid w:val="00914B4E"/>
    <w:rsid w:val="00916B74"/>
    <w:rsid w:val="00916C5B"/>
    <w:rsid w:val="00917351"/>
    <w:rsid w:val="00917B9A"/>
    <w:rsid w:val="00921417"/>
    <w:rsid w:val="00922333"/>
    <w:rsid w:val="00933402"/>
    <w:rsid w:val="009367D2"/>
    <w:rsid w:val="00940AF6"/>
    <w:rsid w:val="00942A37"/>
    <w:rsid w:val="00942A3E"/>
    <w:rsid w:val="0094517F"/>
    <w:rsid w:val="00951723"/>
    <w:rsid w:val="00951EBD"/>
    <w:rsid w:val="009554C8"/>
    <w:rsid w:val="00956011"/>
    <w:rsid w:val="009606AB"/>
    <w:rsid w:val="00965DD4"/>
    <w:rsid w:val="00966A49"/>
    <w:rsid w:val="00973D2A"/>
    <w:rsid w:val="00977214"/>
    <w:rsid w:val="00977A21"/>
    <w:rsid w:val="009805F4"/>
    <w:rsid w:val="009839E3"/>
    <w:rsid w:val="009A1B8A"/>
    <w:rsid w:val="009A2FD9"/>
    <w:rsid w:val="009A2FF9"/>
    <w:rsid w:val="009A3BFB"/>
    <w:rsid w:val="009B1D22"/>
    <w:rsid w:val="009C06C1"/>
    <w:rsid w:val="009C745D"/>
    <w:rsid w:val="009D1A86"/>
    <w:rsid w:val="009D6A74"/>
    <w:rsid w:val="009E172D"/>
    <w:rsid w:val="009E565A"/>
    <w:rsid w:val="009F0B14"/>
    <w:rsid w:val="009F1F53"/>
    <w:rsid w:val="009F3D54"/>
    <w:rsid w:val="009F5A8E"/>
    <w:rsid w:val="009F7C29"/>
    <w:rsid w:val="00A04D4D"/>
    <w:rsid w:val="00A05AD5"/>
    <w:rsid w:val="00A116AA"/>
    <w:rsid w:val="00A2035D"/>
    <w:rsid w:val="00A23084"/>
    <w:rsid w:val="00A237DC"/>
    <w:rsid w:val="00A3185E"/>
    <w:rsid w:val="00A32D38"/>
    <w:rsid w:val="00A40197"/>
    <w:rsid w:val="00A408AE"/>
    <w:rsid w:val="00A413CF"/>
    <w:rsid w:val="00A4254F"/>
    <w:rsid w:val="00A43088"/>
    <w:rsid w:val="00A43E1E"/>
    <w:rsid w:val="00A6115E"/>
    <w:rsid w:val="00A6378A"/>
    <w:rsid w:val="00A66A63"/>
    <w:rsid w:val="00A70A29"/>
    <w:rsid w:val="00A73233"/>
    <w:rsid w:val="00A73961"/>
    <w:rsid w:val="00A75BE1"/>
    <w:rsid w:val="00A76FE0"/>
    <w:rsid w:val="00A81E89"/>
    <w:rsid w:val="00A90B01"/>
    <w:rsid w:val="00A92D2F"/>
    <w:rsid w:val="00A947B1"/>
    <w:rsid w:val="00A94A44"/>
    <w:rsid w:val="00A95291"/>
    <w:rsid w:val="00A9604E"/>
    <w:rsid w:val="00AA2342"/>
    <w:rsid w:val="00AA3306"/>
    <w:rsid w:val="00AA6536"/>
    <w:rsid w:val="00AB7743"/>
    <w:rsid w:val="00AC3655"/>
    <w:rsid w:val="00AD12D0"/>
    <w:rsid w:val="00AD2CB7"/>
    <w:rsid w:val="00AD7A3A"/>
    <w:rsid w:val="00AE5624"/>
    <w:rsid w:val="00AE5A09"/>
    <w:rsid w:val="00AF7D9F"/>
    <w:rsid w:val="00B03D3C"/>
    <w:rsid w:val="00B10870"/>
    <w:rsid w:val="00B10E6C"/>
    <w:rsid w:val="00B15D32"/>
    <w:rsid w:val="00B17D7C"/>
    <w:rsid w:val="00B20092"/>
    <w:rsid w:val="00B228D1"/>
    <w:rsid w:val="00B24EDE"/>
    <w:rsid w:val="00B25A62"/>
    <w:rsid w:val="00B30981"/>
    <w:rsid w:val="00B30F72"/>
    <w:rsid w:val="00B35D32"/>
    <w:rsid w:val="00B3756E"/>
    <w:rsid w:val="00B40291"/>
    <w:rsid w:val="00B40A0A"/>
    <w:rsid w:val="00B51A4F"/>
    <w:rsid w:val="00B60F3F"/>
    <w:rsid w:val="00B62239"/>
    <w:rsid w:val="00B652DA"/>
    <w:rsid w:val="00B673A6"/>
    <w:rsid w:val="00B73E36"/>
    <w:rsid w:val="00B75959"/>
    <w:rsid w:val="00B75E2B"/>
    <w:rsid w:val="00B7607F"/>
    <w:rsid w:val="00B8533E"/>
    <w:rsid w:val="00B87ADD"/>
    <w:rsid w:val="00B91F9F"/>
    <w:rsid w:val="00B92A9B"/>
    <w:rsid w:val="00B945DB"/>
    <w:rsid w:val="00B948A1"/>
    <w:rsid w:val="00B979D4"/>
    <w:rsid w:val="00BA058A"/>
    <w:rsid w:val="00BA16B3"/>
    <w:rsid w:val="00BA4CF0"/>
    <w:rsid w:val="00BA7009"/>
    <w:rsid w:val="00BB1134"/>
    <w:rsid w:val="00BB33B2"/>
    <w:rsid w:val="00BB75A0"/>
    <w:rsid w:val="00BC70E7"/>
    <w:rsid w:val="00BC752D"/>
    <w:rsid w:val="00BC7C02"/>
    <w:rsid w:val="00BD3FBF"/>
    <w:rsid w:val="00BE04BE"/>
    <w:rsid w:val="00BE0710"/>
    <w:rsid w:val="00BE1F17"/>
    <w:rsid w:val="00BF57CB"/>
    <w:rsid w:val="00C04D5E"/>
    <w:rsid w:val="00C10925"/>
    <w:rsid w:val="00C14C19"/>
    <w:rsid w:val="00C172B1"/>
    <w:rsid w:val="00C173D9"/>
    <w:rsid w:val="00C26874"/>
    <w:rsid w:val="00C311CA"/>
    <w:rsid w:val="00C431DD"/>
    <w:rsid w:val="00C45146"/>
    <w:rsid w:val="00C50DF7"/>
    <w:rsid w:val="00C52E3C"/>
    <w:rsid w:val="00C560D7"/>
    <w:rsid w:val="00C6151D"/>
    <w:rsid w:val="00C62EA1"/>
    <w:rsid w:val="00C63084"/>
    <w:rsid w:val="00C65BEE"/>
    <w:rsid w:val="00C663A8"/>
    <w:rsid w:val="00C7026C"/>
    <w:rsid w:val="00C71327"/>
    <w:rsid w:val="00C716E9"/>
    <w:rsid w:val="00C76BB9"/>
    <w:rsid w:val="00C76DC4"/>
    <w:rsid w:val="00C82475"/>
    <w:rsid w:val="00C854E0"/>
    <w:rsid w:val="00C9285D"/>
    <w:rsid w:val="00C95864"/>
    <w:rsid w:val="00C962D1"/>
    <w:rsid w:val="00CA067F"/>
    <w:rsid w:val="00CA7510"/>
    <w:rsid w:val="00CB2BEA"/>
    <w:rsid w:val="00CB4B5D"/>
    <w:rsid w:val="00CB5578"/>
    <w:rsid w:val="00CB780C"/>
    <w:rsid w:val="00CD3EBF"/>
    <w:rsid w:val="00CD55CB"/>
    <w:rsid w:val="00CE5CB6"/>
    <w:rsid w:val="00CE7668"/>
    <w:rsid w:val="00CF32DC"/>
    <w:rsid w:val="00CF621A"/>
    <w:rsid w:val="00D0330F"/>
    <w:rsid w:val="00D035A8"/>
    <w:rsid w:val="00D065CC"/>
    <w:rsid w:val="00D075F7"/>
    <w:rsid w:val="00D10F5B"/>
    <w:rsid w:val="00D13CB3"/>
    <w:rsid w:val="00D16047"/>
    <w:rsid w:val="00D1621E"/>
    <w:rsid w:val="00D16B84"/>
    <w:rsid w:val="00D319D7"/>
    <w:rsid w:val="00D32A90"/>
    <w:rsid w:val="00D36F1D"/>
    <w:rsid w:val="00D42000"/>
    <w:rsid w:val="00D42840"/>
    <w:rsid w:val="00D44774"/>
    <w:rsid w:val="00D4649F"/>
    <w:rsid w:val="00D5243B"/>
    <w:rsid w:val="00D5335C"/>
    <w:rsid w:val="00D57C24"/>
    <w:rsid w:val="00D60E4A"/>
    <w:rsid w:val="00D6518E"/>
    <w:rsid w:val="00D734EC"/>
    <w:rsid w:val="00D75D34"/>
    <w:rsid w:val="00D76C82"/>
    <w:rsid w:val="00D84E72"/>
    <w:rsid w:val="00D868A7"/>
    <w:rsid w:val="00D87C87"/>
    <w:rsid w:val="00D90341"/>
    <w:rsid w:val="00D9041C"/>
    <w:rsid w:val="00D9065C"/>
    <w:rsid w:val="00D932F3"/>
    <w:rsid w:val="00D94584"/>
    <w:rsid w:val="00D958D0"/>
    <w:rsid w:val="00D96723"/>
    <w:rsid w:val="00DA0A78"/>
    <w:rsid w:val="00DA1012"/>
    <w:rsid w:val="00DB1E3D"/>
    <w:rsid w:val="00DB5729"/>
    <w:rsid w:val="00DB5EC8"/>
    <w:rsid w:val="00DD4A68"/>
    <w:rsid w:val="00DE0C90"/>
    <w:rsid w:val="00DE2392"/>
    <w:rsid w:val="00DE2688"/>
    <w:rsid w:val="00DE373A"/>
    <w:rsid w:val="00DE63D4"/>
    <w:rsid w:val="00DF1B0F"/>
    <w:rsid w:val="00DF55B2"/>
    <w:rsid w:val="00DF6071"/>
    <w:rsid w:val="00E01A92"/>
    <w:rsid w:val="00E03BBB"/>
    <w:rsid w:val="00E06C9C"/>
    <w:rsid w:val="00E2014D"/>
    <w:rsid w:val="00E20A9D"/>
    <w:rsid w:val="00E27615"/>
    <w:rsid w:val="00E302DF"/>
    <w:rsid w:val="00E43E78"/>
    <w:rsid w:val="00E44C46"/>
    <w:rsid w:val="00E511AC"/>
    <w:rsid w:val="00E5781E"/>
    <w:rsid w:val="00E578C1"/>
    <w:rsid w:val="00E62210"/>
    <w:rsid w:val="00E630F3"/>
    <w:rsid w:val="00E6619E"/>
    <w:rsid w:val="00E671C9"/>
    <w:rsid w:val="00E7386B"/>
    <w:rsid w:val="00E80C1A"/>
    <w:rsid w:val="00E90AB1"/>
    <w:rsid w:val="00E92218"/>
    <w:rsid w:val="00E970DA"/>
    <w:rsid w:val="00EA039C"/>
    <w:rsid w:val="00EA1E93"/>
    <w:rsid w:val="00EA6136"/>
    <w:rsid w:val="00EA7C46"/>
    <w:rsid w:val="00EB1080"/>
    <w:rsid w:val="00EB2DE7"/>
    <w:rsid w:val="00EB45F4"/>
    <w:rsid w:val="00EB5AA9"/>
    <w:rsid w:val="00EC4A7C"/>
    <w:rsid w:val="00EC4B38"/>
    <w:rsid w:val="00EC6DCB"/>
    <w:rsid w:val="00ED1A51"/>
    <w:rsid w:val="00ED359A"/>
    <w:rsid w:val="00EE004F"/>
    <w:rsid w:val="00EE0640"/>
    <w:rsid w:val="00EE1FB4"/>
    <w:rsid w:val="00EE544B"/>
    <w:rsid w:val="00EE6A22"/>
    <w:rsid w:val="00EF1EFA"/>
    <w:rsid w:val="00EF33D3"/>
    <w:rsid w:val="00EF518E"/>
    <w:rsid w:val="00EF59F7"/>
    <w:rsid w:val="00EF5C73"/>
    <w:rsid w:val="00F01254"/>
    <w:rsid w:val="00F03050"/>
    <w:rsid w:val="00F07CF3"/>
    <w:rsid w:val="00F07E39"/>
    <w:rsid w:val="00F15646"/>
    <w:rsid w:val="00F15991"/>
    <w:rsid w:val="00F175D1"/>
    <w:rsid w:val="00F20A41"/>
    <w:rsid w:val="00F22533"/>
    <w:rsid w:val="00F24695"/>
    <w:rsid w:val="00F25CF5"/>
    <w:rsid w:val="00F26541"/>
    <w:rsid w:val="00F30F61"/>
    <w:rsid w:val="00F34781"/>
    <w:rsid w:val="00F42054"/>
    <w:rsid w:val="00F45B58"/>
    <w:rsid w:val="00F461B6"/>
    <w:rsid w:val="00F478CE"/>
    <w:rsid w:val="00F527AE"/>
    <w:rsid w:val="00F55AE1"/>
    <w:rsid w:val="00F569AF"/>
    <w:rsid w:val="00F64DC6"/>
    <w:rsid w:val="00F6642B"/>
    <w:rsid w:val="00F915BC"/>
    <w:rsid w:val="00F92658"/>
    <w:rsid w:val="00F93FF8"/>
    <w:rsid w:val="00FA079F"/>
    <w:rsid w:val="00FA0DC3"/>
    <w:rsid w:val="00FA450F"/>
    <w:rsid w:val="00FA47FC"/>
    <w:rsid w:val="00FA58DA"/>
    <w:rsid w:val="00FB1BE8"/>
    <w:rsid w:val="00FB5DCE"/>
    <w:rsid w:val="00FC1A37"/>
    <w:rsid w:val="00FC51A5"/>
    <w:rsid w:val="00FC7173"/>
    <w:rsid w:val="00FD3F5B"/>
    <w:rsid w:val="00FD4B64"/>
    <w:rsid w:val="00FD6B41"/>
    <w:rsid w:val="00FE348B"/>
    <w:rsid w:val="00FE3AB7"/>
    <w:rsid w:val="00FE65DF"/>
    <w:rsid w:val="00FE7BDB"/>
    <w:rsid w:val="00FF07C4"/>
    <w:rsid w:val="00FF0AE3"/>
    <w:rsid w:val="00FF1F75"/>
    <w:rsid w:val="00FF2767"/>
    <w:rsid w:val="00FF3B1D"/>
    <w:rsid w:val="00FF585D"/>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5:docId w15:val="{72437A11-6407-47A2-8048-F78EF0A35D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D035A8"/>
    <w:rPr>
      <w:sz w:val="24"/>
      <w:szCs w:val="24"/>
    </w:rPr>
  </w:style>
  <w:style w:type="paragraph" w:styleId="Nadpis4">
    <w:name w:val="heading 4"/>
    <w:basedOn w:val="Normln"/>
    <w:next w:val="Normln"/>
    <w:qFormat/>
    <w:pPr>
      <w:keepNext/>
      <w:tabs>
        <w:tab w:val="left" w:pos="9072"/>
      </w:tabs>
      <w:jc w:val="both"/>
      <w:outlineLvl w:val="3"/>
    </w:pPr>
    <w:rPr>
      <w:b/>
      <w:sz w:val="32"/>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kladntext">
    <w:name w:val="Body Text"/>
    <w:basedOn w:val="Normln"/>
    <w:link w:val="ZkladntextChar"/>
    <w:pPr>
      <w:tabs>
        <w:tab w:val="left" w:pos="0"/>
      </w:tabs>
      <w:jc w:val="both"/>
    </w:pPr>
    <w:rPr>
      <w:sz w:val="20"/>
    </w:rPr>
  </w:style>
  <w:style w:type="paragraph" w:styleId="Zkladntext2">
    <w:name w:val="Body Text 2"/>
    <w:basedOn w:val="Normln"/>
    <w:link w:val="Zkladntext2Char"/>
    <w:pPr>
      <w:tabs>
        <w:tab w:val="left" w:pos="-284"/>
      </w:tabs>
      <w:jc w:val="both"/>
    </w:pPr>
    <w:rPr>
      <w:b/>
      <w:bCs/>
      <w:sz w:val="20"/>
    </w:rPr>
  </w:style>
  <w:style w:type="paragraph" w:styleId="Zkladntext3">
    <w:name w:val="Body Text 3"/>
    <w:basedOn w:val="Normln"/>
    <w:pPr>
      <w:autoSpaceDE w:val="0"/>
      <w:autoSpaceDN w:val="0"/>
      <w:adjustRightInd w:val="0"/>
      <w:jc w:val="both"/>
    </w:pPr>
    <w:rPr>
      <w:rFonts w:cs="Arial"/>
      <w:color w:val="000000"/>
      <w:sz w:val="19"/>
    </w:rPr>
  </w:style>
  <w:style w:type="character" w:customStyle="1" w:styleId="Psmoodstavce">
    <w:name w:val="Písmo odstavce"/>
    <w:rPr>
      <w:rFonts w:ascii="Arial" w:hAnsi="Arial"/>
      <w:sz w:val="24"/>
    </w:rPr>
  </w:style>
  <w:style w:type="paragraph" w:customStyle="1" w:styleId="Zkladntext31">
    <w:name w:val="Základní text 31"/>
    <w:basedOn w:val="Normln"/>
    <w:link w:val="BodyText3Char"/>
    <w:rPr>
      <w:b/>
      <w:sz w:val="20"/>
      <w:szCs w:val="20"/>
    </w:rPr>
  </w:style>
  <w:style w:type="paragraph" w:styleId="Textbubliny">
    <w:name w:val="Balloon Text"/>
    <w:basedOn w:val="Normln"/>
    <w:semiHidden/>
    <w:rsid w:val="00B15D32"/>
    <w:rPr>
      <w:rFonts w:ascii="Tahoma" w:hAnsi="Tahoma" w:cs="Tahoma"/>
      <w:sz w:val="16"/>
      <w:szCs w:val="16"/>
    </w:rPr>
  </w:style>
  <w:style w:type="character" w:customStyle="1" w:styleId="BodyText3Char">
    <w:name w:val="Body Text 3 Char"/>
    <w:link w:val="Zkladntext31"/>
    <w:rsid w:val="00440F32"/>
    <w:rPr>
      <w:b/>
      <w:lang w:val="cs-CZ" w:eastAsia="cs-CZ" w:bidi="ar-SA"/>
    </w:rPr>
  </w:style>
  <w:style w:type="paragraph" w:styleId="Datum">
    <w:name w:val="Date"/>
    <w:basedOn w:val="Normln"/>
    <w:next w:val="Normln"/>
    <w:link w:val="DatumChar"/>
    <w:rsid w:val="00440F32"/>
    <w:rPr>
      <w:rFonts w:ascii="Arial" w:hAnsi="Arial"/>
      <w:szCs w:val="20"/>
    </w:rPr>
  </w:style>
  <w:style w:type="character" w:customStyle="1" w:styleId="DatumChar">
    <w:name w:val="Datum Char"/>
    <w:link w:val="Datum"/>
    <w:locked/>
    <w:rsid w:val="00440F32"/>
    <w:rPr>
      <w:rFonts w:ascii="Arial" w:hAnsi="Arial"/>
      <w:sz w:val="24"/>
      <w:lang w:val="cs-CZ" w:eastAsia="cs-CZ" w:bidi="ar-SA"/>
    </w:rPr>
  </w:style>
  <w:style w:type="paragraph" w:styleId="Zhlav">
    <w:name w:val="header"/>
    <w:basedOn w:val="Normln"/>
    <w:link w:val="ZhlavChar"/>
    <w:rsid w:val="00C71327"/>
    <w:pPr>
      <w:tabs>
        <w:tab w:val="center" w:pos="4536"/>
        <w:tab w:val="right" w:pos="9072"/>
      </w:tabs>
    </w:pPr>
  </w:style>
  <w:style w:type="character" w:customStyle="1" w:styleId="ZhlavChar">
    <w:name w:val="Záhlaví Char"/>
    <w:link w:val="Zhlav"/>
    <w:rsid w:val="00C71327"/>
    <w:rPr>
      <w:sz w:val="24"/>
      <w:szCs w:val="24"/>
    </w:rPr>
  </w:style>
  <w:style w:type="paragraph" w:styleId="Zpat">
    <w:name w:val="footer"/>
    <w:basedOn w:val="Normln"/>
    <w:link w:val="ZpatChar"/>
    <w:uiPriority w:val="99"/>
    <w:rsid w:val="00C71327"/>
    <w:pPr>
      <w:tabs>
        <w:tab w:val="center" w:pos="4536"/>
        <w:tab w:val="right" w:pos="9072"/>
      </w:tabs>
    </w:pPr>
  </w:style>
  <w:style w:type="character" w:customStyle="1" w:styleId="ZpatChar">
    <w:name w:val="Zápatí Char"/>
    <w:link w:val="Zpat"/>
    <w:uiPriority w:val="99"/>
    <w:rsid w:val="00C71327"/>
    <w:rPr>
      <w:sz w:val="24"/>
      <w:szCs w:val="24"/>
    </w:rPr>
  </w:style>
  <w:style w:type="paragraph" w:customStyle="1" w:styleId="Default">
    <w:name w:val="Default"/>
    <w:rsid w:val="007E1566"/>
    <w:pPr>
      <w:autoSpaceDE w:val="0"/>
      <w:autoSpaceDN w:val="0"/>
      <w:adjustRightInd w:val="0"/>
    </w:pPr>
    <w:rPr>
      <w:rFonts w:ascii="Arial" w:hAnsi="Arial" w:cs="Arial"/>
      <w:color w:val="000000"/>
      <w:sz w:val="24"/>
      <w:szCs w:val="24"/>
    </w:rPr>
  </w:style>
  <w:style w:type="paragraph" w:styleId="Odstavecseseznamem">
    <w:name w:val="List Paragraph"/>
    <w:basedOn w:val="Normln"/>
    <w:uiPriority w:val="34"/>
    <w:qFormat/>
    <w:rsid w:val="001E6BBA"/>
    <w:pPr>
      <w:ind w:left="720"/>
      <w:contextualSpacing/>
    </w:pPr>
  </w:style>
  <w:style w:type="paragraph" w:customStyle="1" w:styleId="PVNormal">
    <w:name w:val="PVNormal"/>
    <w:basedOn w:val="Normln"/>
    <w:rsid w:val="008D31BA"/>
    <w:rPr>
      <w:rFonts w:ascii="Arial" w:hAnsi="Arial"/>
    </w:rPr>
  </w:style>
  <w:style w:type="character" w:customStyle="1" w:styleId="ZkladntextChar">
    <w:name w:val="Základní text Char"/>
    <w:basedOn w:val="Standardnpsmoodstavce"/>
    <w:link w:val="Zkladntext"/>
    <w:rsid w:val="002563EF"/>
    <w:rPr>
      <w:szCs w:val="24"/>
    </w:rPr>
  </w:style>
  <w:style w:type="table" w:styleId="Mkatabulky">
    <w:name w:val="Table Grid"/>
    <w:basedOn w:val="Normlntabulka"/>
    <w:uiPriority w:val="59"/>
    <w:rsid w:val="00354CA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Zkladntext2Char">
    <w:name w:val="Základní text 2 Char"/>
    <w:basedOn w:val="Standardnpsmoodstavce"/>
    <w:link w:val="Zkladntext2"/>
    <w:rsid w:val="00B8533E"/>
    <w:rPr>
      <w:b/>
      <w:bCs/>
      <w:szCs w:val="24"/>
    </w:rPr>
  </w:style>
  <w:style w:type="character" w:styleId="Hypertextovodkaz">
    <w:name w:val="Hyperlink"/>
    <w:rsid w:val="00762846"/>
    <w:rPr>
      <w:color w:val="0000FF"/>
      <w:u w:val="single"/>
    </w:rPr>
  </w:style>
  <w:style w:type="paragraph" w:styleId="Bezmezer">
    <w:name w:val="No Spacing"/>
    <w:uiPriority w:val="1"/>
    <w:qFormat/>
    <w:rsid w:val="00523872"/>
    <w:rPr>
      <w:rFonts w:eastAsia="Calibri"/>
      <w:sz w:val="22"/>
      <w:szCs w:val="22"/>
      <w:lang w:eastAsia="en-US"/>
    </w:rPr>
  </w:style>
  <w:style w:type="character" w:customStyle="1" w:styleId="preformatted">
    <w:name w:val="preformatted"/>
    <w:basedOn w:val="Standardnpsmoodstavce"/>
    <w:rsid w:val="00B51A4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054702">
      <w:bodyDiv w:val="1"/>
      <w:marLeft w:val="0"/>
      <w:marRight w:val="0"/>
      <w:marTop w:val="0"/>
      <w:marBottom w:val="0"/>
      <w:divBdr>
        <w:top w:val="none" w:sz="0" w:space="0" w:color="auto"/>
        <w:left w:val="none" w:sz="0" w:space="0" w:color="auto"/>
        <w:bottom w:val="none" w:sz="0" w:space="0" w:color="auto"/>
        <w:right w:val="none" w:sz="0" w:space="0" w:color="auto"/>
      </w:divBdr>
    </w:div>
    <w:div w:id="130709164">
      <w:bodyDiv w:val="1"/>
      <w:marLeft w:val="0"/>
      <w:marRight w:val="0"/>
      <w:marTop w:val="0"/>
      <w:marBottom w:val="0"/>
      <w:divBdr>
        <w:top w:val="none" w:sz="0" w:space="0" w:color="auto"/>
        <w:left w:val="none" w:sz="0" w:space="0" w:color="auto"/>
        <w:bottom w:val="none" w:sz="0" w:space="0" w:color="auto"/>
        <w:right w:val="none" w:sz="0" w:space="0" w:color="auto"/>
      </w:divBdr>
    </w:div>
    <w:div w:id="537091356">
      <w:bodyDiv w:val="1"/>
      <w:marLeft w:val="0"/>
      <w:marRight w:val="0"/>
      <w:marTop w:val="0"/>
      <w:marBottom w:val="0"/>
      <w:divBdr>
        <w:top w:val="none" w:sz="0" w:space="0" w:color="auto"/>
        <w:left w:val="none" w:sz="0" w:space="0" w:color="auto"/>
        <w:bottom w:val="none" w:sz="0" w:space="0" w:color="auto"/>
        <w:right w:val="none" w:sz="0" w:space="0" w:color="auto"/>
      </w:divBdr>
    </w:div>
    <w:div w:id="645359889">
      <w:bodyDiv w:val="1"/>
      <w:marLeft w:val="0"/>
      <w:marRight w:val="0"/>
      <w:marTop w:val="0"/>
      <w:marBottom w:val="0"/>
      <w:divBdr>
        <w:top w:val="none" w:sz="0" w:space="0" w:color="auto"/>
        <w:left w:val="none" w:sz="0" w:space="0" w:color="auto"/>
        <w:bottom w:val="none" w:sz="0" w:space="0" w:color="auto"/>
        <w:right w:val="none" w:sz="0" w:space="0" w:color="auto"/>
      </w:divBdr>
    </w:div>
    <w:div w:id="674040486">
      <w:bodyDiv w:val="1"/>
      <w:marLeft w:val="0"/>
      <w:marRight w:val="0"/>
      <w:marTop w:val="0"/>
      <w:marBottom w:val="0"/>
      <w:divBdr>
        <w:top w:val="none" w:sz="0" w:space="0" w:color="auto"/>
        <w:left w:val="none" w:sz="0" w:space="0" w:color="auto"/>
        <w:bottom w:val="none" w:sz="0" w:space="0" w:color="auto"/>
        <w:right w:val="none" w:sz="0" w:space="0" w:color="auto"/>
      </w:divBdr>
    </w:div>
    <w:div w:id="877665014">
      <w:bodyDiv w:val="1"/>
      <w:marLeft w:val="0"/>
      <w:marRight w:val="0"/>
      <w:marTop w:val="0"/>
      <w:marBottom w:val="0"/>
      <w:divBdr>
        <w:top w:val="none" w:sz="0" w:space="0" w:color="auto"/>
        <w:left w:val="none" w:sz="0" w:space="0" w:color="auto"/>
        <w:bottom w:val="none" w:sz="0" w:space="0" w:color="auto"/>
        <w:right w:val="none" w:sz="0" w:space="0" w:color="auto"/>
      </w:divBdr>
    </w:div>
    <w:div w:id="890774432">
      <w:bodyDiv w:val="1"/>
      <w:marLeft w:val="0"/>
      <w:marRight w:val="0"/>
      <w:marTop w:val="0"/>
      <w:marBottom w:val="0"/>
      <w:divBdr>
        <w:top w:val="none" w:sz="0" w:space="0" w:color="auto"/>
        <w:left w:val="none" w:sz="0" w:space="0" w:color="auto"/>
        <w:bottom w:val="none" w:sz="0" w:space="0" w:color="auto"/>
        <w:right w:val="none" w:sz="0" w:space="0" w:color="auto"/>
      </w:divBdr>
    </w:div>
    <w:div w:id="945191352">
      <w:bodyDiv w:val="1"/>
      <w:marLeft w:val="0"/>
      <w:marRight w:val="0"/>
      <w:marTop w:val="0"/>
      <w:marBottom w:val="0"/>
      <w:divBdr>
        <w:top w:val="none" w:sz="0" w:space="0" w:color="auto"/>
        <w:left w:val="none" w:sz="0" w:space="0" w:color="auto"/>
        <w:bottom w:val="none" w:sz="0" w:space="0" w:color="auto"/>
        <w:right w:val="none" w:sz="0" w:space="0" w:color="auto"/>
      </w:divBdr>
    </w:div>
    <w:div w:id="983703473">
      <w:bodyDiv w:val="1"/>
      <w:marLeft w:val="0"/>
      <w:marRight w:val="0"/>
      <w:marTop w:val="0"/>
      <w:marBottom w:val="0"/>
      <w:divBdr>
        <w:top w:val="none" w:sz="0" w:space="0" w:color="auto"/>
        <w:left w:val="none" w:sz="0" w:space="0" w:color="auto"/>
        <w:bottom w:val="none" w:sz="0" w:space="0" w:color="auto"/>
        <w:right w:val="none" w:sz="0" w:space="0" w:color="auto"/>
      </w:divBdr>
    </w:div>
    <w:div w:id="1166944890">
      <w:bodyDiv w:val="1"/>
      <w:marLeft w:val="0"/>
      <w:marRight w:val="0"/>
      <w:marTop w:val="0"/>
      <w:marBottom w:val="0"/>
      <w:divBdr>
        <w:top w:val="none" w:sz="0" w:space="0" w:color="auto"/>
        <w:left w:val="none" w:sz="0" w:space="0" w:color="auto"/>
        <w:bottom w:val="none" w:sz="0" w:space="0" w:color="auto"/>
        <w:right w:val="none" w:sz="0" w:space="0" w:color="auto"/>
      </w:divBdr>
    </w:div>
    <w:div w:id="1281571180">
      <w:bodyDiv w:val="1"/>
      <w:marLeft w:val="0"/>
      <w:marRight w:val="0"/>
      <w:marTop w:val="0"/>
      <w:marBottom w:val="0"/>
      <w:divBdr>
        <w:top w:val="none" w:sz="0" w:space="0" w:color="auto"/>
        <w:left w:val="none" w:sz="0" w:space="0" w:color="auto"/>
        <w:bottom w:val="none" w:sz="0" w:space="0" w:color="auto"/>
        <w:right w:val="none" w:sz="0" w:space="0" w:color="auto"/>
      </w:divBdr>
    </w:div>
    <w:div w:id="1354070695">
      <w:bodyDiv w:val="1"/>
      <w:marLeft w:val="0"/>
      <w:marRight w:val="0"/>
      <w:marTop w:val="0"/>
      <w:marBottom w:val="0"/>
      <w:divBdr>
        <w:top w:val="none" w:sz="0" w:space="0" w:color="auto"/>
        <w:left w:val="none" w:sz="0" w:space="0" w:color="auto"/>
        <w:bottom w:val="none" w:sz="0" w:space="0" w:color="auto"/>
        <w:right w:val="none" w:sz="0" w:space="0" w:color="auto"/>
      </w:divBdr>
    </w:div>
    <w:div w:id="1420835428">
      <w:bodyDiv w:val="1"/>
      <w:marLeft w:val="0"/>
      <w:marRight w:val="0"/>
      <w:marTop w:val="0"/>
      <w:marBottom w:val="0"/>
      <w:divBdr>
        <w:top w:val="none" w:sz="0" w:space="0" w:color="auto"/>
        <w:left w:val="none" w:sz="0" w:space="0" w:color="auto"/>
        <w:bottom w:val="none" w:sz="0" w:space="0" w:color="auto"/>
        <w:right w:val="none" w:sz="0" w:space="0" w:color="auto"/>
      </w:divBdr>
    </w:div>
    <w:div w:id="1422723052">
      <w:bodyDiv w:val="1"/>
      <w:marLeft w:val="0"/>
      <w:marRight w:val="0"/>
      <w:marTop w:val="0"/>
      <w:marBottom w:val="0"/>
      <w:divBdr>
        <w:top w:val="none" w:sz="0" w:space="0" w:color="auto"/>
        <w:left w:val="none" w:sz="0" w:space="0" w:color="auto"/>
        <w:bottom w:val="none" w:sz="0" w:space="0" w:color="auto"/>
        <w:right w:val="none" w:sz="0" w:space="0" w:color="auto"/>
      </w:divBdr>
    </w:div>
    <w:div w:id="1449934172">
      <w:bodyDiv w:val="1"/>
      <w:marLeft w:val="0"/>
      <w:marRight w:val="0"/>
      <w:marTop w:val="0"/>
      <w:marBottom w:val="0"/>
      <w:divBdr>
        <w:top w:val="none" w:sz="0" w:space="0" w:color="auto"/>
        <w:left w:val="none" w:sz="0" w:space="0" w:color="auto"/>
        <w:bottom w:val="none" w:sz="0" w:space="0" w:color="auto"/>
        <w:right w:val="none" w:sz="0" w:space="0" w:color="auto"/>
      </w:divBdr>
    </w:div>
    <w:div w:id="1477063319">
      <w:bodyDiv w:val="1"/>
      <w:marLeft w:val="0"/>
      <w:marRight w:val="0"/>
      <w:marTop w:val="0"/>
      <w:marBottom w:val="0"/>
      <w:divBdr>
        <w:top w:val="none" w:sz="0" w:space="0" w:color="auto"/>
        <w:left w:val="none" w:sz="0" w:space="0" w:color="auto"/>
        <w:bottom w:val="none" w:sz="0" w:space="0" w:color="auto"/>
        <w:right w:val="none" w:sz="0" w:space="0" w:color="auto"/>
      </w:divBdr>
    </w:div>
    <w:div w:id="1528643841">
      <w:bodyDiv w:val="1"/>
      <w:marLeft w:val="0"/>
      <w:marRight w:val="0"/>
      <w:marTop w:val="0"/>
      <w:marBottom w:val="0"/>
      <w:divBdr>
        <w:top w:val="none" w:sz="0" w:space="0" w:color="auto"/>
        <w:left w:val="none" w:sz="0" w:space="0" w:color="auto"/>
        <w:bottom w:val="none" w:sz="0" w:space="0" w:color="auto"/>
        <w:right w:val="none" w:sz="0" w:space="0" w:color="auto"/>
      </w:divBdr>
    </w:div>
    <w:div w:id="1607149575">
      <w:bodyDiv w:val="1"/>
      <w:marLeft w:val="0"/>
      <w:marRight w:val="0"/>
      <w:marTop w:val="0"/>
      <w:marBottom w:val="0"/>
      <w:divBdr>
        <w:top w:val="none" w:sz="0" w:space="0" w:color="auto"/>
        <w:left w:val="none" w:sz="0" w:space="0" w:color="auto"/>
        <w:bottom w:val="none" w:sz="0" w:space="0" w:color="auto"/>
        <w:right w:val="none" w:sz="0" w:space="0" w:color="auto"/>
      </w:divBdr>
    </w:div>
    <w:div w:id="1665695430">
      <w:bodyDiv w:val="1"/>
      <w:marLeft w:val="0"/>
      <w:marRight w:val="0"/>
      <w:marTop w:val="0"/>
      <w:marBottom w:val="0"/>
      <w:divBdr>
        <w:top w:val="none" w:sz="0" w:space="0" w:color="auto"/>
        <w:left w:val="none" w:sz="0" w:space="0" w:color="auto"/>
        <w:bottom w:val="none" w:sz="0" w:space="0" w:color="auto"/>
        <w:right w:val="none" w:sz="0" w:space="0" w:color="auto"/>
      </w:divBdr>
    </w:div>
    <w:div w:id="1778402841">
      <w:bodyDiv w:val="1"/>
      <w:marLeft w:val="0"/>
      <w:marRight w:val="0"/>
      <w:marTop w:val="0"/>
      <w:marBottom w:val="0"/>
      <w:divBdr>
        <w:top w:val="none" w:sz="0" w:space="0" w:color="auto"/>
        <w:left w:val="none" w:sz="0" w:space="0" w:color="auto"/>
        <w:bottom w:val="none" w:sz="0" w:space="0" w:color="auto"/>
        <w:right w:val="none" w:sz="0" w:space="0" w:color="auto"/>
      </w:divBdr>
    </w:div>
    <w:div w:id="1789936339">
      <w:bodyDiv w:val="1"/>
      <w:marLeft w:val="0"/>
      <w:marRight w:val="0"/>
      <w:marTop w:val="0"/>
      <w:marBottom w:val="0"/>
      <w:divBdr>
        <w:top w:val="none" w:sz="0" w:space="0" w:color="auto"/>
        <w:left w:val="none" w:sz="0" w:space="0" w:color="auto"/>
        <w:bottom w:val="none" w:sz="0" w:space="0" w:color="auto"/>
        <w:right w:val="none" w:sz="0" w:space="0" w:color="auto"/>
      </w:divBdr>
    </w:div>
    <w:div w:id="1809856520">
      <w:bodyDiv w:val="1"/>
      <w:marLeft w:val="0"/>
      <w:marRight w:val="0"/>
      <w:marTop w:val="0"/>
      <w:marBottom w:val="0"/>
      <w:divBdr>
        <w:top w:val="none" w:sz="0" w:space="0" w:color="auto"/>
        <w:left w:val="none" w:sz="0" w:space="0" w:color="auto"/>
        <w:bottom w:val="none" w:sz="0" w:space="0" w:color="auto"/>
        <w:right w:val="none" w:sz="0" w:space="0" w:color="auto"/>
      </w:divBdr>
    </w:div>
    <w:div w:id="1899853440">
      <w:bodyDiv w:val="1"/>
      <w:marLeft w:val="0"/>
      <w:marRight w:val="0"/>
      <w:marTop w:val="0"/>
      <w:marBottom w:val="0"/>
      <w:divBdr>
        <w:top w:val="none" w:sz="0" w:space="0" w:color="auto"/>
        <w:left w:val="none" w:sz="0" w:space="0" w:color="auto"/>
        <w:bottom w:val="none" w:sz="0" w:space="0" w:color="auto"/>
        <w:right w:val="none" w:sz="0" w:space="0" w:color="auto"/>
      </w:divBdr>
    </w:div>
    <w:div w:id="1904676626">
      <w:bodyDiv w:val="1"/>
      <w:marLeft w:val="0"/>
      <w:marRight w:val="0"/>
      <w:marTop w:val="0"/>
      <w:marBottom w:val="0"/>
      <w:divBdr>
        <w:top w:val="none" w:sz="0" w:space="0" w:color="auto"/>
        <w:left w:val="none" w:sz="0" w:space="0" w:color="auto"/>
        <w:bottom w:val="none" w:sz="0" w:space="0" w:color="auto"/>
        <w:right w:val="none" w:sz="0" w:space="0" w:color="auto"/>
      </w:divBdr>
    </w:div>
    <w:div w:id="1946964878">
      <w:bodyDiv w:val="1"/>
      <w:marLeft w:val="0"/>
      <w:marRight w:val="0"/>
      <w:marTop w:val="0"/>
      <w:marBottom w:val="0"/>
      <w:divBdr>
        <w:top w:val="none" w:sz="0" w:space="0" w:color="auto"/>
        <w:left w:val="none" w:sz="0" w:space="0" w:color="auto"/>
        <w:bottom w:val="none" w:sz="0" w:space="0" w:color="auto"/>
        <w:right w:val="none" w:sz="0" w:space="0" w:color="auto"/>
      </w:divBdr>
    </w:div>
    <w:div w:id="2048293077">
      <w:bodyDiv w:val="1"/>
      <w:marLeft w:val="0"/>
      <w:marRight w:val="0"/>
      <w:marTop w:val="0"/>
      <w:marBottom w:val="0"/>
      <w:divBdr>
        <w:top w:val="none" w:sz="0" w:space="0" w:color="auto"/>
        <w:left w:val="none" w:sz="0" w:space="0" w:color="auto"/>
        <w:bottom w:val="none" w:sz="0" w:space="0" w:color="auto"/>
        <w:right w:val="none" w:sz="0" w:space="0" w:color="auto"/>
      </w:divBdr>
    </w:div>
    <w:div w:id="21445439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E05E70-6784-4921-8D88-751FFBEFC2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8</Pages>
  <Words>2139</Words>
  <Characters>12103</Characters>
  <Application>Microsoft Office Word</Application>
  <DocSecurity>0</DocSecurity>
  <Lines>100</Lines>
  <Paragraphs>28</Paragraphs>
  <ScaleCrop>false</ScaleCrop>
  <HeadingPairs>
    <vt:vector size="2" baseType="variant">
      <vt:variant>
        <vt:lpstr>Název</vt:lpstr>
      </vt:variant>
      <vt:variant>
        <vt:i4>1</vt:i4>
      </vt:variant>
    </vt:vector>
  </HeadingPairs>
  <TitlesOfParts>
    <vt:vector size="1" baseType="lpstr">
      <vt:lpstr>č</vt:lpstr>
    </vt:vector>
  </TitlesOfParts>
  <Company>MěÚ Prostějov</Company>
  <LinksUpToDate>false</LinksUpToDate>
  <CharactersWithSpaces>14214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č</dc:title>
  <dc:creator>Hofman Vladimir</dc:creator>
  <cp:lastModifiedBy>Menclová Silvie</cp:lastModifiedBy>
  <cp:revision>4</cp:revision>
  <cp:lastPrinted>2021-09-14T13:41:00Z</cp:lastPrinted>
  <dcterms:created xsi:type="dcterms:W3CDTF">2022-03-22T14:12:00Z</dcterms:created>
  <dcterms:modified xsi:type="dcterms:W3CDTF">2022-03-24T09:12:00Z</dcterms:modified>
</cp:coreProperties>
</file>