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BDF" w:rsidRPr="00354CAE" w:rsidRDefault="00580BDF" w:rsidP="00580BD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Předkládá:</w:t>
      </w:r>
      <w:r w:rsidRPr="00354CAE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Mgr. František Jura</w:t>
      </w:r>
    </w:p>
    <w:p w:rsidR="00580BDF" w:rsidRPr="00354CAE" w:rsidRDefault="00580BDF" w:rsidP="00197191">
      <w:pPr>
        <w:tabs>
          <w:tab w:val="left" w:pos="1985"/>
        </w:tabs>
        <w:ind w:left="1985" w:hanging="1481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</w:t>
      </w:r>
      <w:r w:rsidRPr="0037754F">
        <w:rPr>
          <w:rFonts w:ascii="Arial" w:hAnsi="Arial" w:cs="Arial"/>
          <w:bCs/>
          <w:sz w:val="20"/>
          <w:szCs w:val="20"/>
        </w:rPr>
        <w:t xml:space="preserve">rimátor </w:t>
      </w:r>
      <w:r>
        <w:rPr>
          <w:rFonts w:ascii="Arial" w:hAnsi="Arial" w:cs="Arial"/>
          <w:bCs/>
          <w:sz w:val="20"/>
          <w:szCs w:val="20"/>
        </w:rPr>
        <w:t>statutárního města Prostějova</w:t>
      </w:r>
    </w:p>
    <w:p w:rsidR="00580BDF" w:rsidRPr="00354CAE" w:rsidRDefault="00580BDF" w:rsidP="00580BD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F33D5" w:rsidRDefault="00580BDF" w:rsidP="003F33D5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3F33D5">
        <w:rPr>
          <w:rFonts w:ascii="Arial" w:hAnsi="Arial" w:cs="Arial"/>
          <w:bCs/>
          <w:sz w:val="20"/>
          <w:szCs w:val="20"/>
        </w:rPr>
        <w:t>Zpracovala</w:t>
      </w:r>
      <w:r w:rsidR="003F33D5" w:rsidRPr="00354CAE">
        <w:rPr>
          <w:rFonts w:ascii="Arial" w:hAnsi="Arial" w:cs="Arial"/>
          <w:bCs/>
          <w:sz w:val="20"/>
          <w:szCs w:val="20"/>
        </w:rPr>
        <w:t>:</w:t>
      </w:r>
      <w:r w:rsidR="003F33D5">
        <w:rPr>
          <w:rFonts w:ascii="Arial" w:hAnsi="Arial" w:cs="Arial"/>
          <w:bCs/>
          <w:sz w:val="20"/>
          <w:szCs w:val="20"/>
        </w:rPr>
        <w:tab/>
        <w:t>Ing. Iva Novotná</w:t>
      </w:r>
    </w:p>
    <w:p w:rsidR="003F33D5" w:rsidRDefault="003F33D5" w:rsidP="003F33D5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vedoucí kontrolního oddělení FO MMPv</w:t>
      </w:r>
    </w:p>
    <w:p w:rsidR="00D2753B" w:rsidRPr="006A5064" w:rsidRDefault="00D2753B" w:rsidP="003F33D5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8"/>
          <w:szCs w:val="8"/>
        </w:rPr>
      </w:pPr>
    </w:p>
    <w:p w:rsidR="003F33D5" w:rsidRDefault="00D2753B" w:rsidP="003F33D5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580BDF" w:rsidRPr="00354CAE" w:rsidRDefault="00D2753B" w:rsidP="00D2753B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580BDF" w:rsidRPr="00354CAE">
        <w:rPr>
          <w:rFonts w:ascii="Arial" w:hAnsi="Arial" w:cs="Arial"/>
          <w:bCs/>
          <w:sz w:val="20"/>
          <w:szCs w:val="20"/>
        </w:rPr>
        <w:tab/>
      </w:r>
      <w:r w:rsidR="00580BDF" w:rsidRPr="00354CAE">
        <w:rPr>
          <w:rFonts w:ascii="Arial" w:hAnsi="Arial" w:cs="Arial"/>
          <w:bCs/>
          <w:sz w:val="20"/>
          <w:szCs w:val="20"/>
        </w:rPr>
        <w:tab/>
      </w:r>
      <w:r w:rsidR="00580BDF" w:rsidRPr="00354CAE">
        <w:rPr>
          <w:rFonts w:ascii="Arial" w:hAnsi="Arial" w:cs="Arial"/>
          <w:bCs/>
          <w:sz w:val="20"/>
          <w:szCs w:val="20"/>
        </w:rPr>
        <w:tab/>
      </w:r>
      <w:r w:rsidR="00580BDF" w:rsidRPr="00354CAE">
        <w:rPr>
          <w:rFonts w:ascii="Arial" w:hAnsi="Arial" w:cs="Arial"/>
          <w:bCs/>
          <w:sz w:val="20"/>
          <w:szCs w:val="20"/>
        </w:rPr>
        <w:tab/>
      </w:r>
      <w:r w:rsidR="00580BDF" w:rsidRPr="00354CAE">
        <w:rPr>
          <w:rFonts w:ascii="Arial" w:hAnsi="Arial" w:cs="Arial"/>
          <w:bCs/>
          <w:sz w:val="20"/>
          <w:szCs w:val="20"/>
        </w:rPr>
        <w:tab/>
      </w:r>
      <w:r w:rsidR="00580BDF" w:rsidRPr="00354CAE">
        <w:rPr>
          <w:rFonts w:ascii="Arial" w:hAnsi="Arial" w:cs="Arial"/>
          <w:bCs/>
          <w:sz w:val="20"/>
          <w:szCs w:val="20"/>
        </w:rPr>
        <w:tab/>
      </w:r>
    </w:p>
    <w:p w:rsidR="00580BDF" w:rsidRPr="00354CAE" w:rsidRDefault="00580BDF" w:rsidP="00580BD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580BDF" w:rsidRPr="00354CAE" w:rsidRDefault="002210F5" w:rsidP="00580BDF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="00580BDF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580BDF" w:rsidRPr="00354CAE" w:rsidRDefault="00580BDF" w:rsidP="00580BDF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2210F5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FC3351">
        <w:rPr>
          <w:rFonts w:ascii="Arial" w:hAnsi="Arial" w:cs="Arial"/>
          <w:bCs/>
          <w:sz w:val="36"/>
          <w:szCs w:val="36"/>
        </w:rPr>
        <w:t>18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 w:rsidR="00FC3351">
        <w:rPr>
          <w:rFonts w:ascii="Arial" w:hAnsi="Arial" w:cs="Arial"/>
          <w:bCs/>
          <w:sz w:val="36"/>
          <w:szCs w:val="36"/>
        </w:rPr>
        <w:t>11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>
        <w:rPr>
          <w:rFonts w:ascii="Arial" w:hAnsi="Arial" w:cs="Arial"/>
          <w:bCs/>
          <w:sz w:val="36"/>
          <w:szCs w:val="36"/>
        </w:rPr>
        <w:t>20</w:t>
      </w:r>
      <w:r w:rsidR="00137617">
        <w:rPr>
          <w:rFonts w:ascii="Arial" w:hAnsi="Arial" w:cs="Arial"/>
          <w:bCs/>
          <w:sz w:val="36"/>
          <w:szCs w:val="36"/>
        </w:rPr>
        <w:t>20</w:t>
      </w:r>
    </w:p>
    <w:p w:rsidR="00197191" w:rsidRPr="00197191" w:rsidRDefault="00197191" w:rsidP="00197191">
      <w:pPr>
        <w:pBdr>
          <w:bottom w:val="single" w:sz="12" w:space="1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4"/>
          <w:szCs w:val="4"/>
        </w:rPr>
      </w:pPr>
    </w:p>
    <w:p w:rsidR="00090B8D" w:rsidRPr="00090B8D" w:rsidRDefault="00090B8D" w:rsidP="00197191">
      <w:pPr>
        <w:pBdr>
          <w:bottom w:val="single" w:sz="12" w:space="11" w:color="auto"/>
        </w:pBdr>
        <w:jc w:val="center"/>
        <w:rPr>
          <w:rFonts w:ascii="Arial" w:hAnsi="Arial" w:cs="Arial"/>
          <w:b/>
          <w:sz w:val="20"/>
          <w:szCs w:val="20"/>
        </w:rPr>
      </w:pPr>
    </w:p>
    <w:p w:rsidR="00FC3351" w:rsidRDefault="004056FE" w:rsidP="00FC3351">
      <w:pPr>
        <w:pBdr>
          <w:bottom w:val="single" w:sz="12" w:space="11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Dodat</w:t>
      </w:r>
      <w:r w:rsidR="00A84E4F">
        <w:rPr>
          <w:rFonts w:ascii="Arial" w:hAnsi="Arial" w:cs="Arial"/>
          <w:b/>
        </w:rPr>
        <w:t xml:space="preserve">ky </w:t>
      </w:r>
      <w:r w:rsidR="00FC3351">
        <w:rPr>
          <w:rFonts w:ascii="Arial" w:hAnsi="Arial" w:cs="Arial"/>
          <w:b/>
        </w:rPr>
        <w:t>č. 2 ke smlouvám o poskytnutí dotace s NÁRODNÍM DOMEM</w:t>
      </w:r>
    </w:p>
    <w:p w:rsidR="00580BDF" w:rsidRPr="00354CAE" w:rsidRDefault="00FC3351" w:rsidP="00197191">
      <w:pPr>
        <w:pBdr>
          <w:bottom w:val="single" w:sz="12" w:space="11" w:color="auto"/>
        </w:pBdr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b/>
        </w:rPr>
        <w:t>Prostějov o.p.s.</w:t>
      </w:r>
    </w:p>
    <w:p w:rsidR="00580BDF" w:rsidRPr="00D8646C" w:rsidRDefault="00580BDF" w:rsidP="00580BDF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D8646C">
        <w:rPr>
          <w:rFonts w:ascii="Arial" w:hAnsi="Arial" w:cs="Arial"/>
          <w:sz w:val="24"/>
        </w:rPr>
        <w:t>Návrh usnesení:</w:t>
      </w:r>
    </w:p>
    <w:p w:rsidR="00D64205" w:rsidRPr="00D8646C" w:rsidRDefault="00D64205" w:rsidP="00580BDF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1785B" w:rsidRPr="00B8533E" w:rsidRDefault="002210F5" w:rsidP="00C1785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</w:t>
      </w:r>
      <w:r w:rsidR="00C1785B">
        <w:rPr>
          <w:rFonts w:ascii="Arial" w:hAnsi="Arial" w:cs="Arial"/>
          <w:b/>
        </w:rPr>
        <w:t xml:space="preserve"> města Prostějova</w:t>
      </w:r>
    </w:p>
    <w:p w:rsidR="00C1785B" w:rsidRPr="00C1785B" w:rsidRDefault="00C1785B" w:rsidP="00C1785B"/>
    <w:p w:rsidR="00C1785B" w:rsidRPr="00620AE8" w:rsidRDefault="00C1785B" w:rsidP="00C1785B">
      <w:pPr>
        <w:pStyle w:val="Nadpis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 </w:t>
      </w:r>
      <w:r w:rsidRPr="00620AE8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</w:t>
      </w:r>
      <w:r w:rsidRPr="00620AE8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 </w:t>
      </w:r>
      <w:r w:rsidRPr="00620AE8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 </w:t>
      </w:r>
      <w:r w:rsidR="002210F5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</w:t>
      </w:r>
      <w:r w:rsidR="002210F5">
        <w:rPr>
          <w:rFonts w:ascii="Arial" w:hAnsi="Arial" w:cs="Arial"/>
          <w:sz w:val="24"/>
          <w:szCs w:val="24"/>
        </w:rPr>
        <w:t>l u j e</w:t>
      </w:r>
    </w:p>
    <w:p w:rsidR="00C1785B" w:rsidRDefault="00C1785B" w:rsidP="00197191">
      <w:pPr>
        <w:ind w:left="426" w:hanging="426"/>
        <w:jc w:val="both"/>
        <w:rPr>
          <w:rFonts w:ascii="Arial" w:hAnsi="Arial" w:cs="Arial"/>
          <w:b/>
          <w:sz w:val="22"/>
          <w:szCs w:val="22"/>
        </w:rPr>
      </w:pPr>
    </w:p>
    <w:p w:rsidR="00FC3351" w:rsidRPr="000C0262" w:rsidRDefault="00FC3351" w:rsidP="00FC3351">
      <w:pPr>
        <w:jc w:val="both"/>
        <w:rPr>
          <w:rFonts w:ascii="Arial" w:hAnsi="Arial" w:cs="Arial"/>
          <w:b/>
        </w:rPr>
      </w:pPr>
      <w:r w:rsidRPr="000C0262">
        <w:rPr>
          <w:rFonts w:ascii="Arial" w:hAnsi="Arial" w:cs="Arial"/>
          <w:b/>
        </w:rPr>
        <w:t xml:space="preserve">uzavření </w:t>
      </w:r>
      <w:r>
        <w:rPr>
          <w:rFonts w:ascii="Arial" w:hAnsi="Arial" w:cs="Arial"/>
          <w:b/>
        </w:rPr>
        <w:t>dodatků č. 2 ke S</w:t>
      </w:r>
      <w:r w:rsidRPr="000C0262">
        <w:rPr>
          <w:rFonts w:ascii="Arial" w:hAnsi="Arial" w:cs="Arial"/>
          <w:b/>
        </w:rPr>
        <w:t>ml</w:t>
      </w:r>
      <w:r>
        <w:rPr>
          <w:rFonts w:ascii="Arial" w:hAnsi="Arial" w:cs="Arial"/>
          <w:b/>
        </w:rPr>
        <w:t>ou</w:t>
      </w:r>
      <w:r w:rsidRPr="000C0262">
        <w:rPr>
          <w:rFonts w:ascii="Arial" w:hAnsi="Arial" w:cs="Arial"/>
          <w:b/>
        </w:rPr>
        <w:t>v</w:t>
      </w:r>
      <w:r>
        <w:rPr>
          <w:rFonts w:ascii="Arial" w:hAnsi="Arial" w:cs="Arial"/>
          <w:b/>
        </w:rPr>
        <w:t>ám</w:t>
      </w:r>
      <w:r w:rsidRPr="000C0262">
        <w:rPr>
          <w:rFonts w:ascii="Arial" w:hAnsi="Arial" w:cs="Arial"/>
          <w:b/>
        </w:rPr>
        <w:t xml:space="preserve"> o poskytnutí dotace</w:t>
      </w:r>
      <w:r>
        <w:rPr>
          <w:rFonts w:ascii="Arial" w:hAnsi="Arial" w:cs="Arial"/>
          <w:b/>
        </w:rPr>
        <w:t xml:space="preserve"> </w:t>
      </w:r>
      <w:r w:rsidRPr="002542DD">
        <w:rPr>
          <w:rFonts w:ascii="Arial" w:hAnsi="Arial" w:cs="Arial"/>
          <w:b/>
        </w:rPr>
        <w:t>z rozpočtu statutárního města Prostějova</w:t>
      </w:r>
      <w:r w:rsidRPr="000C0262">
        <w:rPr>
          <w:rFonts w:ascii="Arial" w:hAnsi="Arial" w:cs="Arial"/>
          <w:b/>
        </w:rPr>
        <w:t xml:space="preserve"> </w:t>
      </w:r>
      <w:r w:rsidRPr="002542DD">
        <w:rPr>
          <w:rFonts w:ascii="Arial" w:hAnsi="Arial" w:cs="Arial"/>
          <w:b/>
        </w:rPr>
        <w:t>č. j. PVMU 52672/2020 70 a č. j. PVMU 52614/2020 70</w:t>
      </w:r>
      <w:r>
        <w:rPr>
          <w:rFonts w:ascii="Arial" w:hAnsi="Arial" w:cs="Arial"/>
          <w:b/>
        </w:rPr>
        <w:t>, obě ze dne 29. 4. 2020, uzavřených me</w:t>
      </w:r>
      <w:r w:rsidRPr="000C0262">
        <w:rPr>
          <w:rFonts w:ascii="Arial" w:hAnsi="Arial" w:cs="Arial"/>
          <w:b/>
        </w:rPr>
        <w:t>zi statutárním městem Prostějov</w:t>
      </w:r>
      <w:r>
        <w:rPr>
          <w:rFonts w:ascii="Arial" w:hAnsi="Arial" w:cs="Arial"/>
          <w:b/>
        </w:rPr>
        <w:t xml:space="preserve"> </w:t>
      </w:r>
      <w:r w:rsidRPr="000C0262">
        <w:rPr>
          <w:rFonts w:ascii="Arial" w:hAnsi="Arial" w:cs="Arial"/>
          <w:b/>
        </w:rPr>
        <w:t xml:space="preserve">a příjemcem </w:t>
      </w:r>
      <w:r w:rsidRPr="00931F3B">
        <w:rPr>
          <w:rFonts w:ascii="Arial" w:hAnsi="Arial" w:cs="Arial"/>
          <w:b/>
          <w:caps/>
        </w:rPr>
        <w:t>Národním domem</w:t>
      </w:r>
      <w:r w:rsidRPr="000C0262">
        <w:rPr>
          <w:rFonts w:ascii="Arial" w:hAnsi="Arial" w:cs="Arial"/>
          <w:b/>
        </w:rPr>
        <w:t xml:space="preserve"> Prostějov o.p.s., Vojáčkovo nám. 218/1, 796 01 Prostějov, IČO 255 76</w:t>
      </w:r>
      <w:r>
        <w:rPr>
          <w:rFonts w:ascii="Arial" w:hAnsi="Arial" w:cs="Arial"/>
          <w:b/>
        </w:rPr>
        <w:t> </w:t>
      </w:r>
      <w:r w:rsidRPr="000C0262">
        <w:rPr>
          <w:rFonts w:ascii="Arial" w:hAnsi="Arial" w:cs="Arial"/>
          <w:b/>
        </w:rPr>
        <w:t>313</w:t>
      </w:r>
      <w:r>
        <w:rPr>
          <w:rFonts w:ascii="Arial" w:hAnsi="Arial" w:cs="Arial"/>
          <w:b/>
        </w:rPr>
        <w:t>,</w:t>
      </w:r>
      <w:r w:rsidRPr="000C026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ve znění </w:t>
      </w:r>
      <w:r w:rsidRPr="000C0262">
        <w:rPr>
          <w:rFonts w:ascii="Arial" w:hAnsi="Arial" w:cs="Arial"/>
          <w:b/>
        </w:rPr>
        <w:t>dle</w:t>
      </w:r>
      <w:r>
        <w:rPr>
          <w:rFonts w:ascii="Arial" w:hAnsi="Arial" w:cs="Arial"/>
          <w:b/>
        </w:rPr>
        <w:t xml:space="preserve"> přílohy tohoto materiálu.</w:t>
      </w:r>
    </w:p>
    <w:p w:rsidR="00197191" w:rsidRPr="00090B8D" w:rsidRDefault="00197191" w:rsidP="00197191">
      <w:pPr>
        <w:ind w:left="426" w:hanging="426"/>
        <w:jc w:val="both"/>
        <w:rPr>
          <w:rFonts w:ascii="Arial" w:hAnsi="Arial" w:cs="Arial"/>
          <w:b/>
          <w:sz w:val="22"/>
          <w:szCs w:val="22"/>
        </w:rPr>
      </w:pPr>
      <w:r w:rsidRPr="00090B8D">
        <w:rPr>
          <w:rFonts w:ascii="Arial" w:hAnsi="Arial" w:cs="Arial"/>
          <w:b/>
          <w:sz w:val="22"/>
          <w:szCs w:val="22"/>
        </w:rPr>
        <w:t xml:space="preserve"> </w:t>
      </w:r>
    </w:p>
    <w:p w:rsidR="00C75882" w:rsidRDefault="00C75882" w:rsidP="00C868CA">
      <w:pPr>
        <w:jc w:val="both"/>
        <w:rPr>
          <w:rFonts w:ascii="Arial" w:hAnsi="Arial" w:cs="Arial"/>
          <w:b/>
          <w:sz w:val="22"/>
          <w:szCs w:val="22"/>
        </w:rPr>
      </w:pPr>
    </w:p>
    <w:p w:rsidR="004056FE" w:rsidRDefault="004056FE" w:rsidP="00C868CA">
      <w:pPr>
        <w:jc w:val="both"/>
        <w:rPr>
          <w:rFonts w:ascii="Arial" w:hAnsi="Arial" w:cs="Arial"/>
          <w:b/>
          <w:sz w:val="22"/>
          <w:szCs w:val="22"/>
        </w:rPr>
      </w:pPr>
    </w:p>
    <w:p w:rsidR="004056FE" w:rsidRDefault="004056FE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p w:rsidR="00D2753B" w:rsidRDefault="00D2753B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p w:rsidR="002210F5" w:rsidRDefault="002210F5" w:rsidP="00C868CA">
      <w:pPr>
        <w:jc w:val="both"/>
        <w:rPr>
          <w:rFonts w:ascii="Arial" w:hAnsi="Arial" w:cs="Arial"/>
          <w:b/>
        </w:rPr>
      </w:pPr>
    </w:p>
    <w:p w:rsidR="004056FE" w:rsidRDefault="004056FE" w:rsidP="00C868CA">
      <w:pPr>
        <w:jc w:val="both"/>
        <w:rPr>
          <w:rFonts w:ascii="Arial" w:hAnsi="Arial" w:cs="Arial"/>
          <w:b/>
        </w:rPr>
      </w:pPr>
    </w:p>
    <w:p w:rsidR="004056FE" w:rsidRDefault="004056FE" w:rsidP="00C868CA">
      <w:pPr>
        <w:jc w:val="both"/>
        <w:rPr>
          <w:rFonts w:ascii="Arial" w:hAnsi="Arial" w:cs="Arial"/>
          <w:b/>
        </w:rPr>
      </w:pPr>
    </w:p>
    <w:p w:rsidR="00D64205" w:rsidRPr="00CC01A9" w:rsidRDefault="00D64205" w:rsidP="00C868CA">
      <w:pPr>
        <w:jc w:val="both"/>
        <w:rPr>
          <w:rFonts w:ascii="Arial" w:hAnsi="Arial" w:cs="Arial"/>
          <w:b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1979"/>
        <w:gridCol w:w="4111"/>
        <w:gridCol w:w="1418"/>
        <w:gridCol w:w="1696"/>
      </w:tblGrid>
      <w:tr w:rsidR="00C868CA" w:rsidRPr="00354CAE" w:rsidTr="00FC3351">
        <w:tc>
          <w:tcPr>
            <w:tcW w:w="9204" w:type="dxa"/>
            <w:gridSpan w:val="4"/>
            <w:vAlign w:val="center"/>
          </w:tcPr>
          <w:p w:rsidR="00C868CA" w:rsidRPr="00FE3AB7" w:rsidRDefault="00C868CA" w:rsidP="00BD554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A84E4F" w:rsidRPr="00354CAE" w:rsidTr="00FC3351">
        <w:trPr>
          <w:trHeight w:val="544"/>
        </w:trPr>
        <w:tc>
          <w:tcPr>
            <w:tcW w:w="1979" w:type="dxa"/>
            <w:vAlign w:val="center"/>
          </w:tcPr>
          <w:p w:rsidR="00A84E4F" w:rsidRPr="00354CAE" w:rsidRDefault="00A84E4F" w:rsidP="00A84E4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4111" w:type="dxa"/>
            <w:vAlign w:val="center"/>
          </w:tcPr>
          <w:p w:rsidR="00A84E4F" w:rsidRDefault="00A84E4F" w:rsidP="00A84E4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i/>
                <w:sz w:val="20"/>
                <w:szCs w:val="20"/>
              </w:rPr>
            </w:pPr>
            <w:r w:rsidRPr="00A402BE">
              <w:rPr>
                <w:rFonts w:ascii="Arial" w:hAnsi="Arial" w:cs="Arial"/>
                <w:i/>
                <w:sz w:val="20"/>
                <w:szCs w:val="20"/>
              </w:rPr>
              <w:t xml:space="preserve">Mgr. František Jura, </w:t>
            </w:r>
          </w:p>
          <w:p w:rsidR="00A84E4F" w:rsidRPr="00A402BE" w:rsidRDefault="00A84E4F" w:rsidP="00A84E4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402BE">
              <w:rPr>
                <w:rFonts w:ascii="Arial" w:hAnsi="Arial" w:cs="Arial"/>
                <w:i/>
                <w:sz w:val="20"/>
                <w:szCs w:val="20"/>
              </w:rPr>
              <w:t>primátor statutárního města Prostějova</w:t>
            </w:r>
            <w:r>
              <w:rPr>
                <w:rFonts w:ascii="Arial" w:hAnsi="Arial" w:cs="Arial"/>
                <w:i/>
                <w:sz w:val="20"/>
                <w:szCs w:val="20"/>
              </w:rPr>
              <w:t>, v. r.</w:t>
            </w:r>
          </w:p>
        </w:tc>
        <w:tc>
          <w:tcPr>
            <w:tcW w:w="1418" w:type="dxa"/>
            <w:vAlign w:val="center"/>
          </w:tcPr>
          <w:p w:rsidR="00A84E4F" w:rsidRPr="00E6619E" w:rsidRDefault="00FC3351" w:rsidP="00A84E4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3. 11</w:t>
            </w:r>
            <w:r w:rsidR="00A84E4F">
              <w:rPr>
                <w:rFonts w:ascii="Arial" w:hAnsi="Arial" w:cs="Arial"/>
                <w:bCs/>
                <w:i/>
                <w:sz w:val="20"/>
                <w:szCs w:val="20"/>
              </w:rPr>
              <w:t>. 2020</w:t>
            </w:r>
          </w:p>
        </w:tc>
        <w:tc>
          <w:tcPr>
            <w:tcW w:w="1696" w:type="dxa"/>
            <w:vAlign w:val="center"/>
          </w:tcPr>
          <w:p w:rsidR="00A84E4F" w:rsidRPr="00E6619E" w:rsidRDefault="00A84E4F" w:rsidP="00A84E4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FC3351" w:rsidRPr="00354CAE" w:rsidTr="00FC3351">
        <w:trPr>
          <w:trHeight w:val="575"/>
        </w:trPr>
        <w:tc>
          <w:tcPr>
            <w:tcW w:w="1979" w:type="dxa"/>
            <w:vAlign w:val="center"/>
          </w:tcPr>
          <w:p w:rsidR="00FC3351" w:rsidRPr="00354CAE" w:rsidRDefault="00FC3351" w:rsidP="00FC335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4111" w:type="dxa"/>
            <w:vAlign w:val="center"/>
          </w:tcPr>
          <w:p w:rsidR="00FC3351" w:rsidRDefault="00FC3351" w:rsidP="00FC335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Radim Carda, </w:t>
            </w:r>
          </w:p>
          <w:p w:rsidR="00FC3351" w:rsidRPr="00FE3AB7" w:rsidRDefault="00FC3351" w:rsidP="00FC335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vedoucí FO MMPv, v. r. </w:t>
            </w:r>
          </w:p>
        </w:tc>
        <w:tc>
          <w:tcPr>
            <w:tcW w:w="1418" w:type="dxa"/>
            <w:vAlign w:val="center"/>
          </w:tcPr>
          <w:p w:rsidR="00FC3351" w:rsidRDefault="00FC3351" w:rsidP="00FC3351">
            <w:pPr>
              <w:jc w:val="center"/>
            </w:pPr>
            <w:r w:rsidRPr="00FC78D6">
              <w:rPr>
                <w:rFonts w:ascii="Arial" w:hAnsi="Arial" w:cs="Arial"/>
                <w:bCs/>
                <w:i/>
                <w:sz w:val="20"/>
                <w:szCs w:val="20"/>
              </w:rPr>
              <w:t>3. 11. 2020</w:t>
            </w:r>
          </w:p>
        </w:tc>
        <w:tc>
          <w:tcPr>
            <w:tcW w:w="1696" w:type="dxa"/>
            <w:vAlign w:val="center"/>
          </w:tcPr>
          <w:p w:rsidR="00FC3351" w:rsidRPr="00284CB3" w:rsidRDefault="00FC3351" w:rsidP="00FC3351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FC3351" w:rsidRPr="00354CAE" w:rsidTr="00FC3351">
        <w:trPr>
          <w:trHeight w:val="603"/>
        </w:trPr>
        <w:tc>
          <w:tcPr>
            <w:tcW w:w="1979" w:type="dxa"/>
            <w:vAlign w:val="center"/>
          </w:tcPr>
          <w:p w:rsidR="00FC3351" w:rsidRPr="00354CAE" w:rsidRDefault="00FC3351" w:rsidP="00FC335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 (é)</w:t>
            </w:r>
          </w:p>
        </w:tc>
        <w:tc>
          <w:tcPr>
            <w:tcW w:w="4111" w:type="dxa"/>
            <w:vAlign w:val="center"/>
          </w:tcPr>
          <w:p w:rsidR="00FC3351" w:rsidRPr="00FE3AB7" w:rsidRDefault="00FC3351" w:rsidP="00FC335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Iva Novotná, vedoucí kontrolního oddělení FO MMPv, v. r.</w:t>
            </w:r>
          </w:p>
        </w:tc>
        <w:tc>
          <w:tcPr>
            <w:tcW w:w="1418" w:type="dxa"/>
            <w:vAlign w:val="center"/>
          </w:tcPr>
          <w:p w:rsidR="00FC3351" w:rsidRDefault="00FC3351" w:rsidP="00FC3351">
            <w:pPr>
              <w:jc w:val="center"/>
            </w:pPr>
            <w:r w:rsidRPr="00FC78D6">
              <w:rPr>
                <w:rFonts w:ascii="Arial" w:hAnsi="Arial" w:cs="Arial"/>
                <w:bCs/>
                <w:i/>
                <w:sz w:val="20"/>
                <w:szCs w:val="20"/>
              </w:rPr>
              <w:t>3. 11. 2020</w:t>
            </w:r>
          </w:p>
        </w:tc>
        <w:tc>
          <w:tcPr>
            <w:tcW w:w="1696" w:type="dxa"/>
            <w:vAlign w:val="center"/>
          </w:tcPr>
          <w:p w:rsidR="00FC3351" w:rsidRPr="00284CB3" w:rsidRDefault="00FC3351" w:rsidP="00FC3351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3F33D5" w:rsidRDefault="003F33D5" w:rsidP="003F33D5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1B3639" w:rsidRDefault="001B3639" w:rsidP="001B3639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2"/>
          <w:szCs w:val="22"/>
          <w:u w:val="single"/>
        </w:rPr>
      </w:pPr>
    </w:p>
    <w:p w:rsidR="001B3639" w:rsidRPr="00B91D48" w:rsidRDefault="001B3639" w:rsidP="001B3639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2"/>
          <w:szCs w:val="22"/>
          <w:u w:val="single"/>
        </w:rPr>
      </w:pPr>
      <w:r w:rsidRPr="00B91D48">
        <w:rPr>
          <w:rFonts w:ascii="Arial" w:hAnsi="Arial" w:cs="Arial"/>
          <w:b/>
          <w:sz w:val="22"/>
          <w:szCs w:val="22"/>
          <w:u w:val="single"/>
        </w:rPr>
        <w:lastRenderedPageBreak/>
        <w:t>Důvodová zpráva:</w:t>
      </w:r>
    </w:p>
    <w:p w:rsidR="001B3639" w:rsidRPr="00B91D48" w:rsidRDefault="001B3639" w:rsidP="001B3639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2"/>
          <w:szCs w:val="22"/>
          <w:u w:val="single"/>
        </w:rPr>
      </w:pPr>
    </w:p>
    <w:p w:rsidR="001B3639" w:rsidRPr="00B91D48" w:rsidRDefault="001B3639" w:rsidP="001B3639">
      <w:pPr>
        <w:pStyle w:val="Zhlav"/>
        <w:tabs>
          <w:tab w:val="left" w:pos="708"/>
        </w:tabs>
        <w:jc w:val="both"/>
        <w:rPr>
          <w:rStyle w:val="Psmoodstavce"/>
          <w:rFonts w:cs="Arial"/>
          <w:sz w:val="22"/>
          <w:szCs w:val="22"/>
        </w:rPr>
      </w:pPr>
      <w:r w:rsidRPr="00B91D48">
        <w:rPr>
          <w:rStyle w:val="Psmoodstavce"/>
          <w:rFonts w:cs="Arial"/>
          <w:sz w:val="22"/>
          <w:szCs w:val="22"/>
        </w:rPr>
        <w:t xml:space="preserve">Materiál je předkládán na základě pokynu náměstkyně primátora odpovědné za zabezpečování záležitostí patřících do oblasti kultury a kulturního rozvoje </w:t>
      </w:r>
      <w:r>
        <w:rPr>
          <w:rStyle w:val="Psmoodstavce"/>
          <w:rFonts w:cs="Arial"/>
          <w:sz w:val="22"/>
          <w:szCs w:val="22"/>
        </w:rPr>
        <w:t xml:space="preserve">Ing. </w:t>
      </w:r>
      <w:r w:rsidRPr="00B91D48">
        <w:rPr>
          <w:rStyle w:val="Psmoodstavce"/>
          <w:rFonts w:cs="Arial"/>
          <w:sz w:val="22"/>
          <w:szCs w:val="22"/>
        </w:rPr>
        <w:t xml:space="preserve">Milady Sokolové, která </w:t>
      </w:r>
      <w:r>
        <w:rPr>
          <w:rStyle w:val="Psmoodstavce"/>
          <w:rFonts w:cs="Arial"/>
          <w:sz w:val="22"/>
          <w:szCs w:val="22"/>
        </w:rPr>
        <w:br/>
      </w:r>
      <w:r w:rsidRPr="00B91D48">
        <w:rPr>
          <w:rStyle w:val="Psmoodstavce"/>
          <w:rFonts w:cs="Arial"/>
          <w:sz w:val="22"/>
          <w:szCs w:val="22"/>
        </w:rPr>
        <w:t>je předsedkyní Správní rady NÁRODNÍHO DOMU Prostějov o. p. s. (dále jen „</w:t>
      </w:r>
      <w:r w:rsidRPr="00B91D48">
        <w:rPr>
          <w:rStyle w:val="Psmoodstavce"/>
          <w:rFonts w:cs="Arial"/>
          <w:i/>
          <w:sz w:val="22"/>
          <w:szCs w:val="22"/>
        </w:rPr>
        <w:t>organizace</w:t>
      </w:r>
      <w:r w:rsidRPr="00B91D48">
        <w:rPr>
          <w:rStyle w:val="Psmoodstavce"/>
          <w:rFonts w:cs="Arial"/>
          <w:sz w:val="22"/>
          <w:szCs w:val="22"/>
        </w:rPr>
        <w:t xml:space="preserve">“) </w:t>
      </w:r>
      <w:r>
        <w:rPr>
          <w:rStyle w:val="Psmoodstavce"/>
          <w:rFonts w:cs="Arial"/>
          <w:sz w:val="22"/>
          <w:szCs w:val="22"/>
        </w:rPr>
        <w:br/>
      </w:r>
      <w:r w:rsidRPr="00B91D48">
        <w:rPr>
          <w:rStyle w:val="Psmoodstavce"/>
          <w:rFonts w:cs="Arial"/>
          <w:sz w:val="22"/>
          <w:szCs w:val="22"/>
        </w:rPr>
        <w:t>a na základě žádosti Martina Křupky, ředitele organizace</w:t>
      </w:r>
      <w:r>
        <w:rPr>
          <w:rStyle w:val="Psmoodstavce"/>
          <w:rFonts w:cs="Arial"/>
          <w:sz w:val="22"/>
          <w:szCs w:val="22"/>
        </w:rPr>
        <w:t xml:space="preserve"> (viz příloha č. 1 materiálu)</w:t>
      </w:r>
      <w:r w:rsidRPr="00B91D48">
        <w:rPr>
          <w:rStyle w:val="Psmoodstavce"/>
          <w:rFonts w:cs="Arial"/>
          <w:sz w:val="22"/>
          <w:szCs w:val="22"/>
        </w:rPr>
        <w:t xml:space="preserve">.  </w:t>
      </w:r>
    </w:p>
    <w:p w:rsidR="001B3639" w:rsidRPr="00B91D48" w:rsidRDefault="001B3639" w:rsidP="001B3639">
      <w:pPr>
        <w:pStyle w:val="Textpoznpodarou"/>
        <w:jc w:val="both"/>
        <w:rPr>
          <w:rStyle w:val="Psmoodstavce"/>
          <w:rFonts w:cs="Arial"/>
          <w:sz w:val="22"/>
          <w:szCs w:val="22"/>
        </w:rPr>
      </w:pPr>
    </w:p>
    <w:p w:rsidR="001B3639" w:rsidRPr="00B91D48" w:rsidRDefault="001B3639" w:rsidP="001B3639">
      <w:pPr>
        <w:pStyle w:val="Textpoznpodarou"/>
        <w:jc w:val="both"/>
        <w:rPr>
          <w:rStyle w:val="Psmoodstavce"/>
          <w:rFonts w:cs="Arial"/>
          <w:sz w:val="22"/>
          <w:szCs w:val="22"/>
        </w:rPr>
      </w:pPr>
      <w:r w:rsidRPr="00B91D48">
        <w:rPr>
          <w:rStyle w:val="Psmoodstavce"/>
          <w:rFonts w:cs="Arial"/>
          <w:sz w:val="22"/>
          <w:szCs w:val="22"/>
        </w:rPr>
        <w:t xml:space="preserve">Ředitel Martin Křupka požádal o změnu specifikace účelu smlouvy v článku III. a termínu předložení vyúčtování v článku VI. </w:t>
      </w:r>
      <w:r>
        <w:rPr>
          <w:rStyle w:val="Psmoodstavce"/>
          <w:rFonts w:cs="Arial"/>
          <w:sz w:val="22"/>
          <w:szCs w:val="22"/>
        </w:rPr>
        <w:t xml:space="preserve">odst. 7 </w:t>
      </w:r>
      <w:r w:rsidRPr="00B91D48">
        <w:rPr>
          <w:rStyle w:val="Psmoodstavce"/>
          <w:rFonts w:cs="Arial"/>
          <w:sz w:val="22"/>
          <w:szCs w:val="22"/>
        </w:rPr>
        <w:t xml:space="preserve">u obou dále uvedených smluv: </w:t>
      </w:r>
    </w:p>
    <w:p w:rsidR="001B3639" w:rsidRPr="00B91D48" w:rsidRDefault="001B3639" w:rsidP="001B3639">
      <w:pPr>
        <w:pStyle w:val="Odstavecseseznamem"/>
        <w:numPr>
          <w:ilvl w:val="0"/>
          <w:numId w:val="49"/>
        </w:numPr>
        <w:ind w:left="426" w:hanging="426"/>
        <w:contextualSpacing w:val="0"/>
        <w:jc w:val="both"/>
        <w:rPr>
          <w:rStyle w:val="Psmoodstavce"/>
          <w:rFonts w:cs="Arial"/>
          <w:sz w:val="22"/>
          <w:szCs w:val="22"/>
        </w:rPr>
      </w:pPr>
      <w:r w:rsidRPr="00B91D48">
        <w:rPr>
          <w:rStyle w:val="Psmoodstavce"/>
          <w:rFonts w:cs="Arial"/>
          <w:sz w:val="22"/>
          <w:szCs w:val="22"/>
        </w:rPr>
        <w:t xml:space="preserve">Smlouva o poskytnutí dotace z rozpočtu statutárního města Prostějova č. j. 52672/2020 70 </w:t>
      </w:r>
      <w:r w:rsidRPr="00B91D48">
        <w:rPr>
          <w:rStyle w:val="Psmoodstavce"/>
          <w:rFonts w:cs="Arial"/>
          <w:sz w:val="22"/>
          <w:szCs w:val="22"/>
        </w:rPr>
        <w:br/>
        <w:t>ze dne 29. 4. 2020, ve znění Dodatku č. 1 ze dne 22. 9. 2020 (dále jen „</w:t>
      </w:r>
      <w:r w:rsidRPr="00B91D48">
        <w:rPr>
          <w:rStyle w:val="Psmoodstavce"/>
          <w:rFonts w:cs="Arial"/>
          <w:i/>
          <w:sz w:val="22"/>
          <w:szCs w:val="22"/>
        </w:rPr>
        <w:t>1. Smlouva</w:t>
      </w:r>
      <w:r w:rsidRPr="00B91D48">
        <w:rPr>
          <w:rStyle w:val="Psmoodstavce"/>
          <w:rFonts w:cs="Arial"/>
          <w:sz w:val="22"/>
          <w:szCs w:val="22"/>
        </w:rPr>
        <w:t>“),</w:t>
      </w:r>
    </w:p>
    <w:p w:rsidR="001B3639" w:rsidRPr="00B91D48" w:rsidRDefault="001B3639" w:rsidP="001B3639">
      <w:pPr>
        <w:pStyle w:val="Odstavecseseznamem"/>
        <w:numPr>
          <w:ilvl w:val="0"/>
          <w:numId w:val="49"/>
        </w:numPr>
        <w:ind w:left="426" w:hanging="426"/>
        <w:contextualSpacing w:val="0"/>
        <w:jc w:val="both"/>
        <w:rPr>
          <w:rStyle w:val="Psmoodstavce"/>
          <w:rFonts w:cs="Arial"/>
          <w:sz w:val="22"/>
          <w:szCs w:val="22"/>
        </w:rPr>
      </w:pPr>
      <w:r w:rsidRPr="00B91D48">
        <w:rPr>
          <w:rStyle w:val="Psmoodstavce"/>
          <w:rFonts w:cs="Arial"/>
          <w:sz w:val="22"/>
          <w:szCs w:val="22"/>
        </w:rPr>
        <w:t xml:space="preserve">Smlouva o poskytnutí dotace z rozpočtu statutárního města Prostějova č. j. 52614/2020 70 </w:t>
      </w:r>
      <w:r w:rsidRPr="00B91D48">
        <w:rPr>
          <w:rStyle w:val="Psmoodstavce"/>
          <w:rFonts w:cs="Arial"/>
          <w:sz w:val="22"/>
          <w:szCs w:val="22"/>
        </w:rPr>
        <w:br/>
        <w:t>ze dne 29. 4. 2020 (dále jen „</w:t>
      </w:r>
      <w:r w:rsidRPr="00B91D48">
        <w:rPr>
          <w:rStyle w:val="Psmoodstavce"/>
          <w:rFonts w:cs="Arial"/>
          <w:i/>
          <w:sz w:val="22"/>
          <w:szCs w:val="22"/>
        </w:rPr>
        <w:t>2. Smlouva</w:t>
      </w:r>
      <w:r w:rsidRPr="00B91D48">
        <w:rPr>
          <w:rStyle w:val="Psmoodstavce"/>
          <w:rFonts w:cs="Arial"/>
          <w:sz w:val="22"/>
          <w:szCs w:val="22"/>
        </w:rPr>
        <w:t>“).</w:t>
      </w:r>
    </w:p>
    <w:p w:rsidR="001B3639" w:rsidRPr="00B91D48" w:rsidRDefault="001B3639" w:rsidP="001B3639">
      <w:pPr>
        <w:jc w:val="both"/>
        <w:rPr>
          <w:rFonts w:ascii="Arial" w:eastAsia="Calibri" w:hAnsi="Arial" w:cs="Arial"/>
          <w:sz w:val="22"/>
          <w:szCs w:val="22"/>
        </w:rPr>
      </w:pPr>
    </w:p>
    <w:p w:rsidR="001B3639" w:rsidRPr="00B91D48" w:rsidRDefault="001B3639" w:rsidP="001B3639">
      <w:pPr>
        <w:jc w:val="both"/>
        <w:rPr>
          <w:rFonts w:ascii="Arial" w:eastAsia="Calibri" w:hAnsi="Arial" w:cs="Arial"/>
          <w:sz w:val="22"/>
          <w:szCs w:val="22"/>
        </w:rPr>
      </w:pPr>
      <w:r w:rsidRPr="00B91D48">
        <w:rPr>
          <w:rFonts w:ascii="Arial" w:eastAsia="Calibri" w:hAnsi="Arial" w:cs="Arial"/>
          <w:sz w:val="22"/>
          <w:szCs w:val="22"/>
        </w:rPr>
        <w:t>Ad 1. Smlouva</w:t>
      </w:r>
    </w:p>
    <w:p w:rsidR="001B3639" w:rsidRPr="00B91D48" w:rsidRDefault="001B3639" w:rsidP="001B3639">
      <w:pPr>
        <w:jc w:val="both"/>
        <w:rPr>
          <w:rFonts w:ascii="Arial" w:eastAsia="Calibri" w:hAnsi="Arial" w:cs="Arial"/>
          <w:sz w:val="22"/>
          <w:szCs w:val="22"/>
        </w:rPr>
      </w:pPr>
      <w:r w:rsidRPr="00B91D48">
        <w:rPr>
          <w:rFonts w:ascii="Arial" w:eastAsia="Calibri" w:hAnsi="Arial" w:cs="Arial"/>
          <w:sz w:val="22"/>
          <w:szCs w:val="22"/>
        </w:rPr>
        <w:t xml:space="preserve">U této smlouvy, která byla určena na úhradu nákladů vzniklých organizaci v měsíci březnu 2020, žádá ředitel organizace </w:t>
      </w:r>
      <w:r w:rsidRPr="00B91D48">
        <w:rPr>
          <w:rFonts w:ascii="Arial" w:eastAsia="Calibri" w:hAnsi="Arial" w:cs="Arial"/>
          <w:b/>
          <w:sz w:val="22"/>
          <w:szCs w:val="22"/>
        </w:rPr>
        <w:t>o</w:t>
      </w:r>
      <w:r w:rsidRPr="00B91D48">
        <w:rPr>
          <w:rFonts w:ascii="Arial" w:eastAsia="Calibri" w:hAnsi="Arial" w:cs="Arial"/>
          <w:sz w:val="22"/>
          <w:szCs w:val="22"/>
        </w:rPr>
        <w:t xml:space="preserve"> </w:t>
      </w:r>
      <w:r w:rsidRPr="00B91D48">
        <w:rPr>
          <w:rFonts w:ascii="Arial" w:eastAsia="Calibri" w:hAnsi="Arial" w:cs="Arial"/>
          <w:b/>
          <w:sz w:val="22"/>
          <w:szCs w:val="22"/>
        </w:rPr>
        <w:t>rozšíření období použití dotace i na měsíc červen 2020</w:t>
      </w:r>
      <w:r w:rsidRPr="00B91D48">
        <w:rPr>
          <w:rFonts w:ascii="Arial" w:eastAsia="Calibri" w:hAnsi="Arial" w:cs="Arial"/>
          <w:sz w:val="22"/>
          <w:szCs w:val="22"/>
        </w:rPr>
        <w:t>. Svou žádost odůvodňuje tím, že i v tomto měsíci měla organizace problémy s poklesem tržeb oproti plánovaným výnosům. I když organizace měla již v měsíci červnu 2020  provozovnu otevřenou, obavy občanů z  přetrvávajícího rizika nákazou COVID 19 způsobily menší návštěvnost a současně pokles tržeb, které nedosáhly předpokládané výše předcho</w:t>
      </w:r>
      <w:r>
        <w:rPr>
          <w:rFonts w:ascii="Arial" w:eastAsia="Calibri" w:hAnsi="Arial" w:cs="Arial"/>
          <w:sz w:val="22"/>
          <w:szCs w:val="22"/>
        </w:rPr>
        <w:t>zích let</w:t>
      </w:r>
      <w:r w:rsidRPr="00B91D48">
        <w:rPr>
          <w:rFonts w:ascii="Arial" w:eastAsia="Calibri" w:hAnsi="Arial" w:cs="Arial"/>
          <w:sz w:val="22"/>
          <w:szCs w:val="22"/>
        </w:rPr>
        <w:t>.</w:t>
      </w:r>
    </w:p>
    <w:p w:rsidR="001B3639" w:rsidRPr="00B91D48" w:rsidRDefault="001B3639" w:rsidP="001B3639">
      <w:pPr>
        <w:jc w:val="both"/>
        <w:rPr>
          <w:rFonts w:ascii="Arial" w:eastAsia="Calibri" w:hAnsi="Arial" w:cs="Arial"/>
          <w:color w:val="1F497D" w:themeColor="text2"/>
          <w:sz w:val="22"/>
          <w:szCs w:val="22"/>
        </w:rPr>
      </w:pPr>
    </w:p>
    <w:p w:rsidR="001B3639" w:rsidRPr="00B91D48" w:rsidRDefault="001B3639" w:rsidP="001B3639">
      <w:pPr>
        <w:jc w:val="both"/>
        <w:rPr>
          <w:rFonts w:ascii="Arial" w:eastAsia="Calibri" w:hAnsi="Arial" w:cs="Arial"/>
          <w:sz w:val="22"/>
          <w:szCs w:val="22"/>
        </w:rPr>
      </w:pPr>
      <w:r w:rsidRPr="00B91D48">
        <w:rPr>
          <w:rFonts w:ascii="Arial" w:eastAsia="Calibri" w:hAnsi="Arial" w:cs="Arial"/>
          <w:sz w:val="22"/>
          <w:szCs w:val="22"/>
        </w:rPr>
        <w:t xml:space="preserve">Ad 1. a 2. Smlouva </w:t>
      </w:r>
    </w:p>
    <w:p w:rsidR="001B3639" w:rsidRPr="00B91D48" w:rsidRDefault="001B3639" w:rsidP="001B3639">
      <w:pPr>
        <w:jc w:val="both"/>
        <w:rPr>
          <w:rFonts w:ascii="Arial" w:eastAsia="Calibri" w:hAnsi="Arial" w:cs="Arial"/>
          <w:b/>
          <w:sz w:val="22"/>
          <w:szCs w:val="22"/>
        </w:rPr>
      </w:pPr>
      <w:r w:rsidRPr="00B91D48">
        <w:rPr>
          <w:rFonts w:ascii="Arial" w:eastAsia="Calibri" w:hAnsi="Arial" w:cs="Arial"/>
          <w:sz w:val="22"/>
          <w:szCs w:val="22"/>
        </w:rPr>
        <w:t xml:space="preserve">U obou smluv ředitel organizace žádá o </w:t>
      </w:r>
      <w:r w:rsidRPr="00B91D48">
        <w:rPr>
          <w:rFonts w:ascii="Arial" w:eastAsia="Calibri" w:hAnsi="Arial" w:cs="Arial"/>
          <w:b/>
          <w:sz w:val="22"/>
          <w:szCs w:val="22"/>
        </w:rPr>
        <w:t xml:space="preserve">změnu účelu dotace (viz článek III.) </w:t>
      </w:r>
      <w:r w:rsidRPr="00B91D48">
        <w:rPr>
          <w:rFonts w:ascii="Arial" w:eastAsia="Calibri" w:hAnsi="Arial" w:cs="Arial"/>
          <w:sz w:val="22"/>
          <w:szCs w:val="22"/>
        </w:rPr>
        <w:t xml:space="preserve">a </w:t>
      </w:r>
      <w:r w:rsidRPr="00B91D48">
        <w:rPr>
          <w:rFonts w:ascii="Arial" w:eastAsia="Calibri" w:hAnsi="Arial" w:cs="Arial"/>
          <w:b/>
          <w:sz w:val="22"/>
          <w:szCs w:val="22"/>
        </w:rPr>
        <w:t>o prodloužení termínu pro podání vyúčtování obou dotací až do 30. 6. 2021.</w:t>
      </w:r>
    </w:p>
    <w:p w:rsidR="001B3639" w:rsidRPr="00B91D48" w:rsidRDefault="001B3639" w:rsidP="001B3639">
      <w:pPr>
        <w:jc w:val="both"/>
        <w:rPr>
          <w:rFonts w:eastAsia="Calibri"/>
          <w:sz w:val="22"/>
          <w:szCs w:val="22"/>
        </w:rPr>
      </w:pPr>
    </w:p>
    <w:p w:rsidR="001B3639" w:rsidRPr="00B91D48" w:rsidRDefault="001B3639" w:rsidP="001B3639">
      <w:pPr>
        <w:jc w:val="both"/>
        <w:rPr>
          <w:rFonts w:ascii="Arial" w:eastAsia="Calibri" w:hAnsi="Arial" w:cs="Arial"/>
          <w:sz w:val="22"/>
          <w:szCs w:val="22"/>
        </w:rPr>
      </w:pPr>
      <w:r w:rsidRPr="00B91D48">
        <w:rPr>
          <w:rFonts w:ascii="Arial" w:eastAsia="Calibri" w:hAnsi="Arial" w:cs="Arial"/>
          <w:sz w:val="22"/>
          <w:szCs w:val="22"/>
        </w:rPr>
        <w:t xml:space="preserve">V případě změny účelu smlouvy je důvodem žádosti ředitele snaha o přesnou specifikaci nákladů, tak aby bylo z formulace účelu dotace zcela zřejmé, jaké náklady může organizace ve vyúčtování uplatnit. Navrženou změnou účelu smlouvy dojde mj. ke </w:t>
      </w:r>
      <w:r w:rsidRPr="00B91D48">
        <w:rPr>
          <w:rFonts w:ascii="Arial" w:eastAsia="Calibri" w:hAnsi="Arial" w:cs="Arial"/>
          <w:sz w:val="22"/>
          <w:szCs w:val="22"/>
          <w:u w:val="single"/>
        </w:rPr>
        <w:t>zpřesnění nákladů z časového hlediska</w:t>
      </w:r>
      <w:r w:rsidRPr="00B91D48">
        <w:rPr>
          <w:rFonts w:ascii="Arial" w:eastAsia="Calibri" w:hAnsi="Arial" w:cs="Arial"/>
          <w:sz w:val="22"/>
          <w:szCs w:val="22"/>
        </w:rPr>
        <w:t xml:space="preserve">. Jedná se o ty náklady, které </w:t>
      </w:r>
      <w:r w:rsidRPr="00B91D48">
        <w:rPr>
          <w:rFonts w:ascii="Arial" w:eastAsia="Calibri" w:hAnsi="Arial" w:cs="Arial"/>
          <w:sz w:val="22"/>
          <w:szCs w:val="22"/>
          <w:u w:val="single"/>
        </w:rPr>
        <w:t>vznikly v měsíci únoru</w:t>
      </w:r>
      <w:r w:rsidRPr="00B91D48">
        <w:rPr>
          <w:rFonts w:ascii="Arial" w:eastAsia="Calibri" w:hAnsi="Arial" w:cs="Arial"/>
          <w:sz w:val="22"/>
          <w:szCs w:val="22"/>
        </w:rPr>
        <w:t xml:space="preserve">, ale protože je organizace obdržela </w:t>
      </w:r>
      <w:r w:rsidRPr="00B91D48">
        <w:rPr>
          <w:rFonts w:ascii="Arial" w:eastAsia="Calibri" w:hAnsi="Arial" w:cs="Arial"/>
          <w:sz w:val="22"/>
          <w:szCs w:val="22"/>
        </w:rPr>
        <w:br/>
        <w:t xml:space="preserve">až v průběhu března 2020, </w:t>
      </w:r>
      <w:r w:rsidRPr="00B91D48">
        <w:rPr>
          <w:rFonts w:ascii="Arial" w:eastAsia="Calibri" w:hAnsi="Arial" w:cs="Arial"/>
          <w:sz w:val="22"/>
          <w:szCs w:val="22"/>
          <w:u w:val="single"/>
        </w:rPr>
        <w:t>má je ve svém účetnictví zaúčtované</w:t>
      </w:r>
      <w:r w:rsidRPr="00B91D48">
        <w:rPr>
          <w:rFonts w:ascii="Arial" w:eastAsia="Calibri" w:hAnsi="Arial" w:cs="Arial"/>
          <w:sz w:val="22"/>
          <w:szCs w:val="22"/>
        </w:rPr>
        <w:t xml:space="preserve"> (a současně i uvedené v přiznání k dani z přidané hodnoty) </w:t>
      </w:r>
      <w:r w:rsidRPr="00B91D48">
        <w:rPr>
          <w:rFonts w:ascii="Arial" w:eastAsia="Calibri" w:hAnsi="Arial" w:cs="Arial"/>
          <w:sz w:val="22"/>
          <w:szCs w:val="22"/>
          <w:u w:val="single"/>
        </w:rPr>
        <w:t>v měsíci březnu 2020</w:t>
      </w:r>
      <w:r w:rsidRPr="00B91D48">
        <w:rPr>
          <w:rFonts w:ascii="Arial" w:eastAsia="Calibri" w:hAnsi="Arial" w:cs="Arial"/>
          <w:sz w:val="22"/>
          <w:szCs w:val="22"/>
        </w:rPr>
        <w:t xml:space="preserve"> (obdobně se týká i 2. Smlouvy – náklady vznikly v březnu, ale v účetnictví je má organizace v dubnu 2020).</w:t>
      </w:r>
    </w:p>
    <w:p w:rsidR="001B3639" w:rsidRPr="00B91D48" w:rsidRDefault="001B3639" w:rsidP="001B3639">
      <w:pPr>
        <w:jc w:val="both"/>
        <w:rPr>
          <w:rFonts w:ascii="Arial" w:eastAsia="Calibri" w:hAnsi="Arial" w:cs="Arial"/>
          <w:sz w:val="22"/>
          <w:szCs w:val="22"/>
        </w:rPr>
      </w:pPr>
      <w:r w:rsidRPr="00B91D48">
        <w:rPr>
          <w:rFonts w:ascii="Arial" w:eastAsia="Calibri" w:hAnsi="Arial" w:cs="Arial"/>
          <w:sz w:val="22"/>
          <w:szCs w:val="22"/>
        </w:rPr>
        <w:t>Proto byl dodatek č. 2 obou smluv upraven tak, aby byl</w:t>
      </w:r>
      <w:r>
        <w:rPr>
          <w:rFonts w:ascii="Arial" w:eastAsia="Calibri" w:hAnsi="Arial" w:cs="Arial"/>
          <w:sz w:val="22"/>
          <w:szCs w:val="22"/>
        </w:rPr>
        <w:t>o</w:t>
      </w:r>
      <w:r w:rsidRPr="00B91D48">
        <w:rPr>
          <w:rFonts w:ascii="Arial" w:eastAsia="Calibri" w:hAnsi="Arial" w:cs="Arial"/>
          <w:sz w:val="22"/>
          <w:szCs w:val="22"/>
        </w:rPr>
        <w:t xml:space="preserve"> uvedeno období „vzniku“ nákladů </w:t>
      </w:r>
      <w:r w:rsidRPr="00B91D48">
        <w:rPr>
          <w:rFonts w:ascii="Arial" w:eastAsia="Calibri" w:hAnsi="Arial" w:cs="Arial"/>
          <w:sz w:val="22"/>
          <w:szCs w:val="22"/>
        </w:rPr>
        <w:br/>
        <w:t>v článku III. již od 1. 2. 2020, resp. 1. 3. 2020 u 2. Smlouvy</w:t>
      </w:r>
      <w:r w:rsidR="0050214B">
        <w:rPr>
          <w:rFonts w:ascii="Arial" w:eastAsia="Calibri" w:hAnsi="Arial" w:cs="Arial"/>
          <w:sz w:val="22"/>
          <w:szCs w:val="22"/>
        </w:rPr>
        <w:t>,</w:t>
      </w:r>
      <w:r w:rsidRPr="00B91D48">
        <w:rPr>
          <w:rFonts w:ascii="Arial" w:eastAsia="Calibri" w:hAnsi="Arial" w:cs="Arial"/>
          <w:sz w:val="22"/>
          <w:szCs w:val="22"/>
        </w:rPr>
        <w:t xml:space="preserve"> a aby v účelu smlouvy bylo uvedeno, že se jedná o náklady v daných měsících </w:t>
      </w:r>
      <w:r w:rsidRPr="00B91D48">
        <w:rPr>
          <w:rFonts w:ascii="Arial" w:eastAsia="Calibri" w:hAnsi="Arial" w:cs="Arial"/>
          <w:sz w:val="22"/>
          <w:szCs w:val="22"/>
          <w:u w:val="single"/>
        </w:rPr>
        <w:t>„zaúčtované“</w:t>
      </w:r>
      <w:r w:rsidRPr="00B91D48">
        <w:rPr>
          <w:rFonts w:ascii="Arial" w:eastAsia="Calibri" w:hAnsi="Arial" w:cs="Arial"/>
          <w:sz w:val="22"/>
          <w:szCs w:val="22"/>
        </w:rPr>
        <w:t xml:space="preserve"> (v účetním deníku).</w:t>
      </w:r>
    </w:p>
    <w:p w:rsidR="001B3639" w:rsidRPr="00B91D48" w:rsidRDefault="001B3639" w:rsidP="001B363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1B3639" w:rsidRPr="00B91D48" w:rsidRDefault="001B3639" w:rsidP="001B363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91D48">
        <w:rPr>
          <w:rFonts w:ascii="Arial" w:eastAsia="Calibri" w:hAnsi="Arial" w:cs="Arial"/>
          <w:sz w:val="22"/>
          <w:szCs w:val="22"/>
          <w:lang w:eastAsia="en-US"/>
        </w:rPr>
        <w:t>Současně ředitel organizace požádal o prodloužení termínu pro podání vyúčtování - a to z toho důvodu, že organizace uzavírá účetnictví roku 2020 až ve II. čtvrtletí roku 2021, protože má daňového poradce a povinnost podat přiznání k dani z příjmu právnických osob až 30. 6. 2021.</w:t>
      </w:r>
    </w:p>
    <w:p w:rsidR="001B3639" w:rsidRPr="00B91D48" w:rsidRDefault="001B3639" w:rsidP="001B3639">
      <w:pPr>
        <w:shd w:val="clear" w:color="auto" w:fill="FFFFFF"/>
        <w:spacing w:line="252" w:lineRule="exact"/>
        <w:ind w:right="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91D48">
        <w:rPr>
          <w:rFonts w:ascii="Arial" w:eastAsia="Calibri" w:hAnsi="Arial" w:cs="Arial"/>
          <w:sz w:val="22"/>
          <w:szCs w:val="22"/>
          <w:lang w:eastAsia="en-US"/>
        </w:rPr>
        <w:t>V návaznosti na požadavek ředitele byl upraven článek VI. odstavce 7 obou smluv.</w:t>
      </w:r>
    </w:p>
    <w:p w:rsidR="003F33D5" w:rsidRDefault="003F33D5" w:rsidP="003F33D5">
      <w:pPr>
        <w:shd w:val="clear" w:color="auto" w:fill="FFFFFF"/>
        <w:spacing w:line="252" w:lineRule="exact"/>
        <w:ind w:right="7"/>
        <w:jc w:val="both"/>
        <w:rPr>
          <w:rFonts w:ascii="Arial" w:hAnsi="Arial" w:cs="Arial"/>
          <w:i/>
          <w:color w:val="A6A6A6" w:themeColor="background1" w:themeShade="A6"/>
        </w:rPr>
      </w:pPr>
    </w:p>
    <w:p w:rsidR="003F33D5" w:rsidRPr="006A4AF3" w:rsidRDefault="003F33D5" w:rsidP="003F33D5">
      <w:pPr>
        <w:shd w:val="clear" w:color="auto" w:fill="FFFFFF"/>
        <w:spacing w:line="252" w:lineRule="exact"/>
        <w:ind w:right="7"/>
        <w:jc w:val="both"/>
        <w:rPr>
          <w:rFonts w:ascii="Arial" w:hAnsi="Arial" w:cs="Arial"/>
          <w:i/>
          <w:color w:val="A6A6A6" w:themeColor="background1" w:themeShade="A6"/>
        </w:rPr>
      </w:pPr>
      <w:r w:rsidRPr="002210F5">
        <w:rPr>
          <w:rFonts w:ascii="Arial" w:hAnsi="Arial" w:cs="Arial"/>
          <w:b/>
          <w:color w:val="000000"/>
        </w:rPr>
        <w:t xml:space="preserve">Rada města Prostějova usnesením č. </w:t>
      </w:r>
      <w:r w:rsidR="001B3639" w:rsidRPr="001B3639">
        <w:rPr>
          <w:rFonts w:ascii="Arial" w:hAnsi="Arial" w:cs="Arial"/>
          <w:b/>
          <w:color w:val="000000"/>
        </w:rPr>
        <w:t>0805</w:t>
      </w:r>
      <w:r w:rsidRPr="002210F5">
        <w:rPr>
          <w:rFonts w:ascii="Arial" w:hAnsi="Arial" w:cs="Arial"/>
          <w:b/>
          <w:color w:val="000000"/>
        </w:rPr>
        <w:t xml:space="preserve"> ze dne </w:t>
      </w:r>
      <w:r w:rsidR="001B3639">
        <w:rPr>
          <w:rFonts w:ascii="Arial" w:hAnsi="Arial" w:cs="Arial"/>
          <w:b/>
          <w:color w:val="000000"/>
        </w:rPr>
        <w:t>3</w:t>
      </w:r>
      <w:r>
        <w:rPr>
          <w:rFonts w:ascii="Arial" w:hAnsi="Arial" w:cs="Arial"/>
          <w:b/>
          <w:color w:val="000000"/>
        </w:rPr>
        <w:t>.</w:t>
      </w:r>
      <w:r w:rsidRPr="002210F5">
        <w:rPr>
          <w:rFonts w:ascii="Arial" w:hAnsi="Arial" w:cs="Arial"/>
          <w:b/>
          <w:color w:val="000000"/>
        </w:rPr>
        <w:t xml:space="preserve"> </w:t>
      </w:r>
      <w:r w:rsidR="001B3639">
        <w:rPr>
          <w:rFonts w:ascii="Arial" w:hAnsi="Arial" w:cs="Arial"/>
          <w:b/>
          <w:color w:val="000000"/>
        </w:rPr>
        <w:t>11</w:t>
      </w:r>
      <w:r w:rsidRPr="002210F5">
        <w:rPr>
          <w:rFonts w:ascii="Arial" w:hAnsi="Arial" w:cs="Arial"/>
          <w:b/>
          <w:color w:val="000000"/>
        </w:rPr>
        <w:t>. 20</w:t>
      </w:r>
      <w:r>
        <w:rPr>
          <w:rFonts w:ascii="Arial" w:hAnsi="Arial" w:cs="Arial"/>
          <w:b/>
          <w:color w:val="000000"/>
        </w:rPr>
        <w:t>20</w:t>
      </w:r>
      <w:r w:rsidRPr="002210F5">
        <w:rPr>
          <w:rFonts w:ascii="Arial" w:hAnsi="Arial" w:cs="Arial"/>
          <w:b/>
          <w:color w:val="000000"/>
        </w:rPr>
        <w:t xml:space="preserve"> doporučila Zastupitelstvu města Prostějova výše uvedené usnesení schválit</w:t>
      </w:r>
      <w:r w:rsidR="009C252D">
        <w:rPr>
          <w:rFonts w:ascii="Arial" w:hAnsi="Arial" w:cs="Arial"/>
          <w:b/>
          <w:color w:val="000000"/>
        </w:rPr>
        <w:t>.</w:t>
      </w:r>
    </w:p>
    <w:p w:rsidR="003F33D5" w:rsidRDefault="003F33D5" w:rsidP="003F33D5">
      <w:pPr>
        <w:rPr>
          <w:i/>
          <w:color w:val="A6A6A6" w:themeColor="background1" w:themeShade="A6"/>
          <w:sz w:val="22"/>
          <w:szCs w:val="22"/>
        </w:rPr>
      </w:pPr>
    </w:p>
    <w:p w:rsidR="001B3639" w:rsidRPr="00B91D48" w:rsidRDefault="001B3639" w:rsidP="001B3639">
      <w:pPr>
        <w:keepNext/>
        <w:keepLines/>
        <w:tabs>
          <w:tab w:val="left" w:pos="284"/>
        </w:tabs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91D48">
        <w:rPr>
          <w:rFonts w:ascii="Arial" w:hAnsi="Arial" w:cs="Arial"/>
          <w:b/>
          <w:sz w:val="22"/>
          <w:szCs w:val="22"/>
          <w:u w:val="single"/>
        </w:rPr>
        <w:t>Stanoviska odborů MMPv:</w:t>
      </w:r>
    </w:p>
    <w:p w:rsidR="001B3639" w:rsidRPr="00B91D48" w:rsidRDefault="001B3639" w:rsidP="001B3639">
      <w:pPr>
        <w:pStyle w:val="Zkladntext"/>
        <w:keepNext/>
        <w:keepLines/>
        <w:tabs>
          <w:tab w:val="clear" w:pos="0"/>
          <w:tab w:val="left" w:pos="-284"/>
        </w:tabs>
        <w:rPr>
          <w:rFonts w:ascii="Arial" w:hAnsi="Arial" w:cs="Arial"/>
          <w:sz w:val="22"/>
          <w:szCs w:val="22"/>
        </w:rPr>
      </w:pPr>
    </w:p>
    <w:p w:rsidR="001B3639" w:rsidRPr="0050214B" w:rsidRDefault="001B3639" w:rsidP="001B3639">
      <w:pPr>
        <w:keepNext/>
        <w:keepLines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50214B">
        <w:rPr>
          <w:rFonts w:ascii="Arial" w:hAnsi="Arial" w:cs="Arial"/>
          <w:b/>
          <w:sz w:val="22"/>
          <w:szCs w:val="22"/>
        </w:rPr>
        <w:t xml:space="preserve">1. </w:t>
      </w:r>
      <w:r w:rsidRPr="0050214B">
        <w:rPr>
          <w:rFonts w:ascii="Arial" w:hAnsi="Arial" w:cs="Arial"/>
          <w:b/>
          <w:bCs/>
          <w:sz w:val="22"/>
          <w:szCs w:val="22"/>
          <w:u w:val="single"/>
        </w:rPr>
        <w:t>Stanovisko předkladatele (zpracovatele):</w:t>
      </w:r>
    </w:p>
    <w:p w:rsidR="001B3639" w:rsidRPr="00B91D48" w:rsidRDefault="001B3639" w:rsidP="001B3639">
      <w:pPr>
        <w:keepNext/>
        <w:keepLines/>
        <w:tabs>
          <w:tab w:val="left" w:pos="284"/>
        </w:tabs>
        <w:ind w:left="284"/>
        <w:jc w:val="both"/>
        <w:rPr>
          <w:rFonts w:ascii="Arial" w:hAnsi="Arial" w:cs="Arial"/>
          <w:bCs/>
          <w:sz w:val="22"/>
          <w:szCs w:val="22"/>
        </w:rPr>
      </w:pPr>
      <w:r w:rsidRPr="0050214B">
        <w:rPr>
          <w:rFonts w:ascii="Arial" w:hAnsi="Arial" w:cs="Arial"/>
          <w:b/>
          <w:bCs/>
          <w:sz w:val="22"/>
          <w:szCs w:val="22"/>
        </w:rPr>
        <w:t>Finanční odbor předkládá</w:t>
      </w:r>
      <w:r w:rsidRPr="0050214B">
        <w:rPr>
          <w:rFonts w:ascii="Arial" w:hAnsi="Arial" w:cs="Arial"/>
          <w:bCs/>
          <w:sz w:val="22"/>
          <w:szCs w:val="22"/>
        </w:rPr>
        <w:t xml:space="preserve"> Zastupitelstvu města Prostějova materiál, na základě kterého má dojít k úpravě podmínek smluv o poskytnutí dotace</w:t>
      </w:r>
      <w:r w:rsidR="0050214B" w:rsidRPr="0050214B">
        <w:rPr>
          <w:rFonts w:ascii="Arial" w:hAnsi="Arial" w:cs="Arial"/>
          <w:bCs/>
          <w:sz w:val="22"/>
          <w:szCs w:val="22"/>
        </w:rPr>
        <w:t>.</w:t>
      </w:r>
      <w:r w:rsidRPr="00B91D48">
        <w:rPr>
          <w:rFonts w:ascii="Arial" w:hAnsi="Arial" w:cs="Arial"/>
          <w:bCs/>
          <w:sz w:val="22"/>
          <w:szCs w:val="22"/>
        </w:rPr>
        <w:t xml:space="preserve"> </w:t>
      </w:r>
    </w:p>
    <w:p w:rsidR="001B3639" w:rsidRPr="00B91D48" w:rsidRDefault="001B3639" w:rsidP="001B3639">
      <w:pPr>
        <w:keepNext/>
        <w:keepLines/>
        <w:jc w:val="both"/>
        <w:rPr>
          <w:rFonts w:ascii="Arial" w:hAnsi="Arial" w:cs="Arial"/>
          <w:bCs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374"/>
        <w:gridCol w:w="1418"/>
        <w:gridCol w:w="1694"/>
      </w:tblGrid>
      <w:tr w:rsidR="001B3639" w:rsidRPr="00B91D48" w:rsidTr="00BE41CF">
        <w:trPr>
          <w:trHeight w:val="517"/>
        </w:trPr>
        <w:tc>
          <w:tcPr>
            <w:tcW w:w="6374" w:type="dxa"/>
            <w:vAlign w:val="center"/>
          </w:tcPr>
          <w:p w:rsidR="001B3639" w:rsidRPr="00B91D48" w:rsidRDefault="001B3639" w:rsidP="00BE41CF">
            <w:pPr>
              <w:keepNext/>
              <w:keepLines/>
              <w:ind w:right="-108"/>
              <w:rPr>
                <w:rFonts w:ascii="Arial" w:hAnsi="Arial" w:cs="Arial"/>
                <w:bCs/>
                <w:sz w:val="22"/>
                <w:szCs w:val="22"/>
              </w:rPr>
            </w:pPr>
            <w:r w:rsidRPr="00B91D48">
              <w:rPr>
                <w:rFonts w:ascii="Arial" w:hAnsi="Arial" w:cs="Arial"/>
                <w:bCs/>
                <w:sz w:val="22"/>
                <w:szCs w:val="22"/>
              </w:rPr>
              <w:t xml:space="preserve">Za právní správnost dodatků smluv Mgr. Pavel Vyškovský, v. r. </w:t>
            </w:r>
          </w:p>
        </w:tc>
        <w:tc>
          <w:tcPr>
            <w:tcW w:w="1418" w:type="dxa"/>
            <w:vAlign w:val="center"/>
          </w:tcPr>
          <w:p w:rsidR="001B3639" w:rsidRPr="00B91D48" w:rsidRDefault="001B3639" w:rsidP="00BE41CF">
            <w:pPr>
              <w:keepNext/>
              <w:keepLines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3.</w:t>
            </w:r>
            <w:r w:rsidRPr="00B91D48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 11. 2020</w:t>
            </w:r>
          </w:p>
        </w:tc>
        <w:tc>
          <w:tcPr>
            <w:tcW w:w="1694" w:type="dxa"/>
            <w:vAlign w:val="center"/>
          </w:tcPr>
          <w:p w:rsidR="001B3639" w:rsidRPr="00B91D48" w:rsidRDefault="001B3639" w:rsidP="00BE41CF">
            <w:pPr>
              <w:keepNext/>
              <w:keepLines/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</w:p>
        </w:tc>
      </w:tr>
    </w:tbl>
    <w:p w:rsidR="001B3639" w:rsidRDefault="001B3639" w:rsidP="001B3639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1B3639" w:rsidRDefault="001B3639" w:rsidP="001B3639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1B3639" w:rsidRDefault="001B3639" w:rsidP="001B3639">
      <w:pPr>
        <w:jc w:val="both"/>
        <w:rPr>
          <w:rFonts w:ascii="Arial" w:hAnsi="Arial" w:cs="Arial"/>
          <w:sz w:val="22"/>
          <w:szCs w:val="22"/>
          <w:u w:val="single"/>
        </w:rPr>
      </w:pPr>
    </w:p>
    <w:p w:rsidR="00A2236A" w:rsidRPr="00B91D48" w:rsidRDefault="00A2236A" w:rsidP="00A2236A">
      <w:pPr>
        <w:jc w:val="both"/>
        <w:rPr>
          <w:rFonts w:ascii="Arial" w:hAnsi="Arial" w:cs="Arial"/>
          <w:sz w:val="22"/>
          <w:szCs w:val="22"/>
          <w:u w:val="single"/>
        </w:rPr>
      </w:pPr>
      <w:r w:rsidRPr="00B91D48">
        <w:rPr>
          <w:rFonts w:ascii="Arial" w:hAnsi="Arial" w:cs="Arial"/>
          <w:sz w:val="22"/>
          <w:szCs w:val="22"/>
          <w:u w:val="single"/>
        </w:rPr>
        <w:t>Příloha číslo:</w:t>
      </w:r>
    </w:p>
    <w:p w:rsidR="00A2236A" w:rsidRPr="00B91D48" w:rsidRDefault="00A2236A" w:rsidP="00A2236A">
      <w:pPr>
        <w:pStyle w:val="Odstavecseseznamem"/>
        <w:numPr>
          <w:ilvl w:val="0"/>
          <w:numId w:val="50"/>
        </w:numPr>
        <w:ind w:left="426" w:hanging="426"/>
        <w:contextualSpacing w:val="0"/>
        <w:jc w:val="both"/>
        <w:rPr>
          <w:rStyle w:val="Psmoodstavce"/>
          <w:sz w:val="22"/>
          <w:szCs w:val="22"/>
        </w:rPr>
      </w:pPr>
      <w:r>
        <w:rPr>
          <w:rStyle w:val="Psmoodstavce"/>
          <w:sz w:val="22"/>
          <w:szCs w:val="22"/>
        </w:rPr>
        <w:t xml:space="preserve">Žádost ředitele </w:t>
      </w:r>
      <w:r w:rsidRPr="00B91D48">
        <w:rPr>
          <w:rStyle w:val="Psmoodstavce"/>
          <w:rFonts w:cs="Arial"/>
          <w:sz w:val="22"/>
          <w:szCs w:val="22"/>
        </w:rPr>
        <w:t>NÁRODNÍHO DOMU Prostějov o. p. s.</w:t>
      </w:r>
      <w:r>
        <w:rPr>
          <w:rStyle w:val="Psmoodstavce"/>
          <w:rFonts w:cs="Arial"/>
          <w:sz w:val="22"/>
          <w:szCs w:val="22"/>
        </w:rPr>
        <w:t xml:space="preserve"> ze dne 2. 11. 2020 </w:t>
      </w:r>
    </w:p>
    <w:p w:rsidR="00A2236A" w:rsidRPr="00B91D48" w:rsidRDefault="00A2236A" w:rsidP="00A2236A">
      <w:pPr>
        <w:pStyle w:val="Odstavecseseznamem"/>
        <w:numPr>
          <w:ilvl w:val="0"/>
          <w:numId w:val="50"/>
        </w:numPr>
        <w:ind w:left="426" w:hanging="426"/>
        <w:contextualSpacing w:val="0"/>
        <w:jc w:val="both"/>
        <w:rPr>
          <w:rStyle w:val="Psmoodstavce"/>
          <w:sz w:val="22"/>
          <w:szCs w:val="22"/>
        </w:rPr>
      </w:pPr>
      <w:r w:rsidRPr="00B91D48">
        <w:rPr>
          <w:rStyle w:val="Psmoodstavce"/>
          <w:sz w:val="22"/>
          <w:szCs w:val="22"/>
        </w:rPr>
        <w:t xml:space="preserve">Dodatek č. 2 Smlouvy o poskytnutí dotace z rozpočtu statutárního města Prostějova </w:t>
      </w:r>
      <w:r w:rsidRPr="00B91D48">
        <w:rPr>
          <w:rStyle w:val="Psmoodstavce"/>
          <w:sz w:val="22"/>
          <w:szCs w:val="22"/>
        </w:rPr>
        <w:br/>
        <w:t xml:space="preserve">č. j. 52672/2020 70 ze dne 29. 4. 2020 </w:t>
      </w:r>
    </w:p>
    <w:p w:rsidR="00A2236A" w:rsidRDefault="00A2236A" w:rsidP="00A2236A">
      <w:pPr>
        <w:pStyle w:val="Odstavecseseznamem"/>
        <w:numPr>
          <w:ilvl w:val="0"/>
          <w:numId w:val="50"/>
        </w:numPr>
        <w:ind w:left="426" w:hanging="426"/>
        <w:contextualSpacing w:val="0"/>
        <w:jc w:val="both"/>
        <w:rPr>
          <w:rStyle w:val="Psmoodstavce"/>
          <w:sz w:val="22"/>
          <w:szCs w:val="22"/>
        </w:rPr>
      </w:pPr>
      <w:r w:rsidRPr="00B91D48">
        <w:rPr>
          <w:rStyle w:val="Psmoodstavce"/>
          <w:sz w:val="22"/>
          <w:szCs w:val="22"/>
        </w:rPr>
        <w:t xml:space="preserve">Dodatek č. 2 Smlouvy o poskytnutí dotace z rozpočtu statutárního města Prostějova </w:t>
      </w:r>
      <w:r w:rsidRPr="00B91D48">
        <w:rPr>
          <w:rStyle w:val="Psmoodstavce"/>
          <w:sz w:val="22"/>
          <w:szCs w:val="22"/>
        </w:rPr>
        <w:br/>
        <w:t xml:space="preserve">č. j. 52614/2020 70 ze dne 29. 4. 2020 </w:t>
      </w:r>
    </w:p>
    <w:p w:rsidR="00A2236A" w:rsidRDefault="00A2236A" w:rsidP="00A2236A">
      <w:pPr>
        <w:jc w:val="both"/>
        <w:rPr>
          <w:rFonts w:ascii="Arial" w:hAnsi="Arial"/>
          <w:sz w:val="22"/>
          <w:szCs w:val="22"/>
        </w:rPr>
      </w:pPr>
    </w:p>
    <w:p w:rsidR="00A2236A" w:rsidRPr="00B91D48" w:rsidRDefault="00A2236A" w:rsidP="00A2236A">
      <w:pPr>
        <w:rPr>
          <w:rFonts w:ascii="Arial" w:hAnsi="Arial"/>
          <w:sz w:val="22"/>
          <w:szCs w:val="22"/>
        </w:rPr>
      </w:pPr>
    </w:p>
    <w:p w:rsidR="00A2236A" w:rsidRPr="00B91D48" w:rsidRDefault="00A2236A" w:rsidP="00A2236A">
      <w:pPr>
        <w:rPr>
          <w:rFonts w:ascii="Arial" w:hAnsi="Arial"/>
          <w:sz w:val="22"/>
          <w:szCs w:val="22"/>
        </w:rPr>
      </w:pPr>
    </w:p>
    <w:p w:rsidR="00A2236A" w:rsidRPr="00B91D48" w:rsidRDefault="00A2236A" w:rsidP="00A2236A">
      <w:pPr>
        <w:rPr>
          <w:rFonts w:ascii="Arial" w:hAnsi="Arial"/>
          <w:sz w:val="22"/>
          <w:szCs w:val="22"/>
        </w:rPr>
      </w:pPr>
    </w:p>
    <w:p w:rsidR="00A2236A" w:rsidRPr="00B91D48" w:rsidRDefault="00A2236A" w:rsidP="00A2236A">
      <w:pPr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50214B" w:rsidRDefault="0050214B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50214B" w:rsidRDefault="0050214B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rPr>
          <w:rFonts w:ascii="Arial" w:hAnsi="Arial"/>
          <w:sz w:val="22"/>
          <w:szCs w:val="22"/>
        </w:rPr>
      </w:pPr>
    </w:p>
    <w:p w:rsidR="00A2236A" w:rsidRDefault="00A2236A" w:rsidP="00A2236A">
      <w:pPr>
        <w:tabs>
          <w:tab w:val="left" w:pos="8703"/>
        </w:tabs>
        <w:jc w:val="right"/>
        <w:rPr>
          <w:rFonts w:ascii="Arial" w:hAnsi="Arial"/>
          <w:sz w:val="22"/>
          <w:szCs w:val="22"/>
        </w:rPr>
      </w:pPr>
      <w:bookmarkStart w:id="0" w:name="_GoBack"/>
      <w:bookmarkEnd w:id="0"/>
      <w:r>
        <w:rPr>
          <w:rFonts w:ascii="Arial" w:hAnsi="Arial"/>
          <w:sz w:val="22"/>
          <w:szCs w:val="22"/>
        </w:rPr>
        <w:lastRenderedPageBreak/>
        <w:t>Příloha č. 1</w:t>
      </w:r>
    </w:p>
    <w:p w:rsidR="00A2236A" w:rsidRDefault="00A2236A" w:rsidP="00A2236A">
      <w:pPr>
        <w:tabs>
          <w:tab w:val="left" w:pos="8703"/>
        </w:tabs>
        <w:rPr>
          <w:rFonts w:ascii="Arial" w:hAnsi="Arial"/>
          <w:noProof/>
          <w:sz w:val="22"/>
          <w:szCs w:val="22"/>
        </w:rPr>
      </w:pPr>
      <w:r w:rsidRPr="00E614A8">
        <w:rPr>
          <w:rFonts w:ascii="Arial" w:hAnsi="Arial"/>
          <w:noProof/>
          <w:sz w:val="22"/>
          <w:szCs w:val="22"/>
        </w:rPr>
        <w:drawing>
          <wp:inline distT="0" distB="0" distL="0" distR="0" wp14:anchorId="43F7324D" wp14:editId="7D51948D">
            <wp:extent cx="6029960" cy="8510514"/>
            <wp:effectExtent l="0" t="0" r="889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1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639" w:rsidRPr="006A4AF3" w:rsidRDefault="001B3639" w:rsidP="003F33D5">
      <w:pPr>
        <w:rPr>
          <w:i/>
          <w:color w:val="A6A6A6" w:themeColor="background1" w:themeShade="A6"/>
          <w:sz w:val="22"/>
          <w:szCs w:val="22"/>
        </w:rPr>
      </w:pPr>
    </w:p>
    <w:sectPr w:rsidR="001B3639" w:rsidRPr="006A4AF3" w:rsidSect="003F33D5">
      <w:footerReference w:type="default" r:id="rId9"/>
      <w:pgSz w:w="11906" w:h="16838"/>
      <w:pgMar w:top="1276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CEC" w:rsidRDefault="002A0CEC" w:rsidP="00C71327">
      <w:r>
        <w:separator/>
      </w:r>
    </w:p>
  </w:endnote>
  <w:endnote w:type="continuationSeparator" w:id="0">
    <w:p w:rsidR="002A0CEC" w:rsidRDefault="002A0CEC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Pr="00844E83" w:rsidRDefault="002210F5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FC3351">
      <w:rPr>
        <w:rFonts w:ascii="Arial" w:eastAsiaTheme="majorEastAsia" w:hAnsi="Arial" w:cs="Arial"/>
        <w:sz w:val="20"/>
        <w:szCs w:val="20"/>
      </w:rPr>
      <w:t>18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. </w:t>
    </w:r>
    <w:r w:rsidR="00FC3351">
      <w:rPr>
        <w:rFonts w:ascii="Arial" w:eastAsiaTheme="majorEastAsia" w:hAnsi="Arial" w:cs="Arial"/>
        <w:sz w:val="20"/>
        <w:szCs w:val="20"/>
      </w:rPr>
      <w:t>11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. </w:t>
    </w:r>
    <w:r w:rsidR="00580BDF">
      <w:rPr>
        <w:rFonts w:ascii="Arial" w:eastAsiaTheme="majorEastAsia" w:hAnsi="Arial" w:cs="Arial"/>
        <w:sz w:val="20"/>
        <w:szCs w:val="20"/>
      </w:rPr>
      <w:t>20</w:t>
    </w:r>
    <w:r w:rsidR="00137617">
      <w:rPr>
        <w:rFonts w:ascii="Arial" w:eastAsiaTheme="majorEastAsia" w:hAnsi="Arial" w:cs="Arial"/>
        <w:sz w:val="20"/>
        <w:szCs w:val="20"/>
      </w:rPr>
      <w:t>20</w:t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50214B" w:rsidRPr="0050214B">
      <w:rPr>
        <w:rFonts w:ascii="Arial" w:eastAsiaTheme="majorEastAsia" w:hAnsi="Arial" w:cs="Arial"/>
        <w:noProof/>
        <w:sz w:val="20"/>
        <w:szCs w:val="20"/>
      </w:rPr>
      <w:t>1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B13ADA" w:rsidRPr="00B13ADA" w:rsidRDefault="003F33D5" w:rsidP="00B13AD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Dodat</w:t>
    </w:r>
    <w:r w:rsidR="004056FE">
      <w:rPr>
        <w:rFonts w:ascii="Arial" w:eastAsiaTheme="majorEastAsia" w:hAnsi="Arial" w:cs="Arial"/>
        <w:sz w:val="20"/>
        <w:szCs w:val="20"/>
      </w:rPr>
      <w:t>k</w:t>
    </w:r>
    <w:r w:rsidR="00FC3351">
      <w:rPr>
        <w:rFonts w:ascii="Arial" w:eastAsiaTheme="majorEastAsia" w:hAnsi="Arial" w:cs="Arial"/>
        <w:sz w:val="20"/>
        <w:szCs w:val="20"/>
      </w:rPr>
      <w:t xml:space="preserve">y č. 2 ke smlouvám o poskytnutí dotace s </w:t>
    </w:r>
    <w:r>
      <w:rPr>
        <w:rFonts w:ascii="Arial" w:eastAsiaTheme="majorEastAsia" w:hAnsi="Arial" w:cs="Arial"/>
        <w:sz w:val="20"/>
        <w:szCs w:val="20"/>
      </w:rPr>
      <w:t>NÁRODNÍM DOMEM Prostějov o.p.s.</w:t>
    </w:r>
  </w:p>
  <w:p w:rsidR="00FC7173" w:rsidRPr="00A73233" w:rsidRDefault="00FC7173" w:rsidP="00B13ADA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CEC" w:rsidRDefault="002A0CEC" w:rsidP="00C71327">
      <w:r>
        <w:separator/>
      </w:r>
    </w:p>
  </w:footnote>
  <w:footnote w:type="continuationSeparator" w:id="0">
    <w:p w:rsidR="002A0CEC" w:rsidRDefault="002A0CEC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A5101"/>
    <w:multiLevelType w:val="hybridMultilevel"/>
    <w:tmpl w:val="9AB24A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73531"/>
    <w:multiLevelType w:val="hybridMultilevel"/>
    <w:tmpl w:val="48007812"/>
    <w:lvl w:ilvl="0" w:tplc="BEF8DF5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B7742A"/>
    <w:multiLevelType w:val="hybridMultilevel"/>
    <w:tmpl w:val="B93CE536"/>
    <w:lvl w:ilvl="0" w:tplc="04050017">
      <w:start w:val="1"/>
      <w:numFmt w:val="lowerLetter"/>
      <w:lvlText w:val="%1)"/>
      <w:lvlJc w:val="left"/>
      <w:pPr>
        <w:ind w:left="1000" w:hanging="360"/>
      </w:pPr>
    </w:lvl>
    <w:lvl w:ilvl="1" w:tplc="04050019" w:tentative="1">
      <w:start w:val="1"/>
      <w:numFmt w:val="lowerLetter"/>
      <w:lvlText w:val="%2."/>
      <w:lvlJc w:val="left"/>
      <w:pPr>
        <w:ind w:left="1720" w:hanging="360"/>
      </w:pPr>
    </w:lvl>
    <w:lvl w:ilvl="2" w:tplc="0405001B" w:tentative="1">
      <w:start w:val="1"/>
      <w:numFmt w:val="lowerRoman"/>
      <w:lvlText w:val="%3."/>
      <w:lvlJc w:val="right"/>
      <w:pPr>
        <w:ind w:left="2440" w:hanging="180"/>
      </w:pPr>
    </w:lvl>
    <w:lvl w:ilvl="3" w:tplc="0405000F" w:tentative="1">
      <w:start w:val="1"/>
      <w:numFmt w:val="decimal"/>
      <w:lvlText w:val="%4."/>
      <w:lvlJc w:val="left"/>
      <w:pPr>
        <w:ind w:left="3160" w:hanging="360"/>
      </w:pPr>
    </w:lvl>
    <w:lvl w:ilvl="4" w:tplc="04050019" w:tentative="1">
      <w:start w:val="1"/>
      <w:numFmt w:val="lowerLetter"/>
      <w:lvlText w:val="%5."/>
      <w:lvlJc w:val="left"/>
      <w:pPr>
        <w:ind w:left="3880" w:hanging="360"/>
      </w:pPr>
    </w:lvl>
    <w:lvl w:ilvl="5" w:tplc="0405001B" w:tentative="1">
      <w:start w:val="1"/>
      <w:numFmt w:val="lowerRoman"/>
      <w:lvlText w:val="%6."/>
      <w:lvlJc w:val="right"/>
      <w:pPr>
        <w:ind w:left="4600" w:hanging="180"/>
      </w:pPr>
    </w:lvl>
    <w:lvl w:ilvl="6" w:tplc="0405000F" w:tentative="1">
      <w:start w:val="1"/>
      <w:numFmt w:val="decimal"/>
      <w:lvlText w:val="%7."/>
      <w:lvlJc w:val="left"/>
      <w:pPr>
        <w:ind w:left="5320" w:hanging="360"/>
      </w:pPr>
    </w:lvl>
    <w:lvl w:ilvl="7" w:tplc="04050019" w:tentative="1">
      <w:start w:val="1"/>
      <w:numFmt w:val="lowerLetter"/>
      <w:lvlText w:val="%8."/>
      <w:lvlJc w:val="left"/>
      <w:pPr>
        <w:ind w:left="6040" w:hanging="360"/>
      </w:pPr>
    </w:lvl>
    <w:lvl w:ilvl="8" w:tplc="0405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6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DE39F5"/>
    <w:multiLevelType w:val="hybridMultilevel"/>
    <w:tmpl w:val="56B6EB62"/>
    <w:lvl w:ilvl="0" w:tplc="050625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A81387"/>
    <w:multiLevelType w:val="hybridMultilevel"/>
    <w:tmpl w:val="B93CE536"/>
    <w:lvl w:ilvl="0" w:tplc="04050017">
      <w:start w:val="1"/>
      <w:numFmt w:val="lowerLetter"/>
      <w:lvlText w:val="%1)"/>
      <w:lvlJc w:val="left"/>
      <w:pPr>
        <w:ind w:left="1000" w:hanging="360"/>
      </w:pPr>
    </w:lvl>
    <w:lvl w:ilvl="1" w:tplc="04050019" w:tentative="1">
      <w:start w:val="1"/>
      <w:numFmt w:val="lowerLetter"/>
      <w:lvlText w:val="%2."/>
      <w:lvlJc w:val="left"/>
      <w:pPr>
        <w:ind w:left="1720" w:hanging="360"/>
      </w:pPr>
    </w:lvl>
    <w:lvl w:ilvl="2" w:tplc="0405001B" w:tentative="1">
      <w:start w:val="1"/>
      <w:numFmt w:val="lowerRoman"/>
      <w:lvlText w:val="%3."/>
      <w:lvlJc w:val="right"/>
      <w:pPr>
        <w:ind w:left="2440" w:hanging="180"/>
      </w:pPr>
    </w:lvl>
    <w:lvl w:ilvl="3" w:tplc="0405000F" w:tentative="1">
      <w:start w:val="1"/>
      <w:numFmt w:val="decimal"/>
      <w:lvlText w:val="%4."/>
      <w:lvlJc w:val="left"/>
      <w:pPr>
        <w:ind w:left="3160" w:hanging="360"/>
      </w:pPr>
    </w:lvl>
    <w:lvl w:ilvl="4" w:tplc="04050019" w:tentative="1">
      <w:start w:val="1"/>
      <w:numFmt w:val="lowerLetter"/>
      <w:lvlText w:val="%5."/>
      <w:lvlJc w:val="left"/>
      <w:pPr>
        <w:ind w:left="3880" w:hanging="360"/>
      </w:pPr>
    </w:lvl>
    <w:lvl w:ilvl="5" w:tplc="0405001B" w:tentative="1">
      <w:start w:val="1"/>
      <w:numFmt w:val="lowerRoman"/>
      <w:lvlText w:val="%6."/>
      <w:lvlJc w:val="right"/>
      <w:pPr>
        <w:ind w:left="4600" w:hanging="180"/>
      </w:pPr>
    </w:lvl>
    <w:lvl w:ilvl="6" w:tplc="0405000F" w:tentative="1">
      <w:start w:val="1"/>
      <w:numFmt w:val="decimal"/>
      <w:lvlText w:val="%7."/>
      <w:lvlJc w:val="left"/>
      <w:pPr>
        <w:ind w:left="5320" w:hanging="360"/>
      </w:pPr>
    </w:lvl>
    <w:lvl w:ilvl="7" w:tplc="04050019" w:tentative="1">
      <w:start w:val="1"/>
      <w:numFmt w:val="lowerLetter"/>
      <w:lvlText w:val="%8."/>
      <w:lvlJc w:val="left"/>
      <w:pPr>
        <w:ind w:left="6040" w:hanging="360"/>
      </w:pPr>
    </w:lvl>
    <w:lvl w:ilvl="8" w:tplc="0405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10" w15:restartNumberingAfterBreak="0">
    <w:nsid w:val="19950E2E"/>
    <w:multiLevelType w:val="hybridMultilevel"/>
    <w:tmpl w:val="986E1D0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537A3C"/>
    <w:multiLevelType w:val="hybridMultilevel"/>
    <w:tmpl w:val="2AA8DE60"/>
    <w:lvl w:ilvl="0" w:tplc="3EAA6AA2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7B62F3"/>
    <w:multiLevelType w:val="hybridMultilevel"/>
    <w:tmpl w:val="BE020676"/>
    <w:lvl w:ilvl="0" w:tplc="040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4" w15:restartNumberingAfterBreak="0">
    <w:nsid w:val="20DF4ECF"/>
    <w:multiLevelType w:val="hybridMultilevel"/>
    <w:tmpl w:val="B93CE536"/>
    <w:lvl w:ilvl="0" w:tplc="04050017">
      <w:start w:val="1"/>
      <w:numFmt w:val="lowerLetter"/>
      <w:lvlText w:val="%1)"/>
      <w:lvlJc w:val="left"/>
      <w:pPr>
        <w:ind w:left="1000" w:hanging="360"/>
      </w:pPr>
    </w:lvl>
    <w:lvl w:ilvl="1" w:tplc="04050019" w:tentative="1">
      <w:start w:val="1"/>
      <w:numFmt w:val="lowerLetter"/>
      <w:lvlText w:val="%2."/>
      <w:lvlJc w:val="left"/>
      <w:pPr>
        <w:ind w:left="1720" w:hanging="360"/>
      </w:pPr>
    </w:lvl>
    <w:lvl w:ilvl="2" w:tplc="0405001B" w:tentative="1">
      <w:start w:val="1"/>
      <w:numFmt w:val="lowerRoman"/>
      <w:lvlText w:val="%3."/>
      <w:lvlJc w:val="right"/>
      <w:pPr>
        <w:ind w:left="2440" w:hanging="180"/>
      </w:pPr>
    </w:lvl>
    <w:lvl w:ilvl="3" w:tplc="0405000F" w:tentative="1">
      <w:start w:val="1"/>
      <w:numFmt w:val="decimal"/>
      <w:lvlText w:val="%4."/>
      <w:lvlJc w:val="left"/>
      <w:pPr>
        <w:ind w:left="3160" w:hanging="360"/>
      </w:pPr>
    </w:lvl>
    <w:lvl w:ilvl="4" w:tplc="04050019" w:tentative="1">
      <w:start w:val="1"/>
      <w:numFmt w:val="lowerLetter"/>
      <w:lvlText w:val="%5."/>
      <w:lvlJc w:val="left"/>
      <w:pPr>
        <w:ind w:left="3880" w:hanging="360"/>
      </w:pPr>
    </w:lvl>
    <w:lvl w:ilvl="5" w:tplc="0405001B" w:tentative="1">
      <w:start w:val="1"/>
      <w:numFmt w:val="lowerRoman"/>
      <w:lvlText w:val="%6."/>
      <w:lvlJc w:val="right"/>
      <w:pPr>
        <w:ind w:left="4600" w:hanging="180"/>
      </w:pPr>
    </w:lvl>
    <w:lvl w:ilvl="6" w:tplc="0405000F" w:tentative="1">
      <w:start w:val="1"/>
      <w:numFmt w:val="decimal"/>
      <w:lvlText w:val="%7."/>
      <w:lvlJc w:val="left"/>
      <w:pPr>
        <w:ind w:left="5320" w:hanging="360"/>
      </w:pPr>
    </w:lvl>
    <w:lvl w:ilvl="7" w:tplc="04050019" w:tentative="1">
      <w:start w:val="1"/>
      <w:numFmt w:val="lowerLetter"/>
      <w:lvlText w:val="%8."/>
      <w:lvlJc w:val="left"/>
      <w:pPr>
        <w:ind w:left="6040" w:hanging="360"/>
      </w:pPr>
    </w:lvl>
    <w:lvl w:ilvl="8" w:tplc="0405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15" w15:restartNumberingAfterBreak="0">
    <w:nsid w:val="21E04B66"/>
    <w:multiLevelType w:val="hybridMultilevel"/>
    <w:tmpl w:val="2AA8DE60"/>
    <w:lvl w:ilvl="0" w:tplc="3EAA6AA2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CAC70E2"/>
    <w:multiLevelType w:val="hybridMultilevel"/>
    <w:tmpl w:val="4860FB9A"/>
    <w:lvl w:ilvl="0" w:tplc="4AB80014">
      <w:start w:val="2013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2F465548"/>
    <w:multiLevelType w:val="hybridMultilevel"/>
    <w:tmpl w:val="B93CE536"/>
    <w:lvl w:ilvl="0" w:tplc="04050017">
      <w:start w:val="1"/>
      <w:numFmt w:val="lowerLetter"/>
      <w:lvlText w:val="%1)"/>
      <w:lvlJc w:val="left"/>
      <w:pPr>
        <w:ind w:left="1000" w:hanging="360"/>
      </w:pPr>
    </w:lvl>
    <w:lvl w:ilvl="1" w:tplc="04050019" w:tentative="1">
      <w:start w:val="1"/>
      <w:numFmt w:val="lowerLetter"/>
      <w:lvlText w:val="%2."/>
      <w:lvlJc w:val="left"/>
      <w:pPr>
        <w:ind w:left="1720" w:hanging="360"/>
      </w:pPr>
    </w:lvl>
    <w:lvl w:ilvl="2" w:tplc="0405001B" w:tentative="1">
      <w:start w:val="1"/>
      <w:numFmt w:val="lowerRoman"/>
      <w:lvlText w:val="%3."/>
      <w:lvlJc w:val="right"/>
      <w:pPr>
        <w:ind w:left="2440" w:hanging="180"/>
      </w:pPr>
    </w:lvl>
    <w:lvl w:ilvl="3" w:tplc="0405000F" w:tentative="1">
      <w:start w:val="1"/>
      <w:numFmt w:val="decimal"/>
      <w:lvlText w:val="%4."/>
      <w:lvlJc w:val="left"/>
      <w:pPr>
        <w:ind w:left="3160" w:hanging="360"/>
      </w:pPr>
    </w:lvl>
    <w:lvl w:ilvl="4" w:tplc="04050019" w:tentative="1">
      <w:start w:val="1"/>
      <w:numFmt w:val="lowerLetter"/>
      <w:lvlText w:val="%5."/>
      <w:lvlJc w:val="left"/>
      <w:pPr>
        <w:ind w:left="3880" w:hanging="360"/>
      </w:pPr>
    </w:lvl>
    <w:lvl w:ilvl="5" w:tplc="0405001B" w:tentative="1">
      <w:start w:val="1"/>
      <w:numFmt w:val="lowerRoman"/>
      <w:lvlText w:val="%6."/>
      <w:lvlJc w:val="right"/>
      <w:pPr>
        <w:ind w:left="4600" w:hanging="180"/>
      </w:pPr>
    </w:lvl>
    <w:lvl w:ilvl="6" w:tplc="0405000F" w:tentative="1">
      <w:start w:val="1"/>
      <w:numFmt w:val="decimal"/>
      <w:lvlText w:val="%7."/>
      <w:lvlJc w:val="left"/>
      <w:pPr>
        <w:ind w:left="5320" w:hanging="360"/>
      </w:pPr>
    </w:lvl>
    <w:lvl w:ilvl="7" w:tplc="04050019" w:tentative="1">
      <w:start w:val="1"/>
      <w:numFmt w:val="lowerLetter"/>
      <w:lvlText w:val="%8."/>
      <w:lvlJc w:val="left"/>
      <w:pPr>
        <w:ind w:left="6040" w:hanging="360"/>
      </w:pPr>
    </w:lvl>
    <w:lvl w:ilvl="8" w:tplc="0405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21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605B31"/>
    <w:multiLevelType w:val="hybridMultilevel"/>
    <w:tmpl w:val="736A3092"/>
    <w:lvl w:ilvl="0" w:tplc="D2AEF80A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B218FF"/>
    <w:multiLevelType w:val="hybridMultilevel"/>
    <w:tmpl w:val="4F62E7B6"/>
    <w:lvl w:ilvl="0" w:tplc="AEFEC014">
      <w:start w:val="1"/>
      <w:numFmt w:val="upperRoman"/>
      <w:pStyle w:val="Nadpis1"/>
      <w:lvlText w:val="%1."/>
      <w:lvlJc w:val="right"/>
      <w:pPr>
        <w:ind w:left="360" w:hanging="360"/>
      </w:pPr>
      <w:rPr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6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1E0E69"/>
    <w:multiLevelType w:val="hybridMultilevel"/>
    <w:tmpl w:val="1B587A18"/>
    <w:lvl w:ilvl="0" w:tplc="6D40945E">
      <w:start w:val="1"/>
      <w:numFmt w:val="upperLetter"/>
      <w:lvlText w:val="%1."/>
      <w:lvlJc w:val="left"/>
      <w:pPr>
        <w:ind w:left="1434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2154" w:hanging="360"/>
      </w:pPr>
    </w:lvl>
    <w:lvl w:ilvl="2" w:tplc="0405001B" w:tentative="1">
      <w:start w:val="1"/>
      <w:numFmt w:val="lowerRoman"/>
      <w:lvlText w:val="%3."/>
      <w:lvlJc w:val="right"/>
      <w:pPr>
        <w:ind w:left="2874" w:hanging="180"/>
      </w:pPr>
    </w:lvl>
    <w:lvl w:ilvl="3" w:tplc="0405000F" w:tentative="1">
      <w:start w:val="1"/>
      <w:numFmt w:val="decimal"/>
      <w:lvlText w:val="%4."/>
      <w:lvlJc w:val="left"/>
      <w:pPr>
        <w:ind w:left="3594" w:hanging="360"/>
      </w:pPr>
    </w:lvl>
    <w:lvl w:ilvl="4" w:tplc="04050019" w:tentative="1">
      <w:start w:val="1"/>
      <w:numFmt w:val="lowerLetter"/>
      <w:lvlText w:val="%5."/>
      <w:lvlJc w:val="left"/>
      <w:pPr>
        <w:ind w:left="4314" w:hanging="360"/>
      </w:pPr>
    </w:lvl>
    <w:lvl w:ilvl="5" w:tplc="0405001B" w:tentative="1">
      <w:start w:val="1"/>
      <w:numFmt w:val="lowerRoman"/>
      <w:lvlText w:val="%6."/>
      <w:lvlJc w:val="right"/>
      <w:pPr>
        <w:ind w:left="5034" w:hanging="180"/>
      </w:pPr>
    </w:lvl>
    <w:lvl w:ilvl="6" w:tplc="0405000F" w:tentative="1">
      <w:start w:val="1"/>
      <w:numFmt w:val="decimal"/>
      <w:lvlText w:val="%7."/>
      <w:lvlJc w:val="left"/>
      <w:pPr>
        <w:ind w:left="5754" w:hanging="360"/>
      </w:pPr>
    </w:lvl>
    <w:lvl w:ilvl="7" w:tplc="04050019" w:tentative="1">
      <w:start w:val="1"/>
      <w:numFmt w:val="lowerLetter"/>
      <w:lvlText w:val="%8."/>
      <w:lvlJc w:val="left"/>
      <w:pPr>
        <w:ind w:left="6474" w:hanging="360"/>
      </w:pPr>
    </w:lvl>
    <w:lvl w:ilvl="8" w:tplc="040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9" w15:restartNumberingAfterBreak="0">
    <w:nsid w:val="4F110617"/>
    <w:multiLevelType w:val="hybridMultilevel"/>
    <w:tmpl w:val="ED0EBE46"/>
    <w:lvl w:ilvl="0" w:tplc="1318EDDE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05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C4D50DB"/>
    <w:multiLevelType w:val="hybridMultilevel"/>
    <w:tmpl w:val="8598A86C"/>
    <w:lvl w:ilvl="0" w:tplc="2CB0E7CE">
      <w:start w:val="1"/>
      <w:numFmt w:val="lowerLetter"/>
      <w:lvlText w:val="%1)"/>
      <w:lvlJc w:val="left"/>
      <w:pPr>
        <w:ind w:left="85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77" w:hanging="360"/>
      </w:pPr>
    </w:lvl>
    <w:lvl w:ilvl="2" w:tplc="0405001B" w:tentative="1">
      <w:start w:val="1"/>
      <w:numFmt w:val="lowerRoman"/>
      <w:lvlText w:val="%3."/>
      <w:lvlJc w:val="right"/>
      <w:pPr>
        <w:ind w:left="2297" w:hanging="180"/>
      </w:pPr>
    </w:lvl>
    <w:lvl w:ilvl="3" w:tplc="0405000F" w:tentative="1">
      <w:start w:val="1"/>
      <w:numFmt w:val="decimal"/>
      <w:lvlText w:val="%4."/>
      <w:lvlJc w:val="left"/>
      <w:pPr>
        <w:ind w:left="3017" w:hanging="360"/>
      </w:pPr>
    </w:lvl>
    <w:lvl w:ilvl="4" w:tplc="04050019" w:tentative="1">
      <w:start w:val="1"/>
      <w:numFmt w:val="lowerLetter"/>
      <w:lvlText w:val="%5."/>
      <w:lvlJc w:val="left"/>
      <w:pPr>
        <w:ind w:left="3737" w:hanging="360"/>
      </w:pPr>
    </w:lvl>
    <w:lvl w:ilvl="5" w:tplc="0405001B" w:tentative="1">
      <w:start w:val="1"/>
      <w:numFmt w:val="lowerRoman"/>
      <w:lvlText w:val="%6."/>
      <w:lvlJc w:val="right"/>
      <w:pPr>
        <w:ind w:left="4457" w:hanging="180"/>
      </w:pPr>
    </w:lvl>
    <w:lvl w:ilvl="6" w:tplc="0405000F" w:tentative="1">
      <w:start w:val="1"/>
      <w:numFmt w:val="decimal"/>
      <w:lvlText w:val="%7."/>
      <w:lvlJc w:val="left"/>
      <w:pPr>
        <w:ind w:left="5177" w:hanging="360"/>
      </w:pPr>
    </w:lvl>
    <w:lvl w:ilvl="7" w:tplc="04050019" w:tentative="1">
      <w:start w:val="1"/>
      <w:numFmt w:val="lowerLetter"/>
      <w:lvlText w:val="%8."/>
      <w:lvlJc w:val="left"/>
      <w:pPr>
        <w:ind w:left="5897" w:hanging="360"/>
      </w:pPr>
    </w:lvl>
    <w:lvl w:ilvl="8" w:tplc="0405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37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B97846"/>
    <w:multiLevelType w:val="hybridMultilevel"/>
    <w:tmpl w:val="AD2885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9192C42"/>
    <w:multiLevelType w:val="hybridMultilevel"/>
    <w:tmpl w:val="49BC19D6"/>
    <w:lvl w:ilvl="0" w:tplc="050625C0">
      <w:start w:val="1"/>
      <w:numFmt w:val="bullet"/>
      <w:lvlText w:val=""/>
      <w:lvlJc w:val="left"/>
      <w:pPr>
        <w:ind w:left="142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2" w15:restartNumberingAfterBreak="0">
    <w:nsid w:val="6B864F37"/>
    <w:multiLevelType w:val="hybridMultilevel"/>
    <w:tmpl w:val="90965C2E"/>
    <w:lvl w:ilvl="0" w:tplc="F24CF288">
      <w:start w:val="1"/>
      <w:numFmt w:val="upperLetter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20"/>
        <w:szCs w:val="20"/>
      </w:rPr>
    </w:lvl>
    <w:lvl w:ilvl="1" w:tplc="5808C308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  <w:b w:val="0"/>
        <w:i w:val="0"/>
      </w:rPr>
    </w:lvl>
    <w:lvl w:ilvl="2" w:tplc="D2AEF80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0426207"/>
    <w:multiLevelType w:val="hybridMultilevel"/>
    <w:tmpl w:val="E7BA4F3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5" w15:restartNumberingAfterBreak="0">
    <w:nsid w:val="787B5516"/>
    <w:multiLevelType w:val="hybridMultilevel"/>
    <w:tmpl w:val="4042B6A4"/>
    <w:lvl w:ilvl="0" w:tplc="F8E8A368">
      <w:start w:val="5"/>
      <w:numFmt w:val="bullet"/>
      <w:lvlText w:val="-"/>
      <w:lvlJc w:val="left"/>
      <w:pPr>
        <w:ind w:left="413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1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73" w:hanging="360"/>
      </w:pPr>
      <w:rPr>
        <w:rFonts w:ascii="Wingdings" w:hAnsi="Wingdings" w:hint="default"/>
      </w:rPr>
    </w:lvl>
  </w:abstractNum>
  <w:abstractNum w:abstractNumId="46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40"/>
  </w:num>
  <w:num w:numId="3">
    <w:abstractNumId w:val="46"/>
  </w:num>
  <w:num w:numId="4">
    <w:abstractNumId w:val="18"/>
  </w:num>
  <w:num w:numId="5">
    <w:abstractNumId w:val="30"/>
  </w:num>
  <w:num w:numId="6">
    <w:abstractNumId w:val="35"/>
  </w:num>
  <w:num w:numId="7">
    <w:abstractNumId w:val="31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32"/>
  </w:num>
  <w:num w:numId="10">
    <w:abstractNumId w:val="6"/>
  </w:num>
  <w:num w:numId="11">
    <w:abstractNumId w:val="44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7"/>
  </w:num>
  <w:num w:numId="14">
    <w:abstractNumId w:val="33"/>
  </w:num>
  <w:num w:numId="15">
    <w:abstractNumId w:val="25"/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4"/>
  </w:num>
  <w:num w:numId="18">
    <w:abstractNumId w:val="1"/>
  </w:num>
  <w:num w:numId="19">
    <w:abstractNumId w:val="26"/>
  </w:num>
  <w:num w:numId="20">
    <w:abstractNumId w:val="16"/>
  </w:num>
  <w:num w:numId="21">
    <w:abstractNumId w:val="22"/>
  </w:num>
  <w:num w:numId="22">
    <w:abstractNumId w:val="27"/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1"/>
  </w:num>
  <w:num w:numId="26">
    <w:abstractNumId w:val="37"/>
  </w:num>
  <w:num w:numId="27">
    <w:abstractNumId w:val="12"/>
  </w:num>
  <w:num w:numId="28">
    <w:abstractNumId w:val="8"/>
  </w:num>
  <w:num w:numId="29">
    <w:abstractNumId w:val="38"/>
  </w:num>
  <w:num w:numId="30">
    <w:abstractNumId w:val="28"/>
  </w:num>
  <w:num w:numId="31">
    <w:abstractNumId w:val="29"/>
  </w:num>
  <w:num w:numId="32">
    <w:abstractNumId w:val="42"/>
  </w:num>
  <w:num w:numId="33">
    <w:abstractNumId w:val="10"/>
  </w:num>
  <w:num w:numId="34">
    <w:abstractNumId w:val="7"/>
  </w:num>
  <w:num w:numId="35">
    <w:abstractNumId w:val="41"/>
  </w:num>
  <w:num w:numId="36">
    <w:abstractNumId w:val="36"/>
  </w:num>
  <w:num w:numId="37">
    <w:abstractNumId w:val="20"/>
  </w:num>
  <w:num w:numId="38">
    <w:abstractNumId w:val="9"/>
  </w:num>
  <w:num w:numId="39">
    <w:abstractNumId w:val="2"/>
  </w:num>
  <w:num w:numId="40">
    <w:abstractNumId w:val="5"/>
  </w:num>
  <w:num w:numId="41">
    <w:abstractNumId w:val="23"/>
  </w:num>
  <w:num w:numId="42">
    <w:abstractNumId w:val="14"/>
  </w:num>
  <w:num w:numId="43">
    <w:abstractNumId w:val="24"/>
  </w:num>
  <w:num w:numId="44">
    <w:abstractNumId w:val="45"/>
  </w:num>
  <w:num w:numId="4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9"/>
  </w:num>
  <w:num w:numId="47">
    <w:abstractNumId w:val="3"/>
  </w:num>
  <w:num w:numId="48">
    <w:abstractNumId w:val="13"/>
  </w:num>
  <w:num w:numId="49">
    <w:abstractNumId w:val="15"/>
  </w:num>
  <w:num w:numId="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6EC"/>
    <w:rsid w:val="00005FF5"/>
    <w:rsid w:val="00010433"/>
    <w:rsid w:val="0001373F"/>
    <w:rsid w:val="00017476"/>
    <w:rsid w:val="00021846"/>
    <w:rsid w:val="0002313E"/>
    <w:rsid w:val="00025EE6"/>
    <w:rsid w:val="00027088"/>
    <w:rsid w:val="00030053"/>
    <w:rsid w:val="00030ADB"/>
    <w:rsid w:val="00032500"/>
    <w:rsid w:val="00037325"/>
    <w:rsid w:val="0004432C"/>
    <w:rsid w:val="00054CB4"/>
    <w:rsid w:val="00065509"/>
    <w:rsid w:val="00072FEA"/>
    <w:rsid w:val="000774DA"/>
    <w:rsid w:val="00090B8D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0B5C"/>
    <w:rsid w:val="000D29A5"/>
    <w:rsid w:val="000D6ACF"/>
    <w:rsid w:val="000D727B"/>
    <w:rsid w:val="000D7652"/>
    <w:rsid w:val="000D783B"/>
    <w:rsid w:val="000D7CDE"/>
    <w:rsid w:val="000E174D"/>
    <w:rsid w:val="000E4C34"/>
    <w:rsid w:val="000E7EE7"/>
    <w:rsid w:val="00100244"/>
    <w:rsid w:val="00100A26"/>
    <w:rsid w:val="001045F0"/>
    <w:rsid w:val="0011299C"/>
    <w:rsid w:val="00115DFD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37617"/>
    <w:rsid w:val="0014287E"/>
    <w:rsid w:val="00142E6F"/>
    <w:rsid w:val="00143B92"/>
    <w:rsid w:val="001458AB"/>
    <w:rsid w:val="00147D5F"/>
    <w:rsid w:val="00150024"/>
    <w:rsid w:val="001509F9"/>
    <w:rsid w:val="00150B50"/>
    <w:rsid w:val="00153134"/>
    <w:rsid w:val="00153A1E"/>
    <w:rsid w:val="001557E3"/>
    <w:rsid w:val="0015692E"/>
    <w:rsid w:val="00160D2E"/>
    <w:rsid w:val="00163E82"/>
    <w:rsid w:val="001648E0"/>
    <w:rsid w:val="00165D86"/>
    <w:rsid w:val="001664FE"/>
    <w:rsid w:val="001822FE"/>
    <w:rsid w:val="00183401"/>
    <w:rsid w:val="001865DA"/>
    <w:rsid w:val="001939C8"/>
    <w:rsid w:val="001957AD"/>
    <w:rsid w:val="00196276"/>
    <w:rsid w:val="00196279"/>
    <w:rsid w:val="0019717B"/>
    <w:rsid w:val="00197191"/>
    <w:rsid w:val="001A0D81"/>
    <w:rsid w:val="001A1C15"/>
    <w:rsid w:val="001A3548"/>
    <w:rsid w:val="001A381B"/>
    <w:rsid w:val="001A612C"/>
    <w:rsid w:val="001A6F78"/>
    <w:rsid w:val="001B09BC"/>
    <w:rsid w:val="001B0CCB"/>
    <w:rsid w:val="001B2461"/>
    <w:rsid w:val="001B3639"/>
    <w:rsid w:val="001C39BD"/>
    <w:rsid w:val="001C65CE"/>
    <w:rsid w:val="001C77F1"/>
    <w:rsid w:val="001D1CE1"/>
    <w:rsid w:val="001D2490"/>
    <w:rsid w:val="001D495A"/>
    <w:rsid w:val="001D4ABA"/>
    <w:rsid w:val="001D59C9"/>
    <w:rsid w:val="001D6CE7"/>
    <w:rsid w:val="001E08ED"/>
    <w:rsid w:val="001E245E"/>
    <w:rsid w:val="001E2C6F"/>
    <w:rsid w:val="001E50B5"/>
    <w:rsid w:val="001E6BBA"/>
    <w:rsid w:val="001F1341"/>
    <w:rsid w:val="001F2786"/>
    <w:rsid w:val="001F7AE6"/>
    <w:rsid w:val="00202B72"/>
    <w:rsid w:val="00204AE2"/>
    <w:rsid w:val="00204BCF"/>
    <w:rsid w:val="0021058E"/>
    <w:rsid w:val="002106F8"/>
    <w:rsid w:val="00213001"/>
    <w:rsid w:val="00220930"/>
    <w:rsid w:val="00220C0C"/>
    <w:rsid w:val="002210F5"/>
    <w:rsid w:val="00234B4B"/>
    <w:rsid w:val="002427B5"/>
    <w:rsid w:val="00244B64"/>
    <w:rsid w:val="00245841"/>
    <w:rsid w:val="00246251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B12"/>
    <w:rsid w:val="002971A4"/>
    <w:rsid w:val="00297BB4"/>
    <w:rsid w:val="002A0CEC"/>
    <w:rsid w:val="002A7199"/>
    <w:rsid w:val="002B0854"/>
    <w:rsid w:val="002B2584"/>
    <w:rsid w:val="002B32DA"/>
    <w:rsid w:val="002B666E"/>
    <w:rsid w:val="002B76A2"/>
    <w:rsid w:val="002C0192"/>
    <w:rsid w:val="002C4BD8"/>
    <w:rsid w:val="002D29C0"/>
    <w:rsid w:val="002D4951"/>
    <w:rsid w:val="002E330E"/>
    <w:rsid w:val="002F33E8"/>
    <w:rsid w:val="002F61FE"/>
    <w:rsid w:val="00301B6C"/>
    <w:rsid w:val="003074FB"/>
    <w:rsid w:val="00317171"/>
    <w:rsid w:val="00325682"/>
    <w:rsid w:val="0033417B"/>
    <w:rsid w:val="00344EAA"/>
    <w:rsid w:val="003459DC"/>
    <w:rsid w:val="00347C0D"/>
    <w:rsid w:val="00350449"/>
    <w:rsid w:val="00350993"/>
    <w:rsid w:val="00350BEB"/>
    <w:rsid w:val="003541B9"/>
    <w:rsid w:val="00354CAE"/>
    <w:rsid w:val="00362F9B"/>
    <w:rsid w:val="00364D83"/>
    <w:rsid w:val="003700BA"/>
    <w:rsid w:val="003746EB"/>
    <w:rsid w:val="00375A4A"/>
    <w:rsid w:val="00376AEC"/>
    <w:rsid w:val="0038055D"/>
    <w:rsid w:val="00393A85"/>
    <w:rsid w:val="00395364"/>
    <w:rsid w:val="00395A55"/>
    <w:rsid w:val="003A5C2F"/>
    <w:rsid w:val="003B6094"/>
    <w:rsid w:val="003C0211"/>
    <w:rsid w:val="003C2C6A"/>
    <w:rsid w:val="003C73B9"/>
    <w:rsid w:val="003D4115"/>
    <w:rsid w:val="003D4214"/>
    <w:rsid w:val="003D7ABD"/>
    <w:rsid w:val="003E51C9"/>
    <w:rsid w:val="003E5E5C"/>
    <w:rsid w:val="003E6816"/>
    <w:rsid w:val="003F2EC3"/>
    <w:rsid w:val="003F33D5"/>
    <w:rsid w:val="003F5DE9"/>
    <w:rsid w:val="00404F71"/>
    <w:rsid w:val="004056FE"/>
    <w:rsid w:val="00406EE8"/>
    <w:rsid w:val="00414DA0"/>
    <w:rsid w:val="00423569"/>
    <w:rsid w:val="0042683F"/>
    <w:rsid w:val="00427CAF"/>
    <w:rsid w:val="00431241"/>
    <w:rsid w:val="004401D4"/>
    <w:rsid w:val="00440F32"/>
    <w:rsid w:val="00442CDC"/>
    <w:rsid w:val="004448D1"/>
    <w:rsid w:val="00444F5A"/>
    <w:rsid w:val="00451E57"/>
    <w:rsid w:val="00452B76"/>
    <w:rsid w:val="004538EE"/>
    <w:rsid w:val="00456DF7"/>
    <w:rsid w:val="00456F4A"/>
    <w:rsid w:val="0046142F"/>
    <w:rsid w:val="00462A68"/>
    <w:rsid w:val="00464999"/>
    <w:rsid w:val="00464D60"/>
    <w:rsid w:val="00472B1C"/>
    <w:rsid w:val="00473893"/>
    <w:rsid w:val="00475B01"/>
    <w:rsid w:val="0047637D"/>
    <w:rsid w:val="00476C35"/>
    <w:rsid w:val="00477A20"/>
    <w:rsid w:val="00490073"/>
    <w:rsid w:val="00491458"/>
    <w:rsid w:val="004921A5"/>
    <w:rsid w:val="0049506E"/>
    <w:rsid w:val="004A08BB"/>
    <w:rsid w:val="004A70BD"/>
    <w:rsid w:val="004B0DE3"/>
    <w:rsid w:val="004B1B38"/>
    <w:rsid w:val="004B21AB"/>
    <w:rsid w:val="004B71ED"/>
    <w:rsid w:val="004B797A"/>
    <w:rsid w:val="004C5569"/>
    <w:rsid w:val="004D4BE0"/>
    <w:rsid w:val="004D6655"/>
    <w:rsid w:val="004D7526"/>
    <w:rsid w:val="004D7F0C"/>
    <w:rsid w:val="004E0BDC"/>
    <w:rsid w:val="004E1B46"/>
    <w:rsid w:val="004E4F4B"/>
    <w:rsid w:val="004F4F71"/>
    <w:rsid w:val="00500E98"/>
    <w:rsid w:val="0050214B"/>
    <w:rsid w:val="00504426"/>
    <w:rsid w:val="0050637B"/>
    <w:rsid w:val="00506B9E"/>
    <w:rsid w:val="0051078C"/>
    <w:rsid w:val="0051079A"/>
    <w:rsid w:val="00521B0A"/>
    <w:rsid w:val="00527154"/>
    <w:rsid w:val="005272E8"/>
    <w:rsid w:val="0052782F"/>
    <w:rsid w:val="0053363B"/>
    <w:rsid w:val="0053449E"/>
    <w:rsid w:val="00537970"/>
    <w:rsid w:val="00541B93"/>
    <w:rsid w:val="005420D5"/>
    <w:rsid w:val="005423AC"/>
    <w:rsid w:val="00546843"/>
    <w:rsid w:val="005513C7"/>
    <w:rsid w:val="00554CE1"/>
    <w:rsid w:val="00556778"/>
    <w:rsid w:val="00563ECE"/>
    <w:rsid w:val="00564E6B"/>
    <w:rsid w:val="0056668C"/>
    <w:rsid w:val="00570972"/>
    <w:rsid w:val="00580BDF"/>
    <w:rsid w:val="00582691"/>
    <w:rsid w:val="00582C6A"/>
    <w:rsid w:val="00583355"/>
    <w:rsid w:val="00586A73"/>
    <w:rsid w:val="0059320A"/>
    <w:rsid w:val="005955BD"/>
    <w:rsid w:val="00596A97"/>
    <w:rsid w:val="00596C19"/>
    <w:rsid w:val="00597BE0"/>
    <w:rsid w:val="00597C44"/>
    <w:rsid w:val="005A0A7C"/>
    <w:rsid w:val="005A46B6"/>
    <w:rsid w:val="005A59BB"/>
    <w:rsid w:val="005A7000"/>
    <w:rsid w:val="005B1243"/>
    <w:rsid w:val="005D2900"/>
    <w:rsid w:val="005D6C3C"/>
    <w:rsid w:val="005E06A8"/>
    <w:rsid w:val="005E1B64"/>
    <w:rsid w:val="005E2D1F"/>
    <w:rsid w:val="005E2DC1"/>
    <w:rsid w:val="005E3FAA"/>
    <w:rsid w:val="005E6D11"/>
    <w:rsid w:val="005F1B0D"/>
    <w:rsid w:val="005F2BEE"/>
    <w:rsid w:val="00600780"/>
    <w:rsid w:val="00603EA6"/>
    <w:rsid w:val="00612731"/>
    <w:rsid w:val="00614858"/>
    <w:rsid w:val="00615715"/>
    <w:rsid w:val="00617470"/>
    <w:rsid w:val="00617492"/>
    <w:rsid w:val="0063058A"/>
    <w:rsid w:val="0063406E"/>
    <w:rsid w:val="0063501F"/>
    <w:rsid w:val="00635192"/>
    <w:rsid w:val="00642540"/>
    <w:rsid w:val="00642EC6"/>
    <w:rsid w:val="00644216"/>
    <w:rsid w:val="006448CA"/>
    <w:rsid w:val="00644E7C"/>
    <w:rsid w:val="0065331D"/>
    <w:rsid w:val="006556CB"/>
    <w:rsid w:val="006665F0"/>
    <w:rsid w:val="00666A71"/>
    <w:rsid w:val="00673F5F"/>
    <w:rsid w:val="00676D7C"/>
    <w:rsid w:val="00676EB7"/>
    <w:rsid w:val="00690806"/>
    <w:rsid w:val="00691DA9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D3DD6"/>
    <w:rsid w:val="006D5691"/>
    <w:rsid w:val="006E1C69"/>
    <w:rsid w:val="006E2AEE"/>
    <w:rsid w:val="006E5699"/>
    <w:rsid w:val="006E772C"/>
    <w:rsid w:val="006F560C"/>
    <w:rsid w:val="006F60F1"/>
    <w:rsid w:val="0070121B"/>
    <w:rsid w:val="00701B0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4552A"/>
    <w:rsid w:val="00752AC3"/>
    <w:rsid w:val="00757685"/>
    <w:rsid w:val="007621E1"/>
    <w:rsid w:val="007623C6"/>
    <w:rsid w:val="007631D2"/>
    <w:rsid w:val="00774DA5"/>
    <w:rsid w:val="007761B7"/>
    <w:rsid w:val="00776857"/>
    <w:rsid w:val="007803AD"/>
    <w:rsid w:val="00783AC2"/>
    <w:rsid w:val="0078554C"/>
    <w:rsid w:val="0079011C"/>
    <w:rsid w:val="007906AD"/>
    <w:rsid w:val="007909E8"/>
    <w:rsid w:val="00796497"/>
    <w:rsid w:val="00797CEA"/>
    <w:rsid w:val="007A039F"/>
    <w:rsid w:val="007A5F4B"/>
    <w:rsid w:val="007B1CD5"/>
    <w:rsid w:val="007C3A49"/>
    <w:rsid w:val="007C63BB"/>
    <w:rsid w:val="007C6DBA"/>
    <w:rsid w:val="007D406A"/>
    <w:rsid w:val="007D5E06"/>
    <w:rsid w:val="007D76DF"/>
    <w:rsid w:val="007E0739"/>
    <w:rsid w:val="007E0E54"/>
    <w:rsid w:val="007E1566"/>
    <w:rsid w:val="007E2FF1"/>
    <w:rsid w:val="007E32B8"/>
    <w:rsid w:val="007E65D6"/>
    <w:rsid w:val="007E6A02"/>
    <w:rsid w:val="007F1C72"/>
    <w:rsid w:val="007F1D75"/>
    <w:rsid w:val="007F2D29"/>
    <w:rsid w:val="007F3718"/>
    <w:rsid w:val="007F5274"/>
    <w:rsid w:val="00804727"/>
    <w:rsid w:val="00807414"/>
    <w:rsid w:val="00810A67"/>
    <w:rsid w:val="00811682"/>
    <w:rsid w:val="00817548"/>
    <w:rsid w:val="00822D80"/>
    <w:rsid w:val="00823179"/>
    <w:rsid w:val="0083272B"/>
    <w:rsid w:val="00832AFF"/>
    <w:rsid w:val="00844E83"/>
    <w:rsid w:val="0084537E"/>
    <w:rsid w:val="008475D3"/>
    <w:rsid w:val="0085445A"/>
    <w:rsid w:val="008634B5"/>
    <w:rsid w:val="0086497F"/>
    <w:rsid w:val="00872348"/>
    <w:rsid w:val="008869AE"/>
    <w:rsid w:val="0089178D"/>
    <w:rsid w:val="008942DC"/>
    <w:rsid w:val="0089741F"/>
    <w:rsid w:val="00897FB0"/>
    <w:rsid w:val="008A4919"/>
    <w:rsid w:val="008A5236"/>
    <w:rsid w:val="008A52D1"/>
    <w:rsid w:val="008A7112"/>
    <w:rsid w:val="008B1988"/>
    <w:rsid w:val="008B4A62"/>
    <w:rsid w:val="008C0305"/>
    <w:rsid w:val="008C1A58"/>
    <w:rsid w:val="008D31BA"/>
    <w:rsid w:val="008D79B7"/>
    <w:rsid w:val="008E079C"/>
    <w:rsid w:val="008E2B18"/>
    <w:rsid w:val="008E2B52"/>
    <w:rsid w:val="008E3565"/>
    <w:rsid w:val="008E4F7A"/>
    <w:rsid w:val="008E53AC"/>
    <w:rsid w:val="008F23D1"/>
    <w:rsid w:val="008F3F8E"/>
    <w:rsid w:val="008F53E4"/>
    <w:rsid w:val="00900870"/>
    <w:rsid w:val="009046B1"/>
    <w:rsid w:val="009058C4"/>
    <w:rsid w:val="00906EC8"/>
    <w:rsid w:val="009073B2"/>
    <w:rsid w:val="009142BB"/>
    <w:rsid w:val="00914A32"/>
    <w:rsid w:val="00914B4E"/>
    <w:rsid w:val="00916B74"/>
    <w:rsid w:val="00916C5B"/>
    <w:rsid w:val="00917351"/>
    <w:rsid w:val="00917B9A"/>
    <w:rsid w:val="00917E70"/>
    <w:rsid w:val="00921417"/>
    <w:rsid w:val="00922333"/>
    <w:rsid w:val="009367D2"/>
    <w:rsid w:val="00940AF6"/>
    <w:rsid w:val="00942A37"/>
    <w:rsid w:val="00942A3E"/>
    <w:rsid w:val="00943455"/>
    <w:rsid w:val="0094517F"/>
    <w:rsid w:val="00951723"/>
    <w:rsid w:val="00951EBD"/>
    <w:rsid w:val="009529A0"/>
    <w:rsid w:val="009554C8"/>
    <w:rsid w:val="00956011"/>
    <w:rsid w:val="009606AB"/>
    <w:rsid w:val="00960A86"/>
    <w:rsid w:val="00965DD4"/>
    <w:rsid w:val="00972A52"/>
    <w:rsid w:val="0097577E"/>
    <w:rsid w:val="00977214"/>
    <w:rsid w:val="00977A21"/>
    <w:rsid w:val="00977CA6"/>
    <w:rsid w:val="00977CDC"/>
    <w:rsid w:val="009A285F"/>
    <w:rsid w:val="009A2FD9"/>
    <w:rsid w:val="009A2FF9"/>
    <w:rsid w:val="009A3BFB"/>
    <w:rsid w:val="009B1D22"/>
    <w:rsid w:val="009B43D9"/>
    <w:rsid w:val="009C06C1"/>
    <w:rsid w:val="009C252D"/>
    <w:rsid w:val="009C7300"/>
    <w:rsid w:val="009D1A86"/>
    <w:rsid w:val="009D5F28"/>
    <w:rsid w:val="009D6A74"/>
    <w:rsid w:val="009D6F45"/>
    <w:rsid w:val="009E172D"/>
    <w:rsid w:val="009E565A"/>
    <w:rsid w:val="009E594C"/>
    <w:rsid w:val="009F39C6"/>
    <w:rsid w:val="009F3D54"/>
    <w:rsid w:val="009F5A8E"/>
    <w:rsid w:val="009F6E4E"/>
    <w:rsid w:val="009F7C29"/>
    <w:rsid w:val="00A04D4D"/>
    <w:rsid w:val="00A05AD5"/>
    <w:rsid w:val="00A116AA"/>
    <w:rsid w:val="00A2035D"/>
    <w:rsid w:val="00A2236A"/>
    <w:rsid w:val="00A23084"/>
    <w:rsid w:val="00A237DC"/>
    <w:rsid w:val="00A25571"/>
    <w:rsid w:val="00A3185E"/>
    <w:rsid w:val="00A32D38"/>
    <w:rsid w:val="00A361CF"/>
    <w:rsid w:val="00A40197"/>
    <w:rsid w:val="00A408AE"/>
    <w:rsid w:val="00A41D36"/>
    <w:rsid w:val="00A43088"/>
    <w:rsid w:val="00A43E1E"/>
    <w:rsid w:val="00A6115E"/>
    <w:rsid w:val="00A6378A"/>
    <w:rsid w:val="00A66A63"/>
    <w:rsid w:val="00A67E7B"/>
    <w:rsid w:val="00A70A29"/>
    <w:rsid w:val="00A73233"/>
    <w:rsid w:val="00A73961"/>
    <w:rsid w:val="00A75BE1"/>
    <w:rsid w:val="00A76B70"/>
    <w:rsid w:val="00A76FE0"/>
    <w:rsid w:val="00A81E89"/>
    <w:rsid w:val="00A84E4F"/>
    <w:rsid w:val="00A90B01"/>
    <w:rsid w:val="00A91D97"/>
    <w:rsid w:val="00A92D2F"/>
    <w:rsid w:val="00A947B1"/>
    <w:rsid w:val="00A94A44"/>
    <w:rsid w:val="00A95291"/>
    <w:rsid w:val="00A9604E"/>
    <w:rsid w:val="00A979CA"/>
    <w:rsid w:val="00AA2342"/>
    <w:rsid w:val="00AA3306"/>
    <w:rsid w:val="00AA6536"/>
    <w:rsid w:val="00AB7743"/>
    <w:rsid w:val="00AC3540"/>
    <w:rsid w:val="00AC3655"/>
    <w:rsid w:val="00AD12D0"/>
    <w:rsid w:val="00AD2CB7"/>
    <w:rsid w:val="00AE5624"/>
    <w:rsid w:val="00AE5A09"/>
    <w:rsid w:val="00AE6155"/>
    <w:rsid w:val="00AF7D9F"/>
    <w:rsid w:val="00B03D3C"/>
    <w:rsid w:val="00B05C22"/>
    <w:rsid w:val="00B10870"/>
    <w:rsid w:val="00B11099"/>
    <w:rsid w:val="00B13ADA"/>
    <w:rsid w:val="00B15D32"/>
    <w:rsid w:val="00B17D7C"/>
    <w:rsid w:val="00B20092"/>
    <w:rsid w:val="00B25A62"/>
    <w:rsid w:val="00B26B29"/>
    <w:rsid w:val="00B30981"/>
    <w:rsid w:val="00B32429"/>
    <w:rsid w:val="00B35D32"/>
    <w:rsid w:val="00B40A0A"/>
    <w:rsid w:val="00B40AC0"/>
    <w:rsid w:val="00B60BE5"/>
    <w:rsid w:val="00B60F3F"/>
    <w:rsid w:val="00B62239"/>
    <w:rsid w:val="00B652DA"/>
    <w:rsid w:val="00B66C1C"/>
    <w:rsid w:val="00B673A6"/>
    <w:rsid w:val="00B71267"/>
    <w:rsid w:val="00B72E6E"/>
    <w:rsid w:val="00B73E36"/>
    <w:rsid w:val="00B75959"/>
    <w:rsid w:val="00B75E2B"/>
    <w:rsid w:val="00B8533E"/>
    <w:rsid w:val="00B9156F"/>
    <w:rsid w:val="00B91F9F"/>
    <w:rsid w:val="00B92A9B"/>
    <w:rsid w:val="00B945DB"/>
    <w:rsid w:val="00B948A1"/>
    <w:rsid w:val="00B95B2A"/>
    <w:rsid w:val="00B979D4"/>
    <w:rsid w:val="00BA4088"/>
    <w:rsid w:val="00BA78AD"/>
    <w:rsid w:val="00BA7A76"/>
    <w:rsid w:val="00BB1134"/>
    <w:rsid w:val="00BB33B2"/>
    <w:rsid w:val="00BB75A0"/>
    <w:rsid w:val="00BC6FD8"/>
    <w:rsid w:val="00BC752D"/>
    <w:rsid w:val="00BD3FBF"/>
    <w:rsid w:val="00BE04BE"/>
    <w:rsid w:val="00BE0710"/>
    <w:rsid w:val="00BE1F17"/>
    <w:rsid w:val="00BF0D71"/>
    <w:rsid w:val="00C04410"/>
    <w:rsid w:val="00C04D5E"/>
    <w:rsid w:val="00C10925"/>
    <w:rsid w:val="00C14C19"/>
    <w:rsid w:val="00C173D9"/>
    <w:rsid w:val="00C1785B"/>
    <w:rsid w:val="00C230B5"/>
    <w:rsid w:val="00C24E8B"/>
    <w:rsid w:val="00C26874"/>
    <w:rsid w:val="00C30B3A"/>
    <w:rsid w:val="00C311CA"/>
    <w:rsid w:val="00C431DD"/>
    <w:rsid w:val="00C45146"/>
    <w:rsid w:val="00C52E3C"/>
    <w:rsid w:val="00C560D7"/>
    <w:rsid w:val="00C61302"/>
    <w:rsid w:val="00C6151D"/>
    <w:rsid w:val="00C62EA1"/>
    <w:rsid w:val="00C65BEE"/>
    <w:rsid w:val="00C663A8"/>
    <w:rsid w:val="00C7026C"/>
    <w:rsid w:val="00C71327"/>
    <w:rsid w:val="00C716E9"/>
    <w:rsid w:val="00C75882"/>
    <w:rsid w:val="00C76DC4"/>
    <w:rsid w:val="00C81BFF"/>
    <w:rsid w:val="00C82265"/>
    <w:rsid w:val="00C82475"/>
    <w:rsid w:val="00C854E0"/>
    <w:rsid w:val="00C868CA"/>
    <w:rsid w:val="00C9285D"/>
    <w:rsid w:val="00C92A2D"/>
    <w:rsid w:val="00C962D1"/>
    <w:rsid w:val="00CA067F"/>
    <w:rsid w:val="00CA6DDB"/>
    <w:rsid w:val="00CB2BEA"/>
    <w:rsid w:val="00CB4B5D"/>
    <w:rsid w:val="00CB780C"/>
    <w:rsid w:val="00CD3EBF"/>
    <w:rsid w:val="00CD55CB"/>
    <w:rsid w:val="00CE5CB6"/>
    <w:rsid w:val="00CE7668"/>
    <w:rsid w:val="00CF32BE"/>
    <w:rsid w:val="00CF32DC"/>
    <w:rsid w:val="00CF621A"/>
    <w:rsid w:val="00D0330F"/>
    <w:rsid w:val="00D035A8"/>
    <w:rsid w:val="00D04BCB"/>
    <w:rsid w:val="00D065CC"/>
    <w:rsid w:val="00D07145"/>
    <w:rsid w:val="00D075F7"/>
    <w:rsid w:val="00D10F5B"/>
    <w:rsid w:val="00D1324A"/>
    <w:rsid w:val="00D13CB3"/>
    <w:rsid w:val="00D16047"/>
    <w:rsid w:val="00D1621E"/>
    <w:rsid w:val="00D16B84"/>
    <w:rsid w:val="00D2753B"/>
    <w:rsid w:val="00D30814"/>
    <w:rsid w:val="00D319D7"/>
    <w:rsid w:val="00D42000"/>
    <w:rsid w:val="00D42840"/>
    <w:rsid w:val="00D44774"/>
    <w:rsid w:val="00D5335C"/>
    <w:rsid w:val="00D57C24"/>
    <w:rsid w:val="00D64205"/>
    <w:rsid w:val="00D6518E"/>
    <w:rsid w:val="00D65389"/>
    <w:rsid w:val="00D721F2"/>
    <w:rsid w:val="00D734EC"/>
    <w:rsid w:val="00D75D34"/>
    <w:rsid w:val="00D76C82"/>
    <w:rsid w:val="00D778E8"/>
    <w:rsid w:val="00D84E72"/>
    <w:rsid w:val="00D860A0"/>
    <w:rsid w:val="00D8646C"/>
    <w:rsid w:val="00D868A7"/>
    <w:rsid w:val="00D872A3"/>
    <w:rsid w:val="00D87C87"/>
    <w:rsid w:val="00D90341"/>
    <w:rsid w:val="00D9041C"/>
    <w:rsid w:val="00D9065C"/>
    <w:rsid w:val="00D932F3"/>
    <w:rsid w:val="00D9471C"/>
    <w:rsid w:val="00D958D0"/>
    <w:rsid w:val="00D96723"/>
    <w:rsid w:val="00DA0A78"/>
    <w:rsid w:val="00DA1012"/>
    <w:rsid w:val="00DA131C"/>
    <w:rsid w:val="00DB1E3D"/>
    <w:rsid w:val="00DB5729"/>
    <w:rsid w:val="00DB5EC8"/>
    <w:rsid w:val="00DD4A68"/>
    <w:rsid w:val="00DE2392"/>
    <w:rsid w:val="00DE2688"/>
    <w:rsid w:val="00DE373A"/>
    <w:rsid w:val="00DF1B0F"/>
    <w:rsid w:val="00DF4B8D"/>
    <w:rsid w:val="00E03BBB"/>
    <w:rsid w:val="00E06C9C"/>
    <w:rsid w:val="00E20A9D"/>
    <w:rsid w:val="00E25B9E"/>
    <w:rsid w:val="00E27615"/>
    <w:rsid w:val="00E302DF"/>
    <w:rsid w:val="00E42355"/>
    <w:rsid w:val="00E44C46"/>
    <w:rsid w:val="00E511AC"/>
    <w:rsid w:val="00E5174D"/>
    <w:rsid w:val="00E617D6"/>
    <w:rsid w:val="00E62210"/>
    <w:rsid w:val="00E630F3"/>
    <w:rsid w:val="00E64800"/>
    <w:rsid w:val="00E6619E"/>
    <w:rsid w:val="00E671C9"/>
    <w:rsid w:val="00E7386B"/>
    <w:rsid w:val="00E80C1A"/>
    <w:rsid w:val="00E90AB1"/>
    <w:rsid w:val="00E92218"/>
    <w:rsid w:val="00E970DA"/>
    <w:rsid w:val="00EA1E93"/>
    <w:rsid w:val="00EA5D97"/>
    <w:rsid w:val="00EA6136"/>
    <w:rsid w:val="00EA7C46"/>
    <w:rsid w:val="00EB1080"/>
    <w:rsid w:val="00EB2568"/>
    <w:rsid w:val="00EB2DE7"/>
    <w:rsid w:val="00EB45F4"/>
    <w:rsid w:val="00EB5AA9"/>
    <w:rsid w:val="00EC1343"/>
    <w:rsid w:val="00EC4A7C"/>
    <w:rsid w:val="00EC4B38"/>
    <w:rsid w:val="00EC59B7"/>
    <w:rsid w:val="00EC6DCB"/>
    <w:rsid w:val="00ED1A51"/>
    <w:rsid w:val="00ED359A"/>
    <w:rsid w:val="00EE004F"/>
    <w:rsid w:val="00EE1FB4"/>
    <w:rsid w:val="00EE544B"/>
    <w:rsid w:val="00EE6A22"/>
    <w:rsid w:val="00EF0F4E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253"/>
    <w:rsid w:val="00F25CF5"/>
    <w:rsid w:val="00F26541"/>
    <w:rsid w:val="00F30502"/>
    <w:rsid w:val="00F30F61"/>
    <w:rsid w:val="00F34781"/>
    <w:rsid w:val="00F42054"/>
    <w:rsid w:val="00F45B58"/>
    <w:rsid w:val="00F461B6"/>
    <w:rsid w:val="00F527AE"/>
    <w:rsid w:val="00F55E20"/>
    <w:rsid w:val="00F569AF"/>
    <w:rsid w:val="00F57C1F"/>
    <w:rsid w:val="00F6642B"/>
    <w:rsid w:val="00F87F45"/>
    <w:rsid w:val="00F915BC"/>
    <w:rsid w:val="00F9206A"/>
    <w:rsid w:val="00F92658"/>
    <w:rsid w:val="00F93FF8"/>
    <w:rsid w:val="00FA079F"/>
    <w:rsid w:val="00FA3CFF"/>
    <w:rsid w:val="00FA450F"/>
    <w:rsid w:val="00FA47FC"/>
    <w:rsid w:val="00FA58DA"/>
    <w:rsid w:val="00FA5C84"/>
    <w:rsid w:val="00FB16E6"/>
    <w:rsid w:val="00FB1BE8"/>
    <w:rsid w:val="00FB5DCE"/>
    <w:rsid w:val="00FC1A37"/>
    <w:rsid w:val="00FC3351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ADFF1C51-045D-4355-8550-A2FB4B845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A285F"/>
    <w:pPr>
      <w:keepNext/>
      <w:numPr>
        <w:numId w:val="43"/>
      </w:numPr>
      <w:spacing w:before="240" w:after="60"/>
      <w:ind w:left="426" w:hanging="142"/>
      <w:outlineLvl w:val="0"/>
    </w:pPr>
    <w:rPr>
      <w:rFonts w:ascii="Arial" w:eastAsiaTheme="majorEastAsia" w:hAnsi="Arial" w:cs="Arial"/>
      <w:b/>
      <w:sz w:val="20"/>
      <w:szCs w:val="20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19719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customStyle="1" w:styleId="Nadpis1Char">
    <w:name w:val="Nadpis 1 Char"/>
    <w:basedOn w:val="Standardnpsmoodstavce"/>
    <w:link w:val="Nadpis1"/>
    <w:rsid w:val="009A285F"/>
    <w:rPr>
      <w:rFonts w:ascii="Arial" w:eastAsiaTheme="majorEastAsia" w:hAnsi="Arial" w:cs="Arial"/>
      <w:b/>
    </w:rPr>
  </w:style>
  <w:style w:type="paragraph" w:customStyle="1" w:styleId="Zkladntext21">
    <w:name w:val="Základní text 21"/>
    <w:basedOn w:val="Normln"/>
    <w:rsid w:val="00580BDF"/>
    <w:pPr>
      <w:jc w:val="both"/>
    </w:pPr>
    <w:rPr>
      <w:sz w:val="20"/>
      <w:szCs w:val="20"/>
    </w:rPr>
  </w:style>
  <w:style w:type="character" w:customStyle="1" w:styleId="Nadpis2Char">
    <w:name w:val="Nadpis 2 Char"/>
    <w:basedOn w:val="Standardnpsmoodstavce"/>
    <w:link w:val="Nadpis2"/>
    <w:semiHidden/>
    <w:rsid w:val="0019719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rsid w:val="00C1785B"/>
    <w:rPr>
      <w:b/>
      <w:sz w:val="32"/>
    </w:rPr>
  </w:style>
  <w:style w:type="paragraph" w:styleId="Bezmezer">
    <w:name w:val="No Spacing"/>
    <w:uiPriority w:val="1"/>
    <w:qFormat/>
    <w:rsid w:val="004056FE"/>
    <w:rPr>
      <w:rFonts w:eastAsia="Calibri"/>
      <w:sz w:val="22"/>
      <w:szCs w:val="22"/>
      <w:lang w:eastAsia="en-US"/>
    </w:rPr>
  </w:style>
  <w:style w:type="paragraph" w:styleId="Textpoznpodarou">
    <w:name w:val="footnote text"/>
    <w:basedOn w:val="Normln"/>
    <w:link w:val="TextpoznpodarouChar"/>
    <w:rsid w:val="009F6E4E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9F6E4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01F22-506F-411B-9D56-5B0FB7686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736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Uživatel systému Windows</cp:lastModifiedBy>
  <cp:revision>6</cp:revision>
  <cp:lastPrinted>2020-08-26T06:23:00Z</cp:lastPrinted>
  <dcterms:created xsi:type="dcterms:W3CDTF">2020-11-03T19:40:00Z</dcterms:created>
  <dcterms:modified xsi:type="dcterms:W3CDTF">2020-11-04T13:44:00Z</dcterms:modified>
</cp:coreProperties>
</file>