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3" w:rsidRPr="006A1A4F" w:rsidRDefault="001557E3">
      <w:pPr>
        <w:tabs>
          <w:tab w:val="left" w:pos="1620"/>
        </w:tabs>
        <w:ind w:left="1620" w:hanging="1620"/>
        <w:jc w:val="both"/>
        <w:rPr>
          <w:rFonts w:ascii="Arial" w:hAnsi="Arial" w:cs="Arial"/>
          <w:bCs/>
          <w:sz w:val="20"/>
          <w:szCs w:val="20"/>
        </w:rPr>
      </w:pPr>
    </w:p>
    <w:p w:rsidR="00292627" w:rsidRPr="006A1A4F" w:rsidRDefault="00292627">
      <w:pPr>
        <w:tabs>
          <w:tab w:val="left" w:pos="1620"/>
        </w:tabs>
        <w:ind w:left="1620" w:hanging="1620"/>
        <w:jc w:val="both"/>
        <w:rPr>
          <w:rFonts w:ascii="Arial" w:hAnsi="Arial" w:cs="Arial"/>
          <w:bCs/>
          <w:sz w:val="20"/>
          <w:szCs w:val="20"/>
        </w:rPr>
      </w:pPr>
    </w:p>
    <w:p w:rsidR="00354CAE" w:rsidRPr="006A1A4F" w:rsidRDefault="00627234">
      <w:pPr>
        <w:tabs>
          <w:tab w:val="left" w:pos="1620"/>
        </w:tabs>
        <w:ind w:left="1620" w:hanging="1620"/>
        <w:jc w:val="both"/>
        <w:rPr>
          <w:rFonts w:ascii="Arial" w:hAnsi="Arial" w:cs="Arial"/>
          <w:bCs/>
          <w:sz w:val="20"/>
          <w:szCs w:val="20"/>
        </w:rPr>
      </w:pP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00354CAE" w:rsidRPr="006A1A4F">
        <w:rPr>
          <w:rFonts w:ascii="Arial" w:hAnsi="Arial" w:cs="Arial"/>
          <w:bCs/>
          <w:sz w:val="20"/>
          <w:szCs w:val="20"/>
        </w:rPr>
        <w:t>Předkládá:</w:t>
      </w:r>
      <w:r w:rsidR="00354CAE" w:rsidRPr="006A1A4F">
        <w:rPr>
          <w:rFonts w:ascii="Arial" w:hAnsi="Arial" w:cs="Arial"/>
          <w:bCs/>
          <w:sz w:val="20"/>
          <w:szCs w:val="20"/>
        </w:rPr>
        <w:tab/>
      </w:r>
      <w:r w:rsidR="00026237" w:rsidRPr="006A1A4F">
        <w:rPr>
          <w:rFonts w:ascii="Arial" w:hAnsi="Arial" w:cs="Arial"/>
          <w:bCs/>
          <w:sz w:val="20"/>
          <w:szCs w:val="20"/>
        </w:rPr>
        <w:t>Ing. Milada Sokolová,</w:t>
      </w:r>
    </w:p>
    <w:p w:rsidR="00B92A9B" w:rsidRPr="006A1A4F" w:rsidRDefault="006E772C">
      <w:pPr>
        <w:tabs>
          <w:tab w:val="left" w:pos="1620"/>
        </w:tabs>
        <w:ind w:left="1620" w:hanging="1620"/>
        <w:jc w:val="both"/>
        <w:rPr>
          <w:rFonts w:ascii="Arial" w:hAnsi="Arial" w:cs="Arial"/>
          <w:bCs/>
          <w:sz w:val="20"/>
          <w:szCs w:val="20"/>
        </w:rPr>
      </w:pP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00292627" w:rsidRPr="006A1A4F">
        <w:rPr>
          <w:rFonts w:ascii="Arial" w:hAnsi="Arial" w:cs="Arial"/>
          <w:bCs/>
          <w:sz w:val="20"/>
          <w:szCs w:val="20"/>
        </w:rPr>
        <w:tab/>
        <w:t xml:space="preserve">1. </w:t>
      </w:r>
      <w:r w:rsidRPr="006A1A4F">
        <w:rPr>
          <w:rFonts w:ascii="Arial" w:hAnsi="Arial" w:cs="Arial"/>
          <w:bCs/>
          <w:sz w:val="20"/>
          <w:szCs w:val="20"/>
        </w:rPr>
        <w:t>náměstk</w:t>
      </w:r>
      <w:r w:rsidR="00026237" w:rsidRPr="006A1A4F">
        <w:rPr>
          <w:rFonts w:ascii="Arial" w:hAnsi="Arial" w:cs="Arial"/>
          <w:bCs/>
          <w:sz w:val="20"/>
          <w:szCs w:val="20"/>
        </w:rPr>
        <w:t>yně</w:t>
      </w:r>
      <w:r w:rsidRPr="006A1A4F">
        <w:rPr>
          <w:rFonts w:ascii="Arial" w:hAnsi="Arial" w:cs="Arial"/>
          <w:bCs/>
          <w:sz w:val="20"/>
          <w:szCs w:val="20"/>
        </w:rPr>
        <w:t xml:space="preserve"> </w:t>
      </w:r>
      <w:r w:rsidR="00292627" w:rsidRPr="006A1A4F">
        <w:rPr>
          <w:rFonts w:ascii="Arial" w:hAnsi="Arial" w:cs="Arial"/>
          <w:bCs/>
          <w:sz w:val="20"/>
          <w:szCs w:val="20"/>
        </w:rPr>
        <w:t>primátora</w:t>
      </w:r>
    </w:p>
    <w:p w:rsidR="00354CAE" w:rsidRPr="006A1A4F" w:rsidRDefault="00354CAE">
      <w:pPr>
        <w:tabs>
          <w:tab w:val="left" w:pos="1620"/>
        </w:tabs>
        <w:ind w:left="1620" w:hanging="1620"/>
        <w:jc w:val="both"/>
        <w:rPr>
          <w:rFonts w:ascii="Arial" w:hAnsi="Arial" w:cs="Arial"/>
          <w:bCs/>
          <w:sz w:val="20"/>
          <w:szCs w:val="20"/>
        </w:rPr>
      </w:pPr>
    </w:p>
    <w:p w:rsidR="00354CAE" w:rsidRPr="006A1A4F" w:rsidRDefault="00354CAE" w:rsidP="00354CAE">
      <w:pPr>
        <w:tabs>
          <w:tab w:val="left" w:pos="1620"/>
        </w:tabs>
        <w:ind w:left="1620" w:hanging="1620"/>
        <w:jc w:val="both"/>
        <w:rPr>
          <w:rFonts w:ascii="Arial" w:hAnsi="Arial" w:cs="Arial"/>
          <w:bCs/>
          <w:sz w:val="20"/>
          <w:szCs w:val="20"/>
        </w:rPr>
      </w:pP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t>Zpracovali:</w:t>
      </w:r>
      <w:r w:rsidR="00292627" w:rsidRPr="006A1A4F">
        <w:rPr>
          <w:rFonts w:ascii="Arial" w:hAnsi="Arial" w:cs="Arial"/>
          <w:bCs/>
          <w:sz w:val="20"/>
          <w:szCs w:val="20"/>
        </w:rPr>
        <w:tab/>
        <w:t xml:space="preserve">Mgr. </w:t>
      </w:r>
      <w:r w:rsidR="006E1859" w:rsidRPr="006A1A4F">
        <w:rPr>
          <w:rFonts w:ascii="Arial" w:hAnsi="Arial" w:cs="Arial"/>
          <w:bCs/>
          <w:sz w:val="20"/>
          <w:szCs w:val="20"/>
        </w:rPr>
        <w:t>Alexandra Klímková</w:t>
      </w:r>
      <w:r w:rsidR="001B3A80" w:rsidRPr="006A1A4F">
        <w:rPr>
          <w:rFonts w:ascii="Arial" w:hAnsi="Arial" w:cs="Arial"/>
          <w:bCs/>
          <w:sz w:val="20"/>
          <w:szCs w:val="20"/>
        </w:rPr>
        <w:t>,</w:t>
      </w:r>
    </w:p>
    <w:p w:rsidR="00292627" w:rsidRPr="006A1A4F" w:rsidRDefault="00354CAE" w:rsidP="00292627">
      <w:pPr>
        <w:tabs>
          <w:tab w:val="left" w:pos="1620"/>
        </w:tabs>
        <w:ind w:left="4248" w:hanging="1620"/>
        <w:rPr>
          <w:rFonts w:ascii="Arial" w:hAnsi="Arial" w:cs="Arial"/>
          <w:sz w:val="20"/>
        </w:rPr>
      </w:pP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bCs/>
          <w:sz w:val="20"/>
          <w:szCs w:val="20"/>
        </w:rPr>
        <w:tab/>
      </w:r>
      <w:r w:rsidRPr="006A1A4F">
        <w:rPr>
          <w:rFonts w:ascii="Arial" w:hAnsi="Arial" w:cs="Arial"/>
          <w:sz w:val="20"/>
        </w:rPr>
        <w:t xml:space="preserve">vedoucí Odboru </w:t>
      </w:r>
      <w:r w:rsidR="00292627" w:rsidRPr="006A1A4F">
        <w:rPr>
          <w:rFonts w:ascii="Arial" w:hAnsi="Arial" w:cs="Arial"/>
          <w:sz w:val="20"/>
        </w:rPr>
        <w:t xml:space="preserve">správy a údržby </w:t>
      </w:r>
    </w:p>
    <w:p w:rsidR="00354CAE" w:rsidRPr="006A1A4F" w:rsidRDefault="00292627" w:rsidP="00292627">
      <w:pPr>
        <w:tabs>
          <w:tab w:val="left" w:pos="1620"/>
        </w:tabs>
        <w:ind w:left="4248" w:hanging="1620"/>
        <w:rPr>
          <w:rFonts w:ascii="Arial" w:hAnsi="Arial" w:cs="Arial"/>
          <w:sz w:val="20"/>
          <w:szCs w:val="20"/>
        </w:rPr>
      </w:pPr>
      <w:r w:rsidRPr="006A1A4F">
        <w:rPr>
          <w:rFonts w:ascii="Arial" w:hAnsi="Arial" w:cs="Arial"/>
          <w:sz w:val="20"/>
        </w:rPr>
        <w:tab/>
      </w:r>
      <w:r w:rsidRPr="006A1A4F">
        <w:rPr>
          <w:rFonts w:ascii="Arial" w:hAnsi="Arial" w:cs="Arial"/>
          <w:sz w:val="20"/>
        </w:rPr>
        <w:tab/>
      </w:r>
      <w:r w:rsidRPr="006A1A4F">
        <w:rPr>
          <w:rFonts w:ascii="Arial" w:hAnsi="Arial" w:cs="Arial"/>
          <w:sz w:val="20"/>
        </w:rPr>
        <w:tab/>
      </w:r>
      <w:r w:rsidRPr="006A1A4F">
        <w:rPr>
          <w:rFonts w:ascii="Arial" w:hAnsi="Arial" w:cs="Arial"/>
          <w:sz w:val="20"/>
        </w:rPr>
        <w:tab/>
        <w:t>majetku města</w:t>
      </w:r>
    </w:p>
    <w:p w:rsidR="00354CAE" w:rsidRPr="006A1A4F" w:rsidRDefault="00354CAE" w:rsidP="00354CAE">
      <w:pPr>
        <w:tabs>
          <w:tab w:val="left" w:pos="1620"/>
        </w:tabs>
        <w:ind w:left="1620" w:hanging="1620"/>
        <w:jc w:val="both"/>
        <w:rPr>
          <w:rFonts w:ascii="Arial" w:hAnsi="Arial" w:cs="Arial"/>
          <w:sz w:val="20"/>
          <w:szCs w:val="20"/>
        </w:rPr>
      </w:pPr>
    </w:p>
    <w:p w:rsidR="001B3A80" w:rsidRPr="006A1A4F" w:rsidRDefault="00354CAE" w:rsidP="00292627">
      <w:pPr>
        <w:tabs>
          <w:tab w:val="left" w:pos="1620"/>
        </w:tabs>
        <w:ind w:left="2124" w:hanging="1620"/>
        <w:rPr>
          <w:rFonts w:ascii="Arial" w:hAnsi="Arial" w:cs="Arial"/>
          <w:sz w:val="20"/>
          <w:szCs w:val="20"/>
        </w:rPr>
      </w:pP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00292627" w:rsidRPr="006A1A4F">
        <w:rPr>
          <w:rFonts w:ascii="Arial" w:hAnsi="Arial" w:cs="Arial"/>
          <w:sz w:val="20"/>
          <w:szCs w:val="20"/>
        </w:rPr>
        <w:t>Bc. Vladimír Hofman</w:t>
      </w:r>
      <w:r w:rsidR="001B3A80" w:rsidRPr="006A1A4F">
        <w:rPr>
          <w:rFonts w:ascii="Arial" w:hAnsi="Arial" w:cs="Arial"/>
          <w:sz w:val="20"/>
          <w:szCs w:val="20"/>
        </w:rPr>
        <w:t>,</w:t>
      </w:r>
      <w:r w:rsidR="001B3A80" w:rsidRPr="006A1A4F">
        <w:rPr>
          <w:rFonts w:ascii="Arial" w:hAnsi="Arial" w:cs="Arial"/>
          <w:sz w:val="20"/>
          <w:szCs w:val="20"/>
        </w:rPr>
        <w:tab/>
      </w:r>
    </w:p>
    <w:p w:rsidR="00292627" w:rsidRPr="006A1A4F" w:rsidRDefault="001B3A80" w:rsidP="001B3A80">
      <w:pPr>
        <w:tabs>
          <w:tab w:val="left" w:pos="1620"/>
          <w:tab w:val="left" w:pos="6379"/>
        </w:tabs>
        <w:ind w:left="6379" w:hanging="6379"/>
        <w:rPr>
          <w:rFonts w:ascii="Arial" w:hAnsi="Arial" w:cs="Arial"/>
          <w:sz w:val="20"/>
          <w:szCs w:val="20"/>
        </w:rPr>
      </w:pPr>
      <w:r w:rsidRPr="006A1A4F">
        <w:rPr>
          <w:rFonts w:ascii="Arial" w:hAnsi="Arial" w:cs="Arial"/>
          <w:sz w:val="20"/>
          <w:szCs w:val="20"/>
        </w:rPr>
        <w:tab/>
      </w:r>
      <w:r w:rsidRPr="006A1A4F">
        <w:rPr>
          <w:rFonts w:ascii="Arial" w:hAnsi="Arial" w:cs="Arial"/>
          <w:sz w:val="20"/>
          <w:szCs w:val="20"/>
        </w:rPr>
        <w:tab/>
      </w:r>
      <w:r w:rsidR="00284CB3" w:rsidRPr="006A1A4F">
        <w:rPr>
          <w:rFonts w:ascii="Arial" w:hAnsi="Arial" w:cs="Arial"/>
          <w:sz w:val="20"/>
          <w:szCs w:val="20"/>
        </w:rPr>
        <w:t xml:space="preserve">vedoucí </w:t>
      </w:r>
      <w:r w:rsidR="00292627" w:rsidRPr="006A1A4F">
        <w:rPr>
          <w:rFonts w:ascii="Arial" w:hAnsi="Arial" w:cs="Arial"/>
          <w:sz w:val="20"/>
          <w:szCs w:val="20"/>
        </w:rPr>
        <w:t xml:space="preserve">oddělení nakládání </w:t>
      </w:r>
    </w:p>
    <w:p w:rsidR="00354CAE" w:rsidRPr="006A1A4F" w:rsidRDefault="00292627" w:rsidP="00292627">
      <w:pPr>
        <w:tabs>
          <w:tab w:val="left" w:pos="1620"/>
        </w:tabs>
        <w:ind w:left="2124" w:hanging="1620"/>
        <w:rPr>
          <w:rFonts w:ascii="Arial" w:hAnsi="Arial" w:cs="Arial"/>
          <w:bCs/>
          <w:sz w:val="20"/>
          <w:szCs w:val="20"/>
        </w:rPr>
      </w:pP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r>
      <w:r w:rsidRPr="006A1A4F">
        <w:rPr>
          <w:rFonts w:ascii="Arial" w:hAnsi="Arial" w:cs="Arial"/>
          <w:sz w:val="20"/>
          <w:szCs w:val="20"/>
        </w:rPr>
        <w:tab/>
        <w:t xml:space="preserve">s majetkem města Odboru </w:t>
      </w:r>
      <w:r w:rsidR="001115F7" w:rsidRPr="006A1A4F">
        <w:rPr>
          <w:rFonts w:ascii="Arial" w:hAnsi="Arial" w:cs="Arial"/>
          <w:sz w:val="20"/>
          <w:szCs w:val="20"/>
        </w:rPr>
        <w:t xml:space="preserve">správy </w:t>
      </w:r>
      <w:r w:rsidR="001115F7" w:rsidRPr="006A1A4F">
        <w:rPr>
          <w:rFonts w:ascii="Arial" w:hAnsi="Arial" w:cs="Arial"/>
          <w:sz w:val="20"/>
          <w:szCs w:val="20"/>
        </w:rPr>
        <w:tab/>
      </w:r>
      <w:r w:rsidR="001115F7" w:rsidRPr="006A1A4F">
        <w:rPr>
          <w:rFonts w:ascii="Arial" w:hAnsi="Arial" w:cs="Arial"/>
          <w:sz w:val="20"/>
          <w:szCs w:val="20"/>
        </w:rPr>
        <w:tab/>
      </w:r>
      <w:r w:rsidR="001115F7" w:rsidRPr="006A1A4F">
        <w:rPr>
          <w:rFonts w:ascii="Arial" w:hAnsi="Arial" w:cs="Arial"/>
          <w:sz w:val="20"/>
          <w:szCs w:val="20"/>
        </w:rPr>
        <w:tab/>
      </w:r>
      <w:r w:rsidR="001115F7" w:rsidRPr="006A1A4F">
        <w:rPr>
          <w:rFonts w:ascii="Arial" w:hAnsi="Arial" w:cs="Arial"/>
          <w:sz w:val="20"/>
          <w:szCs w:val="20"/>
        </w:rPr>
        <w:tab/>
      </w:r>
      <w:r w:rsidR="001115F7" w:rsidRPr="006A1A4F">
        <w:rPr>
          <w:rFonts w:ascii="Arial" w:hAnsi="Arial" w:cs="Arial"/>
          <w:sz w:val="20"/>
          <w:szCs w:val="20"/>
        </w:rPr>
        <w:tab/>
      </w:r>
      <w:r w:rsidR="001115F7" w:rsidRPr="006A1A4F">
        <w:rPr>
          <w:rFonts w:ascii="Arial" w:hAnsi="Arial" w:cs="Arial"/>
          <w:sz w:val="20"/>
          <w:szCs w:val="20"/>
        </w:rPr>
        <w:tab/>
        <w:t>a údržby majetku města</w:t>
      </w:r>
    </w:p>
    <w:p w:rsidR="00354CAE" w:rsidRPr="006A1A4F" w:rsidRDefault="00354CAE">
      <w:pPr>
        <w:tabs>
          <w:tab w:val="left" w:pos="1620"/>
        </w:tabs>
        <w:ind w:left="1620" w:hanging="1620"/>
        <w:jc w:val="both"/>
        <w:rPr>
          <w:rFonts w:ascii="Arial" w:hAnsi="Arial" w:cs="Arial"/>
          <w:bCs/>
          <w:sz w:val="20"/>
          <w:szCs w:val="20"/>
        </w:rPr>
      </w:pPr>
    </w:p>
    <w:p w:rsidR="00E5781E" w:rsidRPr="006A1A4F" w:rsidRDefault="00E5781E" w:rsidP="00E5781E">
      <w:pPr>
        <w:pBdr>
          <w:bottom w:val="single" w:sz="8" w:space="1" w:color="auto"/>
        </w:pBdr>
        <w:jc w:val="center"/>
        <w:rPr>
          <w:rFonts w:ascii="Arial" w:hAnsi="Arial" w:cs="Arial"/>
          <w:bCs/>
          <w:sz w:val="36"/>
          <w:szCs w:val="36"/>
        </w:rPr>
      </w:pPr>
      <w:r w:rsidRPr="006A1A4F">
        <w:rPr>
          <w:rFonts w:ascii="Arial" w:hAnsi="Arial" w:cs="Arial"/>
          <w:bCs/>
          <w:sz w:val="36"/>
          <w:szCs w:val="36"/>
        </w:rPr>
        <w:t>Zasedání Zastupitelstva města Prostějova</w:t>
      </w:r>
    </w:p>
    <w:p w:rsidR="00354CAE" w:rsidRPr="006A1A4F" w:rsidRDefault="00E5781E" w:rsidP="00E5781E">
      <w:pPr>
        <w:pBdr>
          <w:bottom w:val="single" w:sz="8" w:space="1" w:color="auto"/>
        </w:pBdr>
        <w:jc w:val="center"/>
        <w:rPr>
          <w:rFonts w:ascii="Arial" w:hAnsi="Arial" w:cs="Arial"/>
          <w:bCs/>
          <w:sz w:val="36"/>
          <w:szCs w:val="36"/>
        </w:rPr>
      </w:pPr>
      <w:r w:rsidRPr="006A1A4F">
        <w:rPr>
          <w:rFonts w:ascii="Arial" w:hAnsi="Arial" w:cs="Arial"/>
          <w:bCs/>
          <w:sz w:val="36"/>
          <w:szCs w:val="36"/>
        </w:rPr>
        <w:t xml:space="preserve">konané dne </w:t>
      </w:r>
      <w:r w:rsidR="00026237" w:rsidRPr="006A1A4F">
        <w:rPr>
          <w:rFonts w:ascii="Arial" w:hAnsi="Arial" w:cs="Arial"/>
          <w:bCs/>
          <w:sz w:val="36"/>
          <w:szCs w:val="36"/>
        </w:rPr>
        <w:t>22</w:t>
      </w:r>
      <w:r w:rsidRPr="006A1A4F">
        <w:rPr>
          <w:rFonts w:ascii="Arial" w:hAnsi="Arial" w:cs="Arial"/>
          <w:bCs/>
          <w:sz w:val="36"/>
          <w:szCs w:val="36"/>
        </w:rPr>
        <w:t xml:space="preserve">. </w:t>
      </w:r>
      <w:r w:rsidR="00026237" w:rsidRPr="006A1A4F">
        <w:rPr>
          <w:rFonts w:ascii="Arial" w:hAnsi="Arial" w:cs="Arial"/>
          <w:bCs/>
          <w:sz w:val="36"/>
          <w:szCs w:val="36"/>
        </w:rPr>
        <w:t>11</w:t>
      </w:r>
      <w:r w:rsidRPr="006A1A4F">
        <w:rPr>
          <w:rFonts w:ascii="Arial" w:hAnsi="Arial" w:cs="Arial"/>
          <w:bCs/>
          <w:sz w:val="36"/>
          <w:szCs w:val="36"/>
        </w:rPr>
        <w:t>. 202</w:t>
      </w:r>
      <w:r w:rsidR="00464B4D" w:rsidRPr="006A1A4F">
        <w:rPr>
          <w:rFonts w:ascii="Arial" w:hAnsi="Arial" w:cs="Arial"/>
          <w:bCs/>
          <w:sz w:val="36"/>
          <w:szCs w:val="36"/>
        </w:rPr>
        <w:t>2</w:t>
      </w:r>
    </w:p>
    <w:p w:rsidR="00710CAD" w:rsidRPr="006A1A4F" w:rsidRDefault="00710CAD">
      <w:pPr>
        <w:tabs>
          <w:tab w:val="left" w:pos="1620"/>
        </w:tabs>
        <w:ind w:left="1620" w:hanging="1620"/>
        <w:jc w:val="both"/>
        <w:rPr>
          <w:rFonts w:ascii="Arial" w:hAnsi="Arial" w:cs="Arial"/>
          <w:bCs/>
          <w:sz w:val="20"/>
          <w:szCs w:val="20"/>
        </w:rPr>
      </w:pPr>
    </w:p>
    <w:p w:rsidR="00026237" w:rsidRPr="006A1A4F" w:rsidRDefault="00464B4D" w:rsidP="00026237">
      <w:pPr>
        <w:pBdr>
          <w:bottom w:val="single" w:sz="12" w:space="1" w:color="auto"/>
        </w:pBdr>
        <w:jc w:val="both"/>
        <w:rPr>
          <w:rFonts w:ascii="Arial" w:hAnsi="Arial" w:cs="Arial"/>
          <w:b/>
        </w:rPr>
      </w:pPr>
      <w:r w:rsidRPr="006A1A4F">
        <w:rPr>
          <w:rFonts w:ascii="Arial" w:hAnsi="Arial" w:cs="Arial"/>
          <w:b/>
        </w:rPr>
        <w:t xml:space="preserve">Schválení </w:t>
      </w:r>
      <w:r w:rsidR="00026237" w:rsidRPr="006A1A4F">
        <w:rPr>
          <w:rFonts w:ascii="Arial" w:hAnsi="Arial" w:cs="Arial"/>
          <w:b/>
        </w:rPr>
        <w:t xml:space="preserve">výkupu části pozemku </w:t>
      </w:r>
      <w:proofErr w:type="spellStart"/>
      <w:proofErr w:type="gramStart"/>
      <w:r w:rsidR="00026237" w:rsidRPr="006A1A4F">
        <w:rPr>
          <w:rFonts w:ascii="Arial" w:hAnsi="Arial" w:cs="Arial"/>
          <w:b/>
        </w:rPr>
        <w:t>p.č</w:t>
      </w:r>
      <w:proofErr w:type="spellEnd"/>
      <w:r w:rsidR="00026237" w:rsidRPr="006A1A4F">
        <w:rPr>
          <w:rFonts w:ascii="Arial" w:hAnsi="Arial" w:cs="Arial"/>
          <w:b/>
        </w:rPr>
        <w:t>.</w:t>
      </w:r>
      <w:proofErr w:type="gramEnd"/>
      <w:r w:rsidR="00026237" w:rsidRPr="006A1A4F">
        <w:rPr>
          <w:rFonts w:ascii="Arial" w:hAnsi="Arial" w:cs="Arial"/>
          <w:b/>
        </w:rPr>
        <w:t xml:space="preserve"> 6455/1 v </w:t>
      </w:r>
      <w:proofErr w:type="spellStart"/>
      <w:r w:rsidR="00026237" w:rsidRPr="006A1A4F">
        <w:rPr>
          <w:rFonts w:ascii="Arial" w:hAnsi="Arial" w:cs="Arial"/>
          <w:b/>
        </w:rPr>
        <w:t>k.ú</w:t>
      </w:r>
      <w:proofErr w:type="spellEnd"/>
      <w:r w:rsidR="00026237" w:rsidRPr="006A1A4F">
        <w:rPr>
          <w:rFonts w:ascii="Arial" w:hAnsi="Arial" w:cs="Arial"/>
          <w:b/>
        </w:rPr>
        <w:t>. Prostějov a rozpočtové opatření kapitoly 50 – správa a nakládání s majetkem města</w:t>
      </w:r>
    </w:p>
    <w:p w:rsidR="00710CAD" w:rsidRPr="006A1A4F" w:rsidRDefault="00710CAD" w:rsidP="00B948A1">
      <w:pPr>
        <w:pBdr>
          <w:bottom w:val="single" w:sz="12" w:space="1" w:color="auto"/>
        </w:pBdr>
        <w:tabs>
          <w:tab w:val="left" w:pos="1620"/>
        </w:tabs>
        <w:ind w:left="1620" w:hanging="1620"/>
        <w:jc w:val="both"/>
        <w:rPr>
          <w:rFonts w:ascii="Arial" w:hAnsi="Arial" w:cs="Arial"/>
          <w:b/>
          <w:sz w:val="20"/>
          <w:szCs w:val="20"/>
        </w:rPr>
      </w:pPr>
    </w:p>
    <w:p w:rsidR="00354CAE" w:rsidRPr="006A1A4F" w:rsidRDefault="00354CAE">
      <w:pPr>
        <w:pStyle w:val="Zkladntext"/>
        <w:tabs>
          <w:tab w:val="clear" w:pos="0"/>
        </w:tabs>
        <w:rPr>
          <w:rFonts w:ascii="Arial" w:hAnsi="Arial" w:cs="Arial"/>
          <w:szCs w:val="20"/>
        </w:rPr>
      </w:pPr>
    </w:p>
    <w:p w:rsidR="00C52E3C" w:rsidRPr="006A1A4F" w:rsidRDefault="00C52E3C">
      <w:pPr>
        <w:pStyle w:val="Zkladntext"/>
        <w:tabs>
          <w:tab w:val="clear" w:pos="0"/>
        </w:tabs>
        <w:rPr>
          <w:rFonts w:ascii="Arial" w:hAnsi="Arial" w:cs="Arial"/>
          <w:szCs w:val="20"/>
        </w:rPr>
      </w:pPr>
      <w:r w:rsidRPr="006A1A4F">
        <w:rPr>
          <w:rFonts w:ascii="Arial" w:hAnsi="Arial" w:cs="Arial"/>
          <w:szCs w:val="20"/>
        </w:rPr>
        <w:t>Návrh usnesení:</w:t>
      </w:r>
    </w:p>
    <w:p w:rsidR="00D1621E" w:rsidRPr="006A1A4F" w:rsidRDefault="00D1621E" w:rsidP="00B8533E">
      <w:pPr>
        <w:rPr>
          <w:rFonts w:ascii="Arial" w:hAnsi="Arial" w:cs="Arial"/>
          <w:b/>
        </w:rPr>
      </w:pPr>
    </w:p>
    <w:p w:rsidR="00E5781E" w:rsidRPr="006A1A4F" w:rsidRDefault="00E5781E" w:rsidP="00E5781E">
      <w:pPr>
        <w:rPr>
          <w:rFonts w:ascii="Arial" w:hAnsi="Arial" w:cs="Arial"/>
          <w:b/>
        </w:rPr>
      </w:pPr>
      <w:r w:rsidRPr="006A1A4F">
        <w:rPr>
          <w:rFonts w:ascii="Arial" w:hAnsi="Arial" w:cs="Arial"/>
          <w:b/>
        </w:rPr>
        <w:t>Zastupitelstvo města Prostějova</w:t>
      </w:r>
    </w:p>
    <w:p w:rsidR="00E5781E" w:rsidRPr="006A1A4F" w:rsidRDefault="00464B4D" w:rsidP="00933402">
      <w:pPr>
        <w:jc w:val="both"/>
        <w:rPr>
          <w:rFonts w:ascii="Arial" w:hAnsi="Arial" w:cs="Arial"/>
          <w:b/>
          <w:bCs/>
        </w:rPr>
      </w:pPr>
      <w:r w:rsidRPr="006A1A4F">
        <w:rPr>
          <w:rFonts w:ascii="Arial" w:hAnsi="Arial" w:cs="Arial"/>
          <w:b/>
          <w:bCs/>
        </w:rPr>
        <w:t>s</w:t>
      </w:r>
      <w:r w:rsidR="00E5781E" w:rsidRPr="006A1A4F">
        <w:rPr>
          <w:rFonts w:ascii="Arial" w:hAnsi="Arial" w:cs="Arial"/>
          <w:b/>
          <w:bCs/>
        </w:rPr>
        <w:t xml:space="preserve"> </w:t>
      </w:r>
      <w:r w:rsidRPr="006A1A4F">
        <w:rPr>
          <w:rFonts w:ascii="Arial" w:hAnsi="Arial" w:cs="Arial"/>
          <w:b/>
          <w:bCs/>
        </w:rPr>
        <w:t>c</w:t>
      </w:r>
      <w:r w:rsidR="00E5781E" w:rsidRPr="006A1A4F">
        <w:rPr>
          <w:rFonts w:ascii="Arial" w:hAnsi="Arial" w:cs="Arial"/>
          <w:b/>
          <w:bCs/>
        </w:rPr>
        <w:t xml:space="preserve"> </w:t>
      </w:r>
      <w:r w:rsidRPr="006A1A4F">
        <w:rPr>
          <w:rFonts w:ascii="Arial" w:hAnsi="Arial" w:cs="Arial"/>
          <w:b/>
          <w:bCs/>
        </w:rPr>
        <w:t>h</w:t>
      </w:r>
      <w:r w:rsidR="00E5781E" w:rsidRPr="006A1A4F">
        <w:rPr>
          <w:rFonts w:ascii="Arial" w:hAnsi="Arial" w:cs="Arial"/>
          <w:b/>
          <w:bCs/>
        </w:rPr>
        <w:t xml:space="preserve"> </w:t>
      </w:r>
      <w:r w:rsidRPr="006A1A4F">
        <w:rPr>
          <w:rFonts w:ascii="Arial" w:hAnsi="Arial" w:cs="Arial"/>
          <w:b/>
          <w:bCs/>
        </w:rPr>
        <w:t>v</w:t>
      </w:r>
      <w:r w:rsidR="00E5781E" w:rsidRPr="006A1A4F">
        <w:rPr>
          <w:rFonts w:ascii="Arial" w:hAnsi="Arial" w:cs="Arial"/>
          <w:b/>
          <w:bCs/>
        </w:rPr>
        <w:t xml:space="preserve"> </w:t>
      </w:r>
      <w:r w:rsidRPr="006A1A4F">
        <w:rPr>
          <w:rFonts w:ascii="Arial" w:hAnsi="Arial" w:cs="Arial"/>
          <w:b/>
          <w:bCs/>
        </w:rPr>
        <w:t>a</w:t>
      </w:r>
      <w:r w:rsidR="00E5781E" w:rsidRPr="006A1A4F">
        <w:rPr>
          <w:rFonts w:ascii="Arial" w:hAnsi="Arial" w:cs="Arial"/>
          <w:b/>
          <w:bCs/>
        </w:rPr>
        <w:t xml:space="preserve"> </w:t>
      </w:r>
      <w:r w:rsidRPr="006A1A4F">
        <w:rPr>
          <w:rFonts w:ascii="Arial" w:hAnsi="Arial" w:cs="Arial"/>
          <w:b/>
          <w:bCs/>
        </w:rPr>
        <w:t>l u j e</w:t>
      </w:r>
    </w:p>
    <w:p w:rsidR="00026237" w:rsidRPr="006A1A4F" w:rsidRDefault="00026237" w:rsidP="00026237">
      <w:pPr>
        <w:pStyle w:val="Zkladntext2"/>
        <w:tabs>
          <w:tab w:val="clear" w:pos="-284"/>
          <w:tab w:val="left" w:pos="0"/>
        </w:tabs>
        <w:rPr>
          <w:rFonts w:ascii="Arial" w:hAnsi="Arial" w:cs="Arial"/>
          <w:bCs w:val="0"/>
          <w:sz w:val="24"/>
        </w:rPr>
      </w:pPr>
      <w:r w:rsidRPr="006A1A4F">
        <w:rPr>
          <w:rFonts w:ascii="Arial" w:hAnsi="Arial" w:cs="Arial"/>
          <w:bCs w:val="0"/>
          <w:sz w:val="24"/>
        </w:rPr>
        <w:t>z důvodů uvedených v důvodové zprávě k materiálu:</w:t>
      </w:r>
    </w:p>
    <w:p w:rsidR="00026237" w:rsidRPr="006A1A4F" w:rsidRDefault="00026237" w:rsidP="00026237">
      <w:pPr>
        <w:pStyle w:val="Zkladntext2"/>
        <w:numPr>
          <w:ilvl w:val="0"/>
          <w:numId w:val="35"/>
        </w:numPr>
        <w:tabs>
          <w:tab w:val="clear" w:pos="-284"/>
          <w:tab w:val="left" w:pos="0"/>
        </w:tabs>
        <w:ind w:left="284" w:hanging="284"/>
        <w:rPr>
          <w:rFonts w:ascii="Arial" w:hAnsi="Arial" w:cs="Arial"/>
          <w:bCs w:val="0"/>
          <w:sz w:val="24"/>
        </w:rPr>
      </w:pPr>
      <w:r w:rsidRPr="006A1A4F">
        <w:rPr>
          <w:rFonts w:ascii="Arial" w:hAnsi="Arial" w:cs="Arial"/>
          <w:sz w:val="24"/>
        </w:rPr>
        <w:t xml:space="preserve">výkup části pozemku </w:t>
      </w:r>
      <w:proofErr w:type="spellStart"/>
      <w:proofErr w:type="gramStart"/>
      <w:r w:rsidRPr="006A1A4F">
        <w:rPr>
          <w:rFonts w:ascii="Arial" w:hAnsi="Arial" w:cs="Arial"/>
          <w:sz w:val="24"/>
        </w:rPr>
        <w:t>p.č</w:t>
      </w:r>
      <w:proofErr w:type="spellEnd"/>
      <w:r w:rsidRPr="006A1A4F">
        <w:rPr>
          <w:rFonts w:ascii="Arial" w:hAnsi="Arial" w:cs="Arial"/>
          <w:sz w:val="24"/>
        </w:rPr>
        <w:t>.</w:t>
      </w:r>
      <w:proofErr w:type="gramEnd"/>
      <w:r w:rsidRPr="006A1A4F">
        <w:rPr>
          <w:rFonts w:ascii="Arial" w:hAnsi="Arial" w:cs="Arial"/>
          <w:sz w:val="24"/>
        </w:rPr>
        <w:t xml:space="preserve"> 6455/1 – orná půda v </w:t>
      </w:r>
      <w:proofErr w:type="spellStart"/>
      <w:r w:rsidRPr="006A1A4F">
        <w:rPr>
          <w:rFonts w:ascii="Arial" w:hAnsi="Arial" w:cs="Arial"/>
          <w:sz w:val="24"/>
        </w:rPr>
        <w:t>k.ú</w:t>
      </w:r>
      <w:proofErr w:type="spellEnd"/>
      <w:r w:rsidRPr="006A1A4F">
        <w:rPr>
          <w:rFonts w:ascii="Arial" w:hAnsi="Arial" w:cs="Arial"/>
          <w:sz w:val="24"/>
        </w:rPr>
        <w:t>. Prostějov o výměře cca 760 m</w:t>
      </w:r>
      <w:r w:rsidRPr="006A1A4F">
        <w:rPr>
          <w:rFonts w:ascii="Arial" w:hAnsi="Arial" w:cs="Arial"/>
          <w:sz w:val="24"/>
          <w:vertAlign w:val="superscript"/>
        </w:rPr>
        <w:t>2</w:t>
      </w:r>
      <w:r w:rsidRPr="006A1A4F">
        <w:rPr>
          <w:rFonts w:ascii="Arial" w:hAnsi="Arial" w:cs="Arial"/>
          <w:sz w:val="24"/>
        </w:rPr>
        <w:t xml:space="preserve"> (přesná výměra bude známa po zpracování geometrického plánu) od spoluvlastníků tohoto pozemku do vlastnictví Statutárního města Prostějova za kupní cenu ve výši 500 Kč/m</w:t>
      </w:r>
      <w:r w:rsidRPr="006A1A4F">
        <w:rPr>
          <w:rFonts w:ascii="Arial" w:hAnsi="Arial" w:cs="Arial"/>
          <w:sz w:val="24"/>
          <w:vertAlign w:val="superscript"/>
        </w:rPr>
        <w:t>2</w:t>
      </w:r>
      <w:r w:rsidRPr="006A1A4F">
        <w:rPr>
          <w:rFonts w:ascii="Arial" w:hAnsi="Arial" w:cs="Arial"/>
          <w:sz w:val="24"/>
        </w:rPr>
        <w:t>, tj. celkem cca 380.000 Kč, za následujících podmínek:</w:t>
      </w:r>
    </w:p>
    <w:p w:rsidR="00026237" w:rsidRPr="006A1A4F" w:rsidRDefault="00026237" w:rsidP="00026237">
      <w:pPr>
        <w:pStyle w:val="Odstavecseseznamem"/>
        <w:numPr>
          <w:ilvl w:val="0"/>
          <w:numId w:val="33"/>
        </w:numPr>
        <w:ind w:left="567" w:hanging="283"/>
        <w:contextualSpacing w:val="0"/>
        <w:jc w:val="both"/>
        <w:rPr>
          <w:rFonts w:ascii="Arial" w:hAnsi="Arial" w:cs="Arial"/>
          <w:b/>
          <w:bCs/>
        </w:rPr>
      </w:pPr>
      <w:r w:rsidRPr="006A1A4F">
        <w:rPr>
          <w:rFonts w:ascii="Arial" w:hAnsi="Arial" w:cs="Arial"/>
          <w:b/>
          <w:bCs/>
        </w:rPr>
        <w:t>splatnost kupní ceny do 14 dnů po provedení vkladu vlastnického práva dle kupní smlouvy do katastru nemovitostí,</w:t>
      </w:r>
    </w:p>
    <w:p w:rsidR="00026237" w:rsidRPr="006A1A4F" w:rsidRDefault="00026237" w:rsidP="00026237">
      <w:pPr>
        <w:pStyle w:val="Odstavecseseznamem"/>
        <w:numPr>
          <w:ilvl w:val="0"/>
          <w:numId w:val="33"/>
        </w:numPr>
        <w:ind w:left="567" w:hanging="283"/>
        <w:contextualSpacing w:val="0"/>
        <w:jc w:val="both"/>
        <w:rPr>
          <w:rFonts w:ascii="Arial" w:hAnsi="Arial" w:cs="Arial"/>
          <w:b/>
          <w:bCs/>
        </w:rPr>
      </w:pPr>
      <w:r w:rsidRPr="006A1A4F">
        <w:rPr>
          <w:rFonts w:ascii="Arial" w:hAnsi="Arial" w:cs="Arial"/>
          <w:b/>
          <w:bCs/>
        </w:rPr>
        <w:t>náklady na zpracování geometrického plánu a správní poplatek spojený s podáním návrhu na povolení vkladu vlastnického práva do katastru nemovitostí uhradí Statutární město Prostějov,</w:t>
      </w:r>
    </w:p>
    <w:p w:rsidR="00026237" w:rsidRPr="006A1A4F" w:rsidRDefault="00026237" w:rsidP="00026237">
      <w:pPr>
        <w:pStyle w:val="Odstavecseseznamem"/>
        <w:numPr>
          <w:ilvl w:val="0"/>
          <w:numId w:val="35"/>
        </w:numPr>
        <w:tabs>
          <w:tab w:val="left" w:pos="284"/>
        </w:tabs>
        <w:ind w:left="284" w:hanging="284"/>
        <w:jc w:val="both"/>
        <w:rPr>
          <w:rFonts w:ascii="Arial" w:hAnsi="Arial" w:cs="Arial"/>
          <w:b/>
          <w:bCs/>
        </w:rPr>
      </w:pPr>
      <w:proofErr w:type="gramStart"/>
      <w:r w:rsidRPr="006A1A4F">
        <w:rPr>
          <w:rFonts w:ascii="Arial" w:hAnsi="Arial" w:cs="Arial"/>
          <w:b/>
          <w:bCs/>
        </w:rPr>
        <w:t>rozpočtové</w:t>
      </w:r>
      <w:proofErr w:type="gramEnd"/>
      <w:r w:rsidRPr="006A1A4F">
        <w:rPr>
          <w:rFonts w:ascii="Arial" w:hAnsi="Arial" w:cs="Arial"/>
          <w:b/>
          <w:bCs/>
        </w:rPr>
        <w:t xml:space="preserve"> opatření, kterým </w:t>
      </w:r>
      <w:proofErr w:type="gramStart"/>
      <w:r w:rsidRPr="006A1A4F">
        <w:rPr>
          <w:rFonts w:ascii="Arial" w:hAnsi="Arial" w:cs="Arial"/>
          <w:b/>
          <w:bCs/>
        </w:rPr>
        <w:t>se</w:t>
      </w:r>
      <w:proofErr w:type="gramEnd"/>
      <w:r w:rsidRPr="006A1A4F">
        <w:rPr>
          <w:rFonts w:ascii="Arial" w:hAnsi="Arial" w:cs="Arial"/>
          <w:b/>
          <w:bCs/>
        </w:rPr>
        <w:t xml:space="preserve"> </w:t>
      </w:r>
    </w:p>
    <w:p w:rsidR="00026237" w:rsidRPr="006A1A4F" w:rsidRDefault="00026237" w:rsidP="00026237">
      <w:pPr>
        <w:pStyle w:val="Zkladntext31"/>
        <w:ind w:firstLine="284"/>
        <w:rPr>
          <w:rFonts w:ascii="Arial" w:hAnsi="Arial" w:cs="Arial"/>
          <w:sz w:val="24"/>
          <w:szCs w:val="24"/>
        </w:rPr>
      </w:pPr>
      <w:r w:rsidRPr="006A1A4F">
        <w:rPr>
          <w:rFonts w:ascii="Arial" w:hAnsi="Arial" w:cs="Arial"/>
          <w:bCs/>
          <w:sz w:val="24"/>
          <w:szCs w:val="24"/>
        </w:rPr>
        <w:t>- zvyšuje rozpočet výdajů</w:t>
      </w:r>
    </w:p>
    <w:tbl>
      <w:tblPr>
        <w:tblW w:w="9214" w:type="dxa"/>
        <w:tblInd w:w="354" w:type="dxa"/>
        <w:tblLayout w:type="fixed"/>
        <w:tblCellMar>
          <w:left w:w="70" w:type="dxa"/>
          <w:right w:w="70" w:type="dxa"/>
        </w:tblCellMar>
        <w:tblLook w:val="04A0" w:firstRow="1" w:lastRow="0" w:firstColumn="1" w:lastColumn="0" w:noHBand="0" w:noVBand="1"/>
      </w:tblPr>
      <w:tblGrid>
        <w:gridCol w:w="2017"/>
        <w:gridCol w:w="1080"/>
        <w:gridCol w:w="1080"/>
        <w:gridCol w:w="501"/>
        <w:gridCol w:w="567"/>
        <w:gridCol w:w="2002"/>
        <w:gridCol w:w="1967"/>
      </w:tblGrid>
      <w:tr w:rsidR="006A1A4F" w:rsidRPr="006A1A4F" w:rsidTr="00FB1765">
        <w:trPr>
          <w:cantSplit/>
          <w:trHeight w:val="147"/>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Kapitola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ODPA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proofErr w:type="spellStart"/>
            <w:r w:rsidRPr="006A1A4F">
              <w:rPr>
                <w:rFonts w:ascii="Arial" w:hAnsi="Arial" w:cs="Arial"/>
                <w:b/>
                <w:bCs/>
              </w:rPr>
              <w:t>Pol</w:t>
            </w:r>
            <w:proofErr w:type="spellEnd"/>
          </w:p>
        </w:tc>
        <w:tc>
          <w:tcPr>
            <w:tcW w:w="501"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ZP</w:t>
            </w: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UZ</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Organizace</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O hodnotu v Kč</w:t>
            </w:r>
          </w:p>
        </w:tc>
      </w:tr>
      <w:tr w:rsidR="006A1A4F" w:rsidRPr="006A1A4F" w:rsidTr="00FB1765">
        <w:trPr>
          <w:cantSplit/>
          <w:trHeight w:val="208"/>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00000000050</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rPr>
            </w:pPr>
            <w:r w:rsidRPr="006A1A4F">
              <w:rPr>
                <w:rFonts w:ascii="Arial" w:hAnsi="Arial" w:cs="Arial"/>
                <w:b/>
              </w:rPr>
              <w:t>006409</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rPr>
            </w:pPr>
            <w:r w:rsidRPr="006A1A4F">
              <w:rPr>
                <w:rFonts w:ascii="Arial" w:hAnsi="Arial" w:cs="Arial"/>
                <w:b/>
              </w:rPr>
              <w:t>6130</w:t>
            </w:r>
          </w:p>
        </w:tc>
        <w:tc>
          <w:tcPr>
            <w:tcW w:w="501" w:type="dxa"/>
            <w:tcBorders>
              <w:top w:val="single" w:sz="6" w:space="0" w:color="auto"/>
              <w:left w:val="single" w:sz="6" w:space="0" w:color="auto"/>
              <w:bottom w:val="single" w:sz="6" w:space="0" w:color="auto"/>
              <w:right w:val="single" w:sz="6" w:space="0" w:color="auto"/>
            </w:tcBorders>
          </w:tcPr>
          <w:p w:rsidR="00026237" w:rsidRPr="006A1A4F" w:rsidRDefault="00026237" w:rsidP="00FB1765">
            <w:pPr>
              <w:jc w:val="center"/>
              <w:rPr>
                <w:rFonts w:ascii="Arial" w:hAnsi="Arial" w:cs="Arial"/>
                <w:b/>
                <w:bCs/>
              </w:rPr>
            </w:pP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1</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0500000000000</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right"/>
              <w:rPr>
                <w:rFonts w:ascii="Arial" w:hAnsi="Arial" w:cs="Arial"/>
                <w:b/>
                <w:bCs/>
              </w:rPr>
            </w:pPr>
            <w:r w:rsidRPr="006A1A4F">
              <w:rPr>
                <w:rFonts w:ascii="Arial" w:hAnsi="Arial" w:cs="Arial"/>
                <w:b/>
                <w:bCs/>
              </w:rPr>
              <w:t>420.000</w:t>
            </w:r>
          </w:p>
        </w:tc>
      </w:tr>
      <w:tr w:rsidR="006A1A4F" w:rsidRPr="006A1A4F" w:rsidTr="00FB1765">
        <w:trPr>
          <w:cantSplit/>
          <w:trHeight w:val="147"/>
        </w:trPr>
        <w:tc>
          <w:tcPr>
            <w:tcW w:w="9214" w:type="dxa"/>
            <w:gridSpan w:val="7"/>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both"/>
              <w:rPr>
                <w:rFonts w:ascii="Arial" w:hAnsi="Arial" w:cs="Arial"/>
                <w:b/>
                <w:bCs/>
              </w:rPr>
            </w:pPr>
            <w:r w:rsidRPr="006A1A4F">
              <w:rPr>
                <w:rFonts w:ascii="Arial" w:hAnsi="Arial" w:cs="Arial"/>
                <w:b/>
                <w:bCs/>
              </w:rPr>
              <w:t>zvýšení pol. 6130 – pozemky; v</w:t>
            </w:r>
            <w:r w:rsidRPr="006A1A4F">
              <w:rPr>
                <w:rFonts w:ascii="Arial" w:hAnsi="Arial" w:cs="Arial"/>
                <w:b/>
              </w:rPr>
              <w:t xml:space="preserve">ýkup části pozemku </w:t>
            </w:r>
            <w:proofErr w:type="spellStart"/>
            <w:proofErr w:type="gramStart"/>
            <w:r w:rsidRPr="006A1A4F">
              <w:rPr>
                <w:rFonts w:ascii="Arial" w:hAnsi="Arial" w:cs="Arial"/>
                <w:b/>
              </w:rPr>
              <w:t>p.č</w:t>
            </w:r>
            <w:proofErr w:type="spellEnd"/>
            <w:r w:rsidRPr="006A1A4F">
              <w:rPr>
                <w:rFonts w:ascii="Arial" w:hAnsi="Arial" w:cs="Arial"/>
                <w:b/>
              </w:rPr>
              <w:t>.</w:t>
            </w:r>
            <w:proofErr w:type="gramEnd"/>
            <w:r w:rsidRPr="006A1A4F">
              <w:rPr>
                <w:rFonts w:ascii="Arial" w:hAnsi="Arial" w:cs="Arial"/>
                <w:b/>
              </w:rPr>
              <w:t xml:space="preserve"> 6455/1 v </w:t>
            </w:r>
            <w:proofErr w:type="spellStart"/>
            <w:r w:rsidRPr="006A1A4F">
              <w:rPr>
                <w:rFonts w:ascii="Arial" w:hAnsi="Arial" w:cs="Arial"/>
                <w:b/>
              </w:rPr>
              <w:t>k.ú</w:t>
            </w:r>
            <w:proofErr w:type="spellEnd"/>
            <w:r w:rsidRPr="006A1A4F">
              <w:rPr>
                <w:rFonts w:ascii="Arial" w:hAnsi="Arial" w:cs="Arial"/>
                <w:b/>
              </w:rPr>
              <w:t>. Prostějov (kupní cena, náklady na vypracování geometrického plánu a správní poplatek spojený s podáním návrhu na povolení vkladu vlastnického práva do katastru nemovitostí)</w:t>
            </w:r>
          </w:p>
        </w:tc>
      </w:tr>
    </w:tbl>
    <w:p w:rsidR="00026237" w:rsidRPr="006A1A4F" w:rsidRDefault="00026237" w:rsidP="00026237">
      <w:pPr>
        <w:tabs>
          <w:tab w:val="left" w:pos="284"/>
          <w:tab w:val="left" w:pos="9142"/>
        </w:tabs>
        <w:rPr>
          <w:rFonts w:ascii="Arial" w:hAnsi="Arial" w:cs="Arial"/>
          <w:b/>
          <w:bCs/>
        </w:rPr>
      </w:pPr>
      <w:r w:rsidRPr="006A1A4F">
        <w:rPr>
          <w:rFonts w:ascii="Arial" w:hAnsi="Arial" w:cs="Arial"/>
          <w:b/>
        </w:rPr>
        <w:tab/>
        <w:t xml:space="preserve">- </w:t>
      </w:r>
      <w:r w:rsidRPr="006A1A4F">
        <w:rPr>
          <w:rFonts w:ascii="Arial" w:hAnsi="Arial" w:cs="Arial"/>
          <w:b/>
          <w:bCs/>
        </w:rPr>
        <w:t>snižuje stav rezerv města</w:t>
      </w:r>
    </w:p>
    <w:tbl>
      <w:tblPr>
        <w:tblW w:w="9214" w:type="dxa"/>
        <w:tblInd w:w="354" w:type="dxa"/>
        <w:tblLayout w:type="fixed"/>
        <w:tblCellMar>
          <w:left w:w="70" w:type="dxa"/>
          <w:right w:w="70" w:type="dxa"/>
        </w:tblCellMar>
        <w:tblLook w:val="04A0" w:firstRow="1" w:lastRow="0" w:firstColumn="1" w:lastColumn="0" w:noHBand="0" w:noVBand="1"/>
      </w:tblPr>
      <w:tblGrid>
        <w:gridCol w:w="2017"/>
        <w:gridCol w:w="1080"/>
        <w:gridCol w:w="1080"/>
        <w:gridCol w:w="501"/>
        <w:gridCol w:w="567"/>
        <w:gridCol w:w="2002"/>
        <w:gridCol w:w="1967"/>
      </w:tblGrid>
      <w:tr w:rsidR="006A1A4F" w:rsidRPr="006A1A4F" w:rsidTr="00FB1765">
        <w:trPr>
          <w:cantSplit/>
          <w:trHeight w:val="147"/>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Kapitola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ODPA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proofErr w:type="spellStart"/>
            <w:r w:rsidRPr="006A1A4F">
              <w:rPr>
                <w:rFonts w:ascii="Arial" w:hAnsi="Arial" w:cs="Arial"/>
                <w:b/>
                <w:bCs/>
              </w:rPr>
              <w:t>Pol</w:t>
            </w:r>
            <w:proofErr w:type="spellEnd"/>
          </w:p>
        </w:tc>
        <w:tc>
          <w:tcPr>
            <w:tcW w:w="501"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ZP</w:t>
            </w: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UZ</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Organizace</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O hodnotu v Kč</w:t>
            </w:r>
          </w:p>
        </w:tc>
      </w:tr>
      <w:tr w:rsidR="006A1A4F" w:rsidRPr="006A1A4F" w:rsidTr="00FB1765">
        <w:trPr>
          <w:cantSplit/>
          <w:trHeight w:val="147"/>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0000000070</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rPr>
            </w:pPr>
            <w:r w:rsidRPr="006A1A4F">
              <w:rPr>
                <w:rFonts w:ascii="Arial" w:hAnsi="Arial" w:cs="Arial"/>
                <w:b/>
              </w:rPr>
              <w:t>8115</w:t>
            </w:r>
          </w:p>
        </w:tc>
        <w:tc>
          <w:tcPr>
            <w:tcW w:w="501" w:type="dxa"/>
            <w:tcBorders>
              <w:top w:val="single" w:sz="6" w:space="0" w:color="auto"/>
              <w:left w:val="single" w:sz="6" w:space="0" w:color="auto"/>
              <w:bottom w:val="single" w:sz="6" w:space="0" w:color="auto"/>
              <w:right w:val="single" w:sz="6" w:space="0" w:color="auto"/>
            </w:tcBorders>
          </w:tcPr>
          <w:p w:rsidR="00026237" w:rsidRPr="006A1A4F" w:rsidRDefault="00026237" w:rsidP="00FB1765">
            <w:pPr>
              <w:jc w:val="center"/>
              <w:rPr>
                <w:rFonts w:ascii="Arial" w:hAnsi="Arial" w:cs="Arial"/>
                <w:b/>
                <w:bCs/>
              </w:rPr>
            </w:pP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1</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
                <w:bCs/>
              </w:rPr>
            </w:pPr>
            <w:r w:rsidRPr="006A1A4F">
              <w:rPr>
                <w:rFonts w:ascii="Arial" w:hAnsi="Arial" w:cs="Arial"/>
                <w:b/>
                <w:bCs/>
              </w:rPr>
              <w:t>0700000000000</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right"/>
              <w:rPr>
                <w:rFonts w:ascii="Arial" w:hAnsi="Arial" w:cs="Arial"/>
                <w:b/>
                <w:bCs/>
              </w:rPr>
            </w:pPr>
            <w:r w:rsidRPr="006A1A4F">
              <w:rPr>
                <w:rFonts w:ascii="Arial" w:hAnsi="Arial" w:cs="Arial"/>
                <w:b/>
                <w:bCs/>
              </w:rPr>
              <w:t>420.000</w:t>
            </w:r>
          </w:p>
        </w:tc>
      </w:tr>
      <w:tr w:rsidR="00026237" w:rsidRPr="006A1A4F" w:rsidTr="00FB1765">
        <w:trPr>
          <w:cantSplit/>
          <w:trHeight w:val="147"/>
        </w:trPr>
        <w:tc>
          <w:tcPr>
            <w:tcW w:w="9214" w:type="dxa"/>
            <w:gridSpan w:val="7"/>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rPr>
                <w:rFonts w:ascii="Arial" w:hAnsi="Arial" w:cs="Arial"/>
                <w:b/>
                <w:bCs/>
              </w:rPr>
            </w:pPr>
            <w:r w:rsidRPr="006A1A4F">
              <w:rPr>
                <w:rFonts w:ascii="Arial" w:hAnsi="Arial" w:cs="Arial"/>
                <w:b/>
                <w:bCs/>
              </w:rPr>
              <w:t>snížení pol. 8115 - Fond rezerv a rozvoje</w:t>
            </w:r>
          </w:p>
        </w:tc>
      </w:tr>
    </w:tbl>
    <w:p w:rsidR="00026237" w:rsidRPr="006A1A4F" w:rsidRDefault="00026237" w:rsidP="00026237">
      <w:pPr>
        <w:pStyle w:val="Zkladntext2"/>
        <w:tabs>
          <w:tab w:val="clear" w:pos="-284"/>
          <w:tab w:val="left" w:pos="0"/>
        </w:tabs>
        <w:ind w:left="284"/>
        <w:rPr>
          <w:rFonts w:ascii="Arial" w:hAnsi="Arial" w:cs="Arial"/>
          <w:sz w:val="24"/>
        </w:rPr>
      </w:pPr>
    </w:p>
    <w:p w:rsidR="00026237" w:rsidRPr="006A1A4F" w:rsidRDefault="00026237" w:rsidP="003B3211">
      <w:pPr>
        <w:pStyle w:val="Zkladntext2"/>
        <w:tabs>
          <w:tab w:val="clear" w:pos="-284"/>
          <w:tab w:val="left" w:pos="0"/>
        </w:tabs>
        <w:rPr>
          <w:rFonts w:ascii="Arial" w:hAnsi="Arial" w:cs="Arial"/>
          <w:sz w:val="24"/>
        </w:rPr>
      </w:pPr>
    </w:p>
    <w:p w:rsidR="003B3211" w:rsidRPr="006A1A4F" w:rsidRDefault="003B3211" w:rsidP="003B3211">
      <w:pPr>
        <w:pStyle w:val="Zkladntext2"/>
        <w:tabs>
          <w:tab w:val="clear" w:pos="-284"/>
          <w:tab w:val="left" w:pos="0"/>
        </w:tabs>
        <w:rPr>
          <w:rFonts w:ascii="Arial" w:hAnsi="Arial" w:cs="Arial"/>
          <w:sz w:val="24"/>
        </w:rPr>
      </w:pPr>
    </w:p>
    <w:p w:rsidR="003B3211" w:rsidRPr="006A1A4F" w:rsidRDefault="003B3211" w:rsidP="00EA2A00">
      <w:pPr>
        <w:pStyle w:val="Zkladntext2"/>
        <w:tabs>
          <w:tab w:val="clear" w:pos="-284"/>
          <w:tab w:val="left" w:pos="0"/>
        </w:tabs>
        <w:ind w:left="284"/>
        <w:rPr>
          <w:rFonts w:ascii="Arial" w:hAnsi="Arial" w:cs="Arial"/>
          <w:sz w:val="24"/>
        </w:rPr>
      </w:pPr>
    </w:p>
    <w:p w:rsidR="00026237" w:rsidRPr="006A1A4F" w:rsidRDefault="00026237" w:rsidP="00026237">
      <w:pPr>
        <w:jc w:val="both"/>
        <w:rPr>
          <w:rFonts w:ascii="Arial" w:hAnsi="Arial" w:cs="Arial"/>
          <w:b/>
          <w:bCs/>
        </w:rPr>
      </w:pPr>
    </w:p>
    <w:tbl>
      <w:tblPr>
        <w:tblStyle w:val="Mkatabulky"/>
        <w:tblW w:w="0" w:type="auto"/>
        <w:tblInd w:w="284" w:type="dxa"/>
        <w:tblLook w:val="04A0" w:firstRow="1" w:lastRow="0" w:firstColumn="1" w:lastColumn="0" w:noHBand="0" w:noVBand="1"/>
      </w:tblPr>
      <w:tblGrid>
        <w:gridCol w:w="2196"/>
        <w:gridCol w:w="3500"/>
        <w:gridCol w:w="1775"/>
        <w:gridCol w:w="1733"/>
      </w:tblGrid>
      <w:tr w:rsidR="006A1A4F" w:rsidRPr="006A1A4F" w:rsidTr="00FB1765">
        <w:tc>
          <w:tcPr>
            <w:tcW w:w="9204" w:type="dxa"/>
            <w:gridSpan w:val="4"/>
          </w:tcPr>
          <w:p w:rsidR="00026237" w:rsidRPr="006A1A4F" w:rsidRDefault="00026237" w:rsidP="00FB1765">
            <w:pPr>
              <w:tabs>
                <w:tab w:val="left" w:pos="-284"/>
                <w:tab w:val="left" w:pos="360"/>
              </w:tabs>
              <w:jc w:val="center"/>
              <w:rPr>
                <w:rFonts w:ascii="Arial" w:hAnsi="Arial" w:cs="Arial"/>
                <w:bCs/>
                <w:sz w:val="20"/>
                <w:szCs w:val="20"/>
              </w:rPr>
            </w:pPr>
            <w:r w:rsidRPr="006A1A4F">
              <w:rPr>
                <w:rFonts w:ascii="Arial" w:hAnsi="Arial" w:cs="Arial"/>
                <w:bCs/>
                <w:sz w:val="20"/>
                <w:szCs w:val="20"/>
              </w:rPr>
              <w:t>P o d p i s y</w:t>
            </w:r>
          </w:p>
        </w:tc>
      </w:tr>
      <w:tr w:rsidR="006A1A4F" w:rsidRPr="006A1A4F" w:rsidTr="00FB1765">
        <w:tc>
          <w:tcPr>
            <w:tcW w:w="2196" w:type="dxa"/>
          </w:tcPr>
          <w:p w:rsidR="00026237" w:rsidRPr="006A1A4F" w:rsidRDefault="00026237" w:rsidP="00FB1765">
            <w:pPr>
              <w:tabs>
                <w:tab w:val="left" w:pos="-284"/>
                <w:tab w:val="left" w:pos="360"/>
              </w:tabs>
              <w:rPr>
                <w:rFonts w:ascii="Arial" w:hAnsi="Arial" w:cs="Arial"/>
                <w:bCs/>
                <w:sz w:val="20"/>
                <w:szCs w:val="20"/>
              </w:rPr>
            </w:pPr>
          </w:p>
          <w:p w:rsidR="00026237" w:rsidRPr="006A1A4F" w:rsidRDefault="00026237" w:rsidP="00FB1765">
            <w:pPr>
              <w:tabs>
                <w:tab w:val="left" w:pos="-284"/>
                <w:tab w:val="left" w:pos="360"/>
              </w:tabs>
              <w:rPr>
                <w:rFonts w:ascii="Arial" w:hAnsi="Arial" w:cs="Arial"/>
                <w:bCs/>
                <w:sz w:val="20"/>
                <w:szCs w:val="20"/>
              </w:rPr>
            </w:pPr>
            <w:r w:rsidRPr="006A1A4F">
              <w:rPr>
                <w:rFonts w:ascii="Arial" w:hAnsi="Arial" w:cs="Arial"/>
                <w:bCs/>
                <w:sz w:val="20"/>
                <w:szCs w:val="20"/>
              </w:rPr>
              <w:t>Předkladatel</w:t>
            </w:r>
          </w:p>
        </w:tc>
        <w:tc>
          <w:tcPr>
            <w:tcW w:w="3500" w:type="dxa"/>
          </w:tcPr>
          <w:p w:rsidR="00026237" w:rsidRPr="006A1A4F" w:rsidRDefault="00026237" w:rsidP="00FB1765">
            <w:pPr>
              <w:tabs>
                <w:tab w:val="left" w:pos="-284"/>
                <w:tab w:val="left" w:pos="360"/>
              </w:tabs>
              <w:rPr>
                <w:rFonts w:ascii="Arial" w:hAnsi="Arial" w:cs="Arial"/>
                <w:bCs/>
                <w:i/>
                <w:sz w:val="20"/>
                <w:szCs w:val="20"/>
              </w:rPr>
            </w:pPr>
          </w:p>
          <w:p w:rsidR="00026237" w:rsidRPr="006A1A4F" w:rsidRDefault="00026237" w:rsidP="00FB1765">
            <w:pPr>
              <w:tabs>
                <w:tab w:val="left" w:pos="-284"/>
                <w:tab w:val="left" w:pos="360"/>
              </w:tabs>
              <w:rPr>
                <w:rFonts w:ascii="Arial" w:hAnsi="Arial" w:cs="Arial"/>
                <w:bCs/>
                <w:i/>
                <w:sz w:val="20"/>
                <w:szCs w:val="20"/>
              </w:rPr>
            </w:pPr>
            <w:r w:rsidRPr="006A1A4F">
              <w:rPr>
                <w:rFonts w:ascii="Arial" w:hAnsi="Arial" w:cs="Arial"/>
                <w:bCs/>
                <w:i/>
                <w:sz w:val="20"/>
                <w:szCs w:val="20"/>
              </w:rPr>
              <w:t>Ing. Milada Sokolová, 1. náměstkyně primátora</w:t>
            </w:r>
          </w:p>
        </w:tc>
        <w:tc>
          <w:tcPr>
            <w:tcW w:w="1775" w:type="dxa"/>
            <w:vAlign w:val="bottom"/>
          </w:tcPr>
          <w:p w:rsidR="00026237" w:rsidRPr="006A1A4F" w:rsidRDefault="00026237" w:rsidP="00026237">
            <w:pPr>
              <w:tabs>
                <w:tab w:val="left" w:pos="-284"/>
                <w:tab w:val="left" w:pos="360"/>
              </w:tabs>
              <w:jc w:val="center"/>
              <w:rPr>
                <w:rFonts w:ascii="Arial" w:hAnsi="Arial" w:cs="Arial"/>
                <w:bCs/>
                <w:i/>
                <w:sz w:val="20"/>
                <w:szCs w:val="20"/>
              </w:rPr>
            </w:pPr>
            <w:proofErr w:type="gramStart"/>
            <w:r w:rsidRPr="006A1A4F">
              <w:rPr>
                <w:rFonts w:ascii="Arial" w:hAnsi="Arial" w:cs="Arial"/>
                <w:bCs/>
                <w:i/>
                <w:sz w:val="20"/>
                <w:szCs w:val="20"/>
              </w:rPr>
              <w:t>02.11.2022</w:t>
            </w:r>
            <w:proofErr w:type="gramEnd"/>
          </w:p>
        </w:tc>
        <w:tc>
          <w:tcPr>
            <w:tcW w:w="1733" w:type="dxa"/>
            <w:vAlign w:val="bottom"/>
          </w:tcPr>
          <w:p w:rsidR="00026237" w:rsidRPr="006A1A4F" w:rsidRDefault="008B1563" w:rsidP="00FB1765">
            <w:pPr>
              <w:tabs>
                <w:tab w:val="left" w:pos="-284"/>
                <w:tab w:val="left" w:pos="360"/>
              </w:tabs>
              <w:jc w:val="center"/>
              <w:rPr>
                <w:rFonts w:ascii="Arial" w:hAnsi="Arial" w:cs="Arial"/>
                <w:bCs/>
                <w:i/>
                <w:sz w:val="20"/>
                <w:szCs w:val="20"/>
              </w:rPr>
            </w:pPr>
            <w:r>
              <w:rPr>
                <w:rFonts w:ascii="Arial" w:hAnsi="Arial" w:cs="Arial"/>
                <w:bCs/>
                <w:i/>
                <w:sz w:val="20"/>
                <w:szCs w:val="20"/>
              </w:rPr>
              <w:t xml:space="preserve">Ing. Sokolová, </w:t>
            </w:r>
            <w:proofErr w:type="gramStart"/>
            <w:r>
              <w:rPr>
                <w:rFonts w:ascii="Arial" w:hAnsi="Arial" w:cs="Arial"/>
                <w:bCs/>
                <w:i/>
                <w:sz w:val="20"/>
                <w:szCs w:val="20"/>
              </w:rPr>
              <w:t>v.r.</w:t>
            </w:r>
            <w:proofErr w:type="gramEnd"/>
          </w:p>
        </w:tc>
      </w:tr>
      <w:tr w:rsidR="006A1A4F" w:rsidRPr="006A1A4F" w:rsidTr="00FB1765">
        <w:tc>
          <w:tcPr>
            <w:tcW w:w="2196" w:type="dxa"/>
          </w:tcPr>
          <w:p w:rsidR="00026237" w:rsidRPr="006A1A4F" w:rsidRDefault="00026237" w:rsidP="00FB1765">
            <w:pPr>
              <w:tabs>
                <w:tab w:val="left" w:pos="-284"/>
                <w:tab w:val="left" w:pos="360"/>
              </w:tabs>
              <w:rPr>
                <w:rFonts w:ascii="Arial" w:hAnsi="Arial" w:cs="Arial"/>
                <w:bCs/>
                <w:sz w:val="20"/>
                <w:szCs w:val="20"/>
              </w:rPr>
            </w:pPr>
          </w:p>
          <w:p w:rsidR="00026237" w:rsidRPr="006A1A4F" w:rsidRDefault="00026237" w:rsidP="00FB1765">
            <w:pPr>
              <w:tabs>
                <w:tab w:val="left" w:pos="-284"/>
                <w:tab w:val="left" w:pos="360"/>
              </w:tabs>
              <w:rPr>
                <w:rFonts w:ascii="Arial" w:hAnsi="Arial" w:cs="Arial"/>
                <w:bCs/>
                <w:sz w:val="20"/>
                <w:szCs w:val="20"/>
              </w:rPr>
            </w:pPr>
            <w:r w:rsidRPr="006A1A4F">
              <w:rPr>
                <w:rFonts w:ascii="Arial" w:hAnsi="Arial" w:cs="Arial"/>
                <w:bCs/>
                <w:sz w:val="20"/>
                <w:szCs w:val="20"/>
              </w:rPr>
              <w:t>Za správnost</w:t>
            </w:r>
          </w:p>
        </w:tc>
        <w:tc>
          <w:tcPr>
            <w:tcW w:w="3500" w:type="dxa"/>
          </w:tcPr>
          <w:p w:rsidR="00026237" w:rsidRPr="006A1A4F" w:rsidRDefault="00026237" w:rsidP="00FB1765">
            <w:pPr>
              <w:tabs>
                <w:tab w:val="left" w:pos="-284"/>
                <w:tab w:val="left" w:pos="360"/>
              </w:tabs>
              <w:rPr>
                <w:rFonts w:ascii="Arial" w:hAnsi="Arial" w:cs="Arial"/>
                <w:bCs/>
                <w:i/>
                <w:sz w:val="20"/>
                <w:szCs w:val="20"/>
              </w:rPr>
            </w:pPr>
          </w:p>
          <w:p w:rsidR="00026237" w:rsidRPr="006A1A4F" w:rsidRDefault="00026237" w:rsidP="00FB1765">
            <w:pPr>
              <w:tabs>
                <w:tab w:val="left" w:pos="-284"/>
                <w:tab w:val="left" w:pos="360"/>
              </w:tabs>
              <w:rPr>
                <w:rFonts w:ascii="Arial" w:hAnsi="Arial" w:cs="Arial"/>
                <w:bCs/>
                <w:i/>
                <w:sz w:val="20"/>
                <w:szCs w:val="20"/>
              </w:rPr>
            </w:pPr>
            <w:r w:rsidRPr="006A1A4F">
              <w:rPr>
                <w:rFonts w:ascii="Arial" w:hAnsi="Arial" w:cs="Arial"/>
                <w:bCs/>
                <w:i/>
                <w:sz w:val="20"/>
                <w:szCs w:val="20"/>
              </w:rPr>
              <w:t>Mgr. Alexandra Klímková, vedoucí Odboru správy a údržby majetku města</w:t>
            </w:r>
          </w:p>
        </w:tc>
        <w:tc>
          <w:tcPr>
            <w:tcW w:w="1775" w:type="dxa"/>
            <w:vAlign w:val="bottom"/>
          </w:tcPr>
          <w:p w:rsidR="00026237" w:rsidRPr="006A1A4F" w:rsidRDefault="00026237" w:rsidP="00026237">
            <w:pPr>
              <w:tabs>
                <w:tab w:val="left" w:pos="-284"/>
                <w:tab w:val="left" w:pos="360"/>
              </w:tabs>
              <w:jc w:val="center"/>
              <w:rPr>
                <w:rFonts w:ascii="Arial" w:hAnsi="Arial" w:cs="Arial"/>
                <w:bCs/>
                <w:i/>
                <w:sz w:val="20"/>
                <w:szCs w:val="20"/>
              </w:rPr>
            </w:pPr>
            <w:proofErr w:type="gramStart"/>
            <w:r w:rsidRPr="006A1A4F">
              <w:rPr>
                <w:rFonts w:ascii="Arial" w:hAnsi="Arial" w:cs="Arial"/>
                <w:bCs/>
                <w:i/>
                <w:sz w:val="20"/>
                <w:szCs w:val="20"/>
              </w:rPr>
              <w:t>02.11.2022</w:t>
            </w:r>
            <w:proofErr w:type="gramEnd"/>
          </w:p>
        </w:tc>
        <w:tc>
          <w:tcPr>
            <w:tcW w:w="1733" w:type="dxa"/>
            <w:vAlign w:val="bottom"/>
          </w:tcPr>
          <w:p w:rsidR="00026237" w:rsidRPr="006A1A4F" w:rsidRDefault="008B1563" w:rsidP="00FB1765">
            <w:pPr>
              <w:tabs>
                <w:tab w:val="left" w:pos="-284"/>
                <w:tab w:val="left" w:pos="360"/>
              </w:tabs>
              <w:jc w:val="center"/>
              <w:rPr>
                <w:rFonts w:ascii="Arial" w:hAnsi="Arial" w:cs="Arial"/>
                <w:bCs/>
                <w:i/>
                <w:sz w:val="20"/>
                <w:szCs w:val="20"/>
              </w:rPr>
            </w:pPr>
            <w:r>
              <w:rPr>
                <w:rFonts w:ascii="Arial" w:hAnsi="Arial" w:cs="Arial"/>
                <w:bCs/>
                <w:i/>
                <w:sz w:val="20"/>
                <w:szCs w:val="20"/>
              </w:rPr>
              <w:t xml:space="preserve">Mgr. Klímková, </w:t>
            </w:r>
            <w:proofErr w:type="gramStart"/>
            <w:r>
              <w:rPr>
                <w:rFonts w:ascii="Arial" w:hAnsi="Arial" w:cs="Arial"/>
                <w:bCs/>
                <w:i/>
                <w:sz w:val="20"/>
                <w:szCs w:val="20"/>
              </w:rPr>
              <w:t>v.r.</w:t>
            </w:r>
            <w:proofErr w:type="gramEnd"/>
          </w:p>
        </w:tc>
      </w:tr>
      <w:tr w:rsidR="00026237" w:rsidRPr="006A1A4F" w:rsidTr="00FB1765">
        <w:tc>
          <w:tcPr>
            <w:tcW w:w="2196" w:type="dxa"/>
          </w:tcPr>
          <w:p w:rsidR="00026237" w:rsidRPr="006A1A4F" w:rsidRDefault="00026237" w:rsidP="00FB1765">
            <w:pPr>
              <w:tabs>
                <w:tab w:val="left" w:pos="-284"/>
                <w:tab w:val="left" w:pos="360"/>
              </w:tabs>
              <w:rPr>
                <w:rFonts w:ascii="Arial" w:hAnsi="Arial" w:cs="Arial"/>
                <w:bCs/>
                <w:sz w:val="20"/>
                <w:szCs w:val="20"/>
              </w:rPr>
            </w:pPr>
          </w:p>
          <w:p w:rsidR="00026237" w:rsidRPr="006A1A4F" w:rsidRDefault="00026237" w:rsidP="00FB1765">
            <w:pPr>
              <w:tabs>
                <w:tab w:val="left" w:pos="-284"/>
                <w:tab w:val="left" w:pos="360"/>
              </w:tabs>
              <w:rPr>
                <w:rFonts w:ascii="Arial" w:hAnsi="Arial" w:cs="Arial"/>
                <w:bCs/>
                <w:sz w:val="20"/>
                <w:szCs w:val="20"/>
              </w:rPr>
            </w:pPr>
            <w:r w:rsidRPr="006A1A4F">
              <w:rPr>
                <w:rFonts w:ascii="Arial" w:hAnsi="Arial" w:cs="Arial"/>
                <w:bCs/>
                <w:sz w:val="20"/>
                <w:szCs w:val="20"/>
              </w:rPr>
              <w:t>Zpracovatel</w:t>
            </w:r>
          </w:p>
        </w:tc>
        <w:tc>
          <w:tcPr>
            <w:tcW w:w="3500" w:type="dxa"/>
          </w:tcPr>
          <w:p w:rsidR="00026237" w:rsidRPr="006A1A4F" w:rsidRDefault="00026237" w:rsidP="00FB1765">
            <w:pPr>
              <w:tabs>
                <w:tab w:val="left" w:pos="-284"/>
                <w:tab w:val="left" w:pos="360"/>
              </w:tabs>
              <w:rPr>
                <w:rFonts w:ascii="Arial" w:hAnsi="Arial" w:cs="Arial"/>
                <w:bCs/>
                <w:i/>
                <w:sz w:val="20"/>
                <w:szCs w:val="20"/>
              </w:rPr>
            </w:pPr>
          </w:p>
          <w:p w:rsidR="00026237" w:rsidRPr="006A1A4F" w:rsidRDefault="00026237" w:rsidP="00FB1765">
            <w:pPr>
              <w:tabs>
                <w:tab w:val="left" w:pos="-284"/>
                <w:tab w:val="left" w:pos="360"/>
              </w:tabs>
              <w:rPr>
                <w:rFonts w:ascii="Arial" w:hAnsi="Arial" w:cs="Arial"/>
                <w:bCs/>
                <w:i/>
                <w:sz w:val="20"/>
                <w:szCs w:val="20"/>
              </w:rPr>
            </w:pPr>
            <w:r w:rsidRPr="006A1A4F">
              <w:rPr>
                <w:rFonts w:ascii="Arial" w:hAnsi="Arial" w:cs="Arial"/>
                <w:bCs/>
                <w:i/>
                <w:sz w:val="20"/>
                <w:szCs w:val="20"/>
              </w:rPr>
              <w:t>Bc. Vladimír Hofman, vedoucí oddělení nakládání s majetkem města Odboru SÚMM</w:t>
            </w:r>
          </w:p>
        </w:tc>
        <w:tc>
          <w:tcPr>
            <w:tcW w:w="1775" w:type="dxa"/>
            <w:vAlign w:val="bottom"/>
          </w:tcPr>
          <w:p w:rsidR="00026237" w:rsidRPr="006A1A4F" w:rsidRDefault="00026237" w:rsidP="00026237">
            <w:pPr>
              <w:tabs>
                <w:tab w:val="left" w:pos="-284"/>
                <w:tab w:val="left" w:pos="360"/>
              </w:tabs>
              <w:jc w:val="center"/>
              <w:rPr>
                <w:rFonts w:ascii="Arial" w:hAnsi="Arial" w:cs="Arial"/>
                <w:bCs/>
                <w:i/>
                <w:sz w:val="20"/>
                <w:szCs w:val="20"/>
              </w:rPr>
            </w:pPr>
            <w:proofErr w:type="gramStart"/>
            <w:r w:rsidRPr="006A1A4F">
              <w:rPr>
                <w:rFonts w:ascii="Arial" w:hAnsi="Arial" w:cs="Arial"/>
                <w:bCs/>
                <w:i/>
                <w:sz w:val="20"/>
                <w:szCs w:val="20"/>
              </w:rPr>
              <w:t>02.11.2022</w:t>
            </w:r>
            <w:proofErr w:type="gramEnd"/>
          </w:p>
        </w:tc>
        <w:tc>
          <w:tcPr>
            <w:tcW w:w="1733" w:type="dxa"/>
            <w:vAlign w:val="bottom"/>
          </w:tcPr>
          <w:p w:rsidR="00026237" w:rsidRPr="006A1A4F" w:rsidRDefault="008B1563" w:rsidP="00FB1765">
            <w:pPr>
              <w:tabs>
                <w:tab w:val="left" w:pos="-284"/>
                <w:tab w:val="left" w:pos="360"/>
              </w:tabs>
              <w:jc w:val="center"/>
              <w:rPr>
                <w:rFonts w:ascii="Arial" w:hAnsi="Arial" w:cs="Arial"/>
                <w:bCs/>
                <w:i/>
                <w:sz w:val="20"/>
                <w:szCs w:val="20"/>
              </w:rPr>
            </w:pPr>
            <w:r>
              <w:rPr>
                <w:rFonts w:ascii="Arial" w:hAnsi="Arial" w:cs="Arial"/>
                <w:bCs/>
                <w:i/>
                <w:sz w:val="20"/>
                <w:szCs w:val="20"/>
              </w:rPr>
              <w:t xml:space="preserve">Bc. Hofman, </w:t>
            </w:r>
            <w:proofErr w:type="gramStart"/>
            <w:r>
              <w:rPr>
                <w:rFonts w:ascii="Arial" w:hAnsi="Arial" w:cs="Arial"/>
                <w:bCs/>
                <w:i/>
                <w:sz w:val="20"/>
                <w:szCs w:val="20"/>
              </w:rPr>
              <w:t>v.r.</w:t>
            </w:r>
            <w:proofErr w:type="gramEnd"/>
          </w:p>
        </w:tc>
      </w:tr>
    </w:tbl>
    <w:p w:rsidR="00026237" w:rsidRPr="006A1A4F" w:rsidRDefault="00026237" w:rsidP="00026237">
      <w:pPr>
        <w:pStyle w:val="Zkladntext"/>
        <w:tabs>
          <w:tab w:val="clear" w:pos="0"/>
          <w:tab w:val="left" w:pos="-284"/>
        </w:tabs>
        <w:ind w:left="426" w:hanging="426"/>
        <w:rPr>
          <w:rFonts w:ascii="Arial" w:hAnsi="Arial" w:cs="Arial"/>
          <w:b/>
          <w:sz w:val="24"/>
          <w:u w:val="single"/>
        </w:rPr>
      </w:pPr>
    </w:p>
    <w:p w:rsidR="00026237" w:rsidRPr="006A1A4F" w:rsidRDefault="00026237" w:rsidP="00026237">
      <w:pPr>
        <w:pStyle w:val="Zkladntext"/>
        <w:tabs>
          <w:tab w:val="clear" w:pos="0"/>
          <w:tab w:val="left" w:pos="-284"/>
        </w:tabs>
        <w:ind w:left="426" w:hanging="426"/>
        <w:rPr>
          <w:rFonts w:ascii="Arial" w:hAnsi="Arial" w:cs="Arial"/>
          <w:b/>
          <w:sz w:val="24"/>
          <w:u w:val="single"/>
        </w:rPr>
      </w:pPr>
    </w:p>
    <w:p w:rsidR="003B3211" w:rsidRPr="006A1A4F" w:rsidRDefault="003B3211" w:rsidP="003B3211">
      <w:pPr>
        <w:pStyle w:val="Zkladntext"/>
        <w:tabs>
          <w:tab w:val="clear" w:pos="0"/>
          <w:tab w:val="left" w:pos="-284"/>
        </w:tabs>
        <w:ind w:left="426" w:hanging="426"/>
        <w:rPr>
          <w:rFonts w:ascii="Arial" w:hAnsi="Arial" w:cs="Arial"/>
          <w:b/>
          <w:sz w:val="24"/>
          <w:u w:val="single"/>
        </w:rPr>
      </w:pPr>
      <w:r w:rsidRPr="006A1A4F">
        <w:rPr>
          <w:rFonts w:ascii="Arial" w:hAnsi="Arial" w:cs="Arial"/>
          <w:b/>
          <w:sz w:val="24"/>
          <w:u w:val="single"/>
        </w:rPr>
        <w:t>Důvodová zpráva:</w:t>
      </w:r>
    </w:p>
    <w:p w:rsidR="003B3211" w:rsidRPr="006A1A4F" w:rsidRDefault="003B3211" w:rsidP="003B3211">
      <w:pPr>
        <w:jc w:val="both"/>
        <w:rPr>
          <w:rFonts w:ascii="Arial" w:hAnsi="Arial" w:cs="Arial"/>
        </w:rPr>
      </w:pPr>
    </w:p>
    <w:p w:rsidR="00026237" w:rsidRPr="006A1A4F" w:rsidRDefault="00026237" w:rsidP="00026237">
      <w:pPr>
        <w:jc w:val="both"/>
        <w:rPr>
          <w:rFonts w:ascii="Arial" w:hAnsi="Arial" w:cs="Arial"/>
        </w:rPr>
      </w:pPr>
      <w:r w:rsidRPr="006A1A4F">
        <w:rPr>
          <w:rFonts w:ascii="Arial" w:hAnsi="Arial" w:cs="Arial"/>
        </w:rPr>
        <w:t xml:space="preserve">Na Odbor správy a údržby majetku města se v roce 2021 obrátil Odbor rozvoje a investic s požadavkem na řešení majetkoprávních vztahů v rámci investiční akce: „Přípojky inženýrských sítí pro nový areál IZS na ulici Brněnská“, konkrétně o zajištění výkupu částí cizích pozemků </w:t>
      </w:r>
      <w:proofErr w:type="spellStart"/>
      <w:proofErr w:type="gramStart"/>
      <w:r w:rsidRPr="006A1A4F">
        <w:rPr>
          <w:rFonts w:ascii="Arial" w:hAnsi="Arial" w:cs="Arial"/>
        </w:rPr>
        <w:t>p.č</w:t>
      </w:r>
      <w:proofErr w:type="spellEnd"/>
      <w:r w:rsidRPr="006A1A4F">
        <w:rPr>
          <w:rFonts w:ascii="Arial" w:hAnsi="Arial" w:cs="Arial"/>
        </w:rPr>
        <w:t>.</w:t>
      </w:r>
      <w:proofErr w:type="gramEnd"/>
      <w:r w:rsidRPr="006A1A4F">
        <w:rPr>
          <w:rFonts w:ascii="Arial" w:hAnsi="Arial" w:cs="Arial"/>
        </w:rPr>
        <w:t xml:space="preserve"> 6455/1 a </w:t>
      </w:r>
      <w:proofErr w:type="spellStart"/>
      <w:r w:rsidRPr="006A1A4F">
        <w:rPr>
          <w:rFonts w:ascii="Arial" w:hAnsi="Arial" w:cs="Arial"/>
        </w:rPr>
        <w:t>p.č</w:t>
      </w:r>
      <w:proofErr w:type="spellEnd"/>
      <w:r w:rsidRPr="006A1A4F">
        <w:rPr>
          <w:rFonts w:ascii="Arial" w:hAnsi="Arial" w:cs="Arial"/>
        </w:rPr>
        <w:t>. 6540/1, oba v </w:t>
      </w:r>
      <w:proofErr w:type="spellStart"/>
      <w:r w:rsidRPr="006A1A4F">
        <w:rPr>
          <w:rFonts w:ascii="Arial" w:hAnsi="Arial" w:cs="Arial"/>
        </w:rPr>
        <w:t>k.ú</w:t>
      </w:r>
      <w:proofErr w:type="spellEnd"/>
      <w:r w:rsidRPr="006A1A4F">
        <w:rPr>
          <w:rFonts w:ascii="Arial" w:hAnsi="Arial" w:cs="Arial"/>
        </w:rPr>
        <w:t>. Prostějov, případně zajištění jiného vhodného majetkoprávního ošetření umístění stavby vodovodu v rámci této akce na předmětných pozemcích, z důvodu jejího povolení a následné realizace.</w:t>
      </w:r>
    </w:p>
    <w:p w:rsidR="00026237" w:rsidRPr="006A1A4F" w:rsidRDefault="00026237" w:rsidP="00026237">
      <w:pPr>
        <w:jc w:val="both"/>
        <w:rPr>
          <w:rFonts w:ascii="Arial" w:hAnsi="Arial" w:cs="Arial"/>
        </w:rPr>
      </w:pPr>
      <w:r w:rsidRPr="006A1A4F">
        <w:rPr>
          <w:rFonts w:ascii="Arial" w:hAnsi="Arial" w:cs="Arial"/>
        </w:rPr>
        <w:t xml:space="preserve">Spoluvlastníci pozemku </w:t>
      </w:r>
      <w:proofErr w:type="spellStart"/>
      <w:proofErr w:type="gramStart"/>
      <w:r w:rsidRPr="006A1A4F">
        <w:rPr>
          <w:rFonts w:ascii="Arial" w:hAnsi="Arial" w:cs="Arial"/>
        </w:rPr>
        <w:t>p.č</w:t>
      </w:r>
      <w:proofErr w:type="spellEnd"/>
      <w:r w:rsidRPr="006A1A4F">
        <w:rPr>
          <w:rFonts w:ascii="Arial" w:hAnsi="Arial" w:cs="Arial"/>
        </w:rPr>
        <w:t>.</w:t>
      </w:r>
      <w:proofErr w:type="gramEnd"/>
      <w:r w:rsidRPr="006A1A4F">
        <w:rPr>
          <w:rFonts w:ascii="Arial" w:hAnsi="Arial" w:cs="Arial"/>
        </w:rPr>
        <w:t xml:space="preserve"> 6455/1 v </w:t>
      </w:r>
      <w:proofErr w:type="spellStart"/>
      <w:r w:rsidRPr="006A1A4F">
        <w:rPr>
          <w:rFonts w:ascii="Arial" w:hAnsi="Arial" w:cs="Arial"/>
        </w:rPr>
        <w:t>k.ú</w:t>
      </w:r>
      <w:proofErr w:type="spellEnd"/>
      <w:r w:rsidRPr="006A1A4F">
        <w:rPr>
          <w:rFonts w:ascii="Arial" w:hAnsi="Arial" w:cs="Arial"/>
        </w:rPr>
        <w:t xml:space="preserve">. Prostějov, kterými jsou  </w:t>
      </w:r>
      <w:r w:rsidR="008B1563">
        <w:rPr>
          <w:rFonts w:ascii="Arial" w:hAnsi="Arial" w:cs="Arial"/>
        </w:rPr>
        <w:t>fyzická osoba</w:t>
      </w:r>
      <w:r w:rsidRPr="006A1A4F">
        <w:rPr>
          <w:rFonts w:ascii="Arial" w:hAnsi="Arial" w:cs="Arial"/>
        </w:rPr>
        <w:t xml:space="preserve"> (vlastní spoluvlastnický podíl o velikosti 1/4), </w:t>
      </w:r>
      <w:r w:rsidR="008B1563">
        <w:rPr>
          <w:rFonts w:ascii="Arial" w:hAnsi="Arial" w:cs="Arial"/>
        </w:rPr>
        <w:t>fyzická osoba</w:t>
      </w:r>
      <w:r w:rsidRPr="006A1A4F">
        <w:rPr>
          <w:rFonts w:ascii="Arial" w:hAnsi="Arial" w:cs="Arial"/>
        </w:rPr>
        <w:t xml:space="preserve"> (vlastní spoluvlastnický podíl o velikosti 1/4) a </w:t>
      </w:r>
      <w:r w:rsidR="008B1563">
        <w:rPr>
          <w:rFonts w:ascii="Arial" w:hAnsi="Arial" w:cs="Arial"/>
        </w:rPr>
        <w:t>fyzická osoba</w:t>
      </w:r>
      <w:r w:rsidRPr="006A1A4F">
        <w:rPr>
          <w:rFonts w:ascii="Arial" w:hAnsi="Arial" w:cs="Arial"/>
        </w:rPr>
        <w:t xml:space="preserve"> (vlastní spoluvlastnický podíl o velikosti 1/2), souhlasí s prodejem části předmětného pozemku potřebného pro umístění vodovodu včetně ochranného pásma v rámci realizaci uvedené akce s tím, že požadují kupní cenu ve výši 500 Kč/m</w:t>
      </w:r>
      <w:r w:rsidRPr="006A1A4F">
        <w:rPr>
          <w:rFonts w:ascii="Arial" w:hAnsi="Arial" w:cs="Arial"/>
          <w:vertAlign w:val="superscript"/>
        </w:rPr>
        <w:t>2</w:t>
      </w:r>
      <w:r w:rsidRPr="006A1A4F">
        <w:rPr>
          <w:rFonts w:ascii="Arial" w:hAnsi="Arial" w:cs="Arial"/>
        </w:rPr>
        <w:t>. Jinou možnost majetkoprávního ošetření umístění stavby vodovodu v rámci uvedené akce (např. formou věcného břemene) však odmítají.</w:t>
      </w:r>
    </w:p>
    <w:p w:rsidR="00026237" w:rsidRPr="006A1A4F" w:rsidRDefault="00026237" w:rsidP="00026237">
      <w:pPr>
        <w:jc w:val="both"/>
        <w:rPr>
          <w:rFonts w:ascii="Arial" w:hAnsi="Arial" w:cs="Arial"/>
        </w:rPr>
      </w:pPr>
      <w:r w:rsidRPr="006A1A4F">
        <w:rPr>
          <w:rFonts w:ascii="Arial" w:hAnsi="Arial" w:cs="Arial"/>
        </w:rPr>
        <w:t xml:space="preserve">Vlastník pozemku </w:t>
      </w:r>
      <w:proofErr w:type="spellStart"/>
      <w:proofErr w:type="gramStart"/>
      <w:r w:rsidRPr="006A1A4F">
        <w:rPr>
          <w:rFonts w:ascii="Arial" w:hAnsi="Arial" w:cs="Arial"/>
        </w:rPr>
        <w:t>p.č</w:t>
      </w:r>
      <w:proofErr w:type="spellEnd"/>
      <w:r w:rsidRPr="006A1A4F">
        <w:rPr>
          <w:rFonts w:ascii="Arial" w:hAnsi="Arial" w:cs="Arial"/>
        </w:rPr>
        <w:t>.</w:t>
      </w:r>
      <w:proofErr w:type="gramEnd"/>
      <w:r w:rsidRPr="006A1A4F">
        <w:rPr>
          <w:rFonts w:ascii="Arial" w:hAnsi="Arial" w:cs="Arial"/>
        </w:rPr>
        <w:t xml:space="preserve"> 6540/1 v </w:t>
      </w:r>
      <w:proofErr w:type="spellStart"/>
      <w:r w:rsidRPr="006A1A4F">
        <w:rPr>
          <w:rFonts w:ascii="Arial" w:hAnsi="Arial" w:cs="Arial"/>
        </w:rPr>
        <w:t>k.ú</w:t>
      </w:r>
      <w:proofErr w:type="spellEnd"/>
      <w:r w:rsidRPr="006A1A4F">
        <w:rPr>
          <w:rFonts w:ascii="Arial" w:hAnsi="Arial" w:cs="Arial"/>
        </w:rPr>
        <w:t xml:space="preserve">. Prostějov, kterým je </w:t>
      </w:r>
      <w:r w:rsidR="008B1563">
        <w:rPr>
          <w:rFonts w:ascii="Arial" w:hAnsi="Arial" w:cs="Arial"/>
        </w:rPr>
        <w:t>fyzická osoba</w:t>
      </w:r>
      <w:r w:rsidRPr="006A1A4F">
        <w:rPr>
          <w:rFonts w:ascii="Arial" w:hAnsi="Arial" w:cs="Arial"/>
        </w:rPr>
        <w:t>, odmítla možnost prodeje části předmětného pozemku, ale souhlasila se zřízením věcného břemene pro umístění stavby vodovodu v rámci této akce na tomto pozemku v nezbytném rozsahu (včetně ochranného pásma) za jednorázovou úhradu ve výši 200 Kč/m</w:t>
      </w:r>
      <w:r w:rsidRPr="006A1A4F">
        <w:rPr>
          <w:rFonts w:ascii="Arial" w:hAnsi="Arial" w:cs="Arial"/>
          <w:vertAlign w:val="superscript"/>
        </w:rPr>
        <w:t>2</w:t>
      </w:r>
      <w:r w:rsidRPr="006A1A4F">
        <w:rPr>
          <w:rFonts w:ascii="Arial" w:hAnsi="Arial" w:cs="Arial"/>
        </w:rPr>
        <w:t xml:space="preserve"> dotčené části předmětného pozemku. Po konzultaci se zpracovatelem projektové dokumentace byl vyhotoven geometrický plán č. 7049-626/2022 na vyznačení rozsahu věcného břemene pro budoucí umístění vodovodu na předmětném pozemku. Následně byla s</w:t>
      </w:r>
      <w:r w:rsidR="008B1563">
        <w:rPr>
          <w:rFonts w:ascii="Arial" w:hAnsi="Arial" w:cs="Arial"/>
        </w:rPr>
        <w:t> fyzickou osobou</w:t>
      </w:r>
      <w:r w:rsidRPr="006A1A4F">
        <w:rPr>
          <w:rFonts w:ascii="Arial" w:hAnsi="Arial" w:cs="Arial"/>
        </w:rPr>
        <w:t xml:space="preserve"> dne </w:t>
      </w:r>
      <w:proofErr w:type="gramStart"/>
      <w:r w:rsidRPr="006A1A4F">
        <w:rPr>
          <w:rFonts w:ascii="Arial" w:hAnsi="Arial" w:cs="Arial"/>
        </w:rPr>
        <w:t>22.08.2022</w:t>
      </w:r>
      <w:proofErr w:type="gramEnd"/>
      <w:r w:rsidRPr="006A1A4F">
        <w:rPr>
          <w:rFonts w:ascii="Arial" w:hAnsi="Arial" w:cs="Arial"/>
        </w:rPr>
        <w:t xml:space="preserve"> uzavřena Smlouva o zřízení věcného břemene č. 2022/50/293 a věcné břemeno bylo zapsáno v katastru nemovitostí. Rozsah předmětného věcného břemene dle zpracovaného geometrického plánu č. 7049-626/2022 činil 76 m</w:t>
      </w:r>
      <w:r w:rsidRPr="006A1A4F">
        <w:rPr>
          <w:rFonts w:ascii="Arial" w:hAnsi="Arial" w:cs="Arial"/>
          <w:vertAlign w:val="superscript"/>
        </w:rPr>
        <w:t>2</w:t>
      </w:r>
      <w:r w:rsidRPr="006A1A4F">
        <w:rPr>
          <w:rFonts w:ascii="Arial" w:hAnsi="Arial" w:cs="Arial"/>
        </w:rPr>
        <w:t>; úhrada za zřízení věcného břemene tak činila 15.200 Kč.</w:t>
      </w:r>
    </w:p>
    <w:p w:rsidR="00026237" w:rsidRPr="006A1A4F" w:rsidRDefault="00026237" w:rsidP="00026237">
      <w:pPr>
        <w:jc w:val="both"/>
        <w:rPr>
          <w:rFonts w:ascii="Arial" w:hAnsi="Arial" w:cs="Arial"/>
        </w:rPr>
      </w:pPr>
      <w:r w:rsidRPr="006A1A4F">
        <w:rPr>
          <w:rFonts w:ascii="Arial" w:hAnsi="Arial" w:cs="Arial"/>
        </w:rPr>
        <w:t xml:space="preserve">Nyní zbývá majetkoprávně dořešit umístění stavby vodovodu v rámci uvedené akce na pozemku </w:t>
      </w:r>
      <w:proofErr w:type="spellStart"/>
      <w:proofErr w:type="gramStart"/>
      <w:r w:rsidRPr="006A1A4F">
        <w:rPr>
          <w:rFonts w:ascii="Arial" w:hAnsi="Arial" w:cs="Arial"/>
        </w:rPr>
        <w:t>p.č</w:t>
      </w:r>
      <w:proofErr w:type="spellEnd"/>
      <w:r w:rsidRPr="006A1A4F">
        <w:rPr>
          <w:rFonts w:ascii="Arial" w:hAnsi="Arial" w:cs="Arial"/>
        </w:rPr>
        <w:t>.</w:t>
      </w:r>
      <w:proofErr w:type="gramEnd"/>
      <w:r w:rsidRPr="006A1A4F">
        <w:rPr>
          <w:rFonts w:ascii="Arial" w:hAnsi="Arial" w:cs="Arial"/>
        </w:rPr>
        <w:t xml:space="preserve"> 6455/1 v </w:t>
      </w:r>
      <w:proofErr w:type="spellStart"/>
      <w:r w:rsidRPr="006A1A4F">
        <w:rPr>
          <w:rFonts w:ascii="Arial" w:hAnsi="Arial" w:cs="Arial"/>
        </w:rPr>
        <w:t>k.ú</w:t>
      </w:r>
      <w:proofErr w:type="spellEnd"/>
      <w:r w:rsidRPr="006A1A4F">
        <w:rPr>
          <w:rFonts w:ascii="Arial" w:hAnsi="Arial" w:cs="Arial"/>
        </w:rPr>
        <w:t>. Prostějov formou odkupu části tohoto pozemku o výměře cca 760 m</w:t>
      </w:r>
      <w:r w:rsidRPr="006A1A4F">
        <w:rPr>
          <w:rFonts w:ascii="Arial" w:hAnsi="Arial" w:cs="Arial"/>
          <w:vertAlign w:val="superscript"/>
        </w:rPr>
        <w:t>2</w:t>
      </w:r>
      <w:r w:rsidRPr="006A1A4F">
        <w:rPr>
          <w:rFonts w:ascii="Arial" w:hAnsi="Arial" w:cs="Arial"/>
        </w:rPr>
        <w:t xml:space="preserve">; jedná se o pás o šířce cca 4 metry pro umístění vodovodu včetně jeho ochranného pásma, které činí 1,5 metru na každou stranu od vodovodu. </w:t>
      </w:r>
      <w:r w:rsidRPr="006A1A4F">
        <w:rPr>
          <w:rFonts w:ascii="Arial" w:hAnsi="Arial" w:cs="Arial"/>
          <w:bCs/>
        </w:rPr>
        <w:t xml:space="preserve">Záležitost je řešena pod </w:t>
      </w:r>
      <w:proofErr w:type="spellStart"/>
      <w:r w:rsidRPr="006A1A4F">
        <w:rPr>
          <w:rFonts w:ascii="Arial" w:hAnsi="Arial" w:cs="Arial"/>
          <w:bCs/>
        </w:rPr>
        <w:t>SpZn</w:t>
      </w:r>
      <w:proofErr w:type="spellEnd"/>
      <w:r w:rsidRPr="006A1A4F">
        <w:rPr>
          <w:rFonts w:ascii="Arial" w:hAnsi="Arial" w:cs="Arial"/>
          <w:bCs/>
        </w:rPr>
        <w:t xml:space="preserve">.: OSUMM 315/2022. </w:t>
      </w:r>
    </w:p>
    <w:p w:rsidR="00EE0640" w:rsidRPr="006A1A4F" w:rsidRDefault="00EE0640" w:rsidP="00EE0640">
      <w:pPr>
        <w:tabs>
          <w:tab w:val="left" w:pos="284"/>
        </w:tabs>
        <w:jc w:val="both"/>
        <w:rPr>
          <w:rFonts w:ascii="Arial" w:hAnsi="Arial" w:cs="Arial"/>
          <w:b/>
          <w:u w:val="single"/>
        </w:rPr>
      </w:pPr>
    </w:p>
    <w:p w:rsidR="00026237" w:rsidRPr="006A1A4F" w:rsidRDefault="00EE0640" w:rsidP="00026237">
      <w:pPr>
        <w:jc w:val="both"/>
        <w:rPr>
          <w:rFonts w:ascii="Arial" w:hAnsi="Arial" w:cs="Arial"/>
        </w:rPr>
      </w:pPr>
      <w:r w:rsidRPr="006A1A4F">
        <w:rPr>
          <w:rFonts w:ascii="Arial" w:hAnsi="Arial" w:cs="Arial"/>
          <w:b/>
        </w:rPr>
        <w:t>Rada města Prostějova</w:t>
      </w:r>
      <w:r w:rsidRPr="006A1A4F">
        <w:rPr>
          <w:rFonts w:ascii="Arial" w:hAnsi="Arial" w:cs="Arial"/>
        </w:rPr>
        <w:t xml:space="preserve"> dne </w:t>
      </w:r>
      <w:proofErr w:type="gramStart"/>
      <w:r w:rsidR="00026237" w:rsidRPr="006A1A4F">
        <w:rPr>
          <w:rFonts w:ascii="Arial" w:hAnsi="Arial" w:cs="Arial"/>
        </w:rPr>
        <w:t>0</w:t>
      </w:r>
      <w:r w:rsidR="003B3211" w:rsidRPr="006A1A4F">
        <w:rPr>
          <w:rFonts w:ascii="Arial" w:hAnsi="Arial" w:cs="Arial"/>
        </w:rPr>
        <w:t>1</w:t>
      </w:r>
      <w:r w:rsidRPr="006A1A4F">
        <w:rPr>
          <w:rFonts w:ascii="Arial" w:hAnsi="Arial" w:cs="Arial"/>
        </w:rPr>
        <w:t>.</w:t>
      </w:r>
      <w:r w:rsidR="00026237" w:rsidRPr="006A1A4F">
        <w:rPr>
          <w:rFonts w:ascii="Arial" w:hAnsi="Arial" w:cs="Arial"/>
        </w:rPr>
        <w:t>11</w:t>
      </w:r>
      <w:r w:rsidRPr="006A1A4F">
        <w:rPr>
          <w:rFonts w:ascii="Arial" w:hAnsi="Arial" w:cs="Arial"/>
        </w:rPr>
        <w:t>.2022</w:t>
      </w:r>
      <w:proofErr w:type="gramEnd"/>
      <w:r w:rsidRPr="006A1A4F">
        <w:rPr>
          <w:rFonts w:ascii="Arial" w:hAnsi="Arial" w:cs="Arial"/>
        </w:rPr>
        <w:t xml:space="preserve"> </w:t>
      </w:r>
      <w:r w:rsidRPr="006A1A4F">
        <w:rPr>
          <w:rFonts w:ascii="Arial" w:hAnsi="Arial" w:cs="Arial"/>
          <w:b/>
          <w:kern w:val="22"/>
        </w:rPr>
        <w:t xml:space="preserve">doporučila </w:t>
      </w:r>
      <w:r w:rsidRPr="006A1A4F">
        <w:rPr>
          <w:rFonts w:ascii="Arial" w:hAnsi="Arial" w:cs="Arial"/>
        </w:rPr>
        <w:t xml:space="preserve">Zastupitelstvu města Prostějova </w:t>
      </w:r>
      <w:r w:rsidR="00026237" w:rsidRPr="006A1A4F">
        <w:rPr>
          <w:rFonts w:ascii="Arial" w:hAnsi="Arial" w:cs="Arial"/>
        </w:rPr>
        <w:t>z důvodů uvedených v důvodové zprávě k materiálu schválit:</w:t>
      </w:r>
    </w:p>
    <w:p w:rsidR="00026237" w:rsidRPr="006A1A4F" w:rsidRDefault="00026237" w:rsidP="00026237">
      <w:pPr>
        <w:pStyle w:val="Zkladntext2"/>
        <w:numPr>
          <w:ilvl w:val="0"/>
          <w:numId w:val="38"/>
        </w:numPr>
        <w:tabs>
          <w:tab w:val="clear" w:pos="-284"/>
          <w:tab w:val="left" w:pos="0"/>
        </w:tabs>
        <w:ind w:left="284" w:hanging="284"/>
        <w:rPr>
          <w:rFonts w:ascii="Arial" w:hAnsi="Arial" w:cs="Arial"/>
          <w:b w:val="0"/>
          <w:bCs w:val="0"/>
          <w:sz w:val="24"/>
        </w:rPr>
      </w:pPr>
      <w:r w:rsidRPr="006A1A4F">
        <w:rPr>
          <w:rFonts w:ascii="Arial" w:hAnsi="Arial" w:cs="Arial"/>
          <w:b w:val="0"/>
          <w:sz w:val="24"/>
        </w:rPr>
        <w:t xml:space="preserve">výkup části pozemku </w:t>
      </w:r>
      <w:proofErr w:type="spellStart"/>
      <w:proofErr w:type="gramStart"/>
      <w:r w:rsidRPr="006A1A4F">
        <w:rPr>
          <w:rFonts w:ascii="Arial" w:hAnsi="Arial" w:cs="Arial"/>
          <w:b w:val="0"/>
          <w:sz w:val="24"/>
        </w:rPr>
        <w:t>p.č</w:t>
      </w:r>
      <w:proofErr w:type="spellEnd"/>
      <w:r w:rsidRPr="006A1A4F">
        <w:rPr>
          <w:rFonts w:ascii="Arial" w:hAnsi="Arial" w:cs="Arial"/>
          <w:b w:val="0"/>
          <w:sz w:val="24"/>
        </w:rPr>
        <w:t>.</w:t>
      </w:r>
      <w:proofErr w:type="gramEnd"/>
      <w:r w:rsidRPr="006A1A4F">
        <w:rPr>
          <w:rFonts w:ascii="Arial" w:hAnsi="Arial" w:cs="Arial"/>
          <w:b w:val="0"/>
          <w:sz w:val="24"/>
        </w:rPr>
        <w:t xml:space="preserve"> 6455/1 – orná půda v </w:t>
      </w:r>
      <w:proofErr w:type="spellStart"/>
      <w:r w:rsidRPr="006A1A4F">
        <w:rPr>
          <w:rFonts w:ascii="Arial" w:hAnsi="Arial" w:cs="Arial"/>
          <w:b w:val="0"/>
          <w:sz w:val="24"/>
        </w:rPr>
        <w:t>k.ú</w:t>
      </w:r>
      <w:proofErr w:type="spellEnd"/>
      <w:r w:rsidRPr="006A1A4F">
        <w:rPr>
          <w:rFonts w:ascii="Arial" w:hAnsi="Arial" w:cs="Arial"/>
          <w:b w:val="0"/>
          <w:sz w:val="24"/>
        </w:rPr>
        <w:t>. Prostějov o výměře cca 760 m</w:t>
      </w:r>
      <w:r w:rsidRPr="006A1A4F">
        <w:rPr>
          <w:rFonts w:ascii="Arial" w:hAnsi="Arial" w:cs="Arial"/>
          <w:b w:val="0"/>
          <w:sz w:val="24"/>
          <w:vertAlign w:val="superscript"/>
        </w:rPr>
        <w:t>2</w:t>
      </w:r>
      <w:r w:rsidRPr="006A1A4F">
        <w:rPr>
          <w:rFonts w:ascii="Arial" w:hAnsi="Arial" w:cs="Arial"/>
          <w:b w:val="0"/>
          <w:sz w:val="24"/>
        </w:rPr>
        <w:t xml:space="preserve"> (přesná výměra bude známa po zpracování geometrického plánu) od spoluvlastníků </w:t>
      </w:r>
      <w:r w:rsidRPr="006A1A4F">
        <w:rPr>
          <w:rFonts w:ascii="Arial" w:hAnsi="Arial" w:cs="Arial"/>
          <w:b w:val="0"/>
          <w:sz w:val="24"/>
        </w:rPr>
        <w:lastRenderedPageBreak/>
        <w:t>tohoto pozemku do vlastnictví Statutárního města Prostějova za kupní cenu ve výši 500 Kč/m</w:t>
      </w:r>
      <w:r w:rsidRPr="006A1A4F">
        <w:rPr>
          <w:rFonts w:ascii="Arial" w:hAnsi="Arial" w:cs="Arial"/>
          <w:b w:val="0"/>
          <w:sz w:val="24"/>
          <w:vertAlign w:val="superscript"/>
        </w:rPr>
        <w:t>2</w:t>
      </w:r>
      <w:r w:rsidRPr="006A1A4F">
        <w:rPr>
          <w:rFonts w:ascii="Arial" w:hAnsi="Arial" w:cs="Arial"/>
          <w:b w:val="0"/>
          <w:sz w:val="24"/>
        </w:rPr>
        <w:t>, tj. celkem cca 380.000 Kč, za následujících podmínek:</w:t>
      </w:r>
    </w:p>
    <w:p w:rsidR="00026237" w:rsidRPr="006A1A4F" w:rsidRDefault="00026237" w:rsidP="00026237">
      <w:pPr>
        <w:pStyle w:val="Odstavecseseznamem"/>
        <w:numPr>
          <w:ilvl w:val="0"/>
          <w:numId w:val="39"/>
        </w:numPr>
        <w:ind w:left="567" w:hanging="283"/>
        <w:jc w:val="both"/>
        <w:rPr>
          <w:rFonts w:ascii="Arial" w:hAnsi="Arial" w:cs="Arial"/>
          <w:bCs/>
        </w:rPr>
      </w:pPr>
      <w:r w:rsidRPr="006A1A4F">
        <w:rPr>
          <w:rFonts w:ascii="Arial" w:hAnsi="Arial" w:cs="Arial"/>
          <w:bCs/>
        </w:rPr>
        <w:t>splatnost kupní ceny do 14 dnů po provedení vkladu vlastnického práva dle kupní smlouvy do katastru nemovitostí,</w:t>
      </w:r>
    </w:p>
    <w:p w:rsidR="00026237" w:rsidRPr="006A1A4F" w:rsidRDefault="00026237" w:rsidP="00026237">
      <w:pPr>
        <w:pStyle w:val="Odstavecseseznamem"/>
        <w:numPr>
          <w:ilvl w:val="0"/>
          <w:numId w:val="39"/>
        </w:numPr>
        <w:ind w:left="567" w:hanging="283"/>
        <w:jc w:val="both"/>
        <w:rPr>
          <w:rFonts w:ascii="Arial" w:hAnsi="Arial" w:cs="Arial"/>
          <w:bCs/>
        </w:rPr>
      </w:pPr>
      <w:r w:rsidRPr="006A1A4F">
        <w:rPr>
          <w:rFonts w:ascii="Arial" w:hAnsi="Arial" w:cs="Arial"/>
          <w:bCs/>
        </w:rPr>
        <w:t>náklady na zpracování geometrického plánu a správní poplatek spojený s podáním návrhu na povolení vkladu vlastnického práva do katastru nemovitostí uhradí Statutární město Prostějov,</w:t>
      </w:r>
    </w:p>
    <w:p w:rsidR="00026237" w:rsidRPr="006A1A4F" w:rsidRDefault="00026237" w:rsidP="00026237">
      <w:pPr>
        <w:pStyle w:val="Odstavecseseznamem"/>
        <w:numPr>
          <w:ilvl w:val="0"/>
          <w:numId w:val="38"/>
        </w:numPr>
        <w:tabs>
          <w:tab w:val="left" w:pos="284"/>
        </w:tabs>
        <w:ind w:left="284" w:hanging="284"/>
        <w:jc w:val="both"/>
        <w:rPr>
          <w:rFonts w:ascii="Arial" w:hAnsi="Arial" w:cs="Arial"/>
          <w:bCs/>
        </w:rPr>
      </w:pPr>
      <w:proofErr w:type="gramStart"/>
      <w:r w:rsidRPr="006A1A4F">
        <w:rPr>
          <w:rFonts w:ascii="Arial" w:hAnsi="Arial" w:cs="Arial"/>
          <w:bCs/>
        </w:rPr>
        <w:t>rozpočtové</w:t>
      </w:r>
      <w:proofErr w:type="gramEnd"/>
      <w:r w:rsidRPr="006A1A4F">
        <w:rPr>
          <w:rFonts w:ascii="Arial" w:hAnsi="Arial" w:cs="Arial"/>
          <w:bCs/>
        </w:rPr>
        <w:t xml:space="preserve"> opatření, kterým </w:t>
      </w:r>
      <w:proofErr w:type="gramStart"/>
      <w:r w:rsidRPr="006A1A4F">
        <w:rPr>
          <w:rFonts w:ascii="Arial" w:hAnsi="Arial" w:cs="Arial"/>
          <w:bCs/>
        </w:rPr>
        <w:t>se</w:t>
      </w:r>
      <w:proofErr w:type="gramEnd"/>
      <w:r w:rsidRPr="006A1A4F">
        <w:rPr>
          <w:rFonts w:ascii="Arial" w:hAnsi="Arial" w:cs="Arial"/>
          <w:bCs/>
        </w:rPr>
        <w:t xml:space="preserve"> </w:t>
      </w:r>
    </w:p>
    <w:p w:rsidR="00026237" w:rsidRPr="006A1A4F" w:rsidRDefault="00026237" w:rsidP="00026237">
      <w:pPr>
        <w:pStyle w:val="Zkladntext31"/>
        <w:ind w:firstLine="284"/>
        <w:rPr>
          <w:rFonts w:ascii="Arial" w:hAnsi="Arial" w:cs="Arial"/>
          <w:b w:val="0"/>
          <w:sz w:val="24"/>
          <w:szCs w:val="24"/>
        </w:rPr>
      </w:pPr>
      <w:r w:rsidRPr="006A1A4F">
        <w:rPr>
          <w:rFonts w:ascii="Arial" w:hAnsi="Arial" w:cs="Arial"/>
          <w:b w:val="0"/>
          <w:bCs/>
          <w:sz w:val="24"/>
          <w:szCs w:val="24"/>
        </w:rPr>
        <w:t>- zvyšuje rozpočet výdajů</w:t>
      </w:r>
    </w:p>
    <w:tbl>
      <w:tblPr>
        <w:tblW w:w="9214" w:type="dxa"/>
        <w:tblInd w:w="354" w:type="dxa"/>
        <w:tblLayout w:type="fixed"/>
        <w:tblCellMar>
          <w:left w:w="70" w:type="dxa"/>
          <w:right w:w="70" w:type="dxa"/>
        </w:tblCellMar>
        <w:tblLook w:val="04A0" w:firstRow="1" w:lastRow="0" w:firstColumn="1" w:lastColumn="0" w:noHBand="0" w:noVBand="1"/>
      </w:tblPr>
      <w:tblGrid>
        <w:gridCol w:w="2017"/>
        <w:gridCol w:w="1080"/>
        <w:gridCol w:w="1080"/>
        <w:gridCol w:w="501"/>
        <w:gridCol w:w="567"/>
        <w:gridCol w:w="2002"/>
        <w:gridCol w:w="1967"/>
      </w:tblGrid>
      <w:tr w:rsidR="006A1A4F" w:rsidRPr="006A1A4F" w:rsidTr="00FB1765">
        <w:trPr>
          <w:cantSplit/>
          <w:trHeight w:val="147"/>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Kapitola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ODPA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proofErr w:type="spellStart"/>
            <w:r w:rsidRPr="006A1A4F">
              <w:rPr>
                <w:rFonts w:ascii="Arial" w:hAnsi="Arial" w:cs="Arial"/>
                <w:bCs/>
              </w:rPr>
              <w:t>Pol</w:t>
            </w:r>
            <w:proofErr w:type="spellEnd"/>
          </w:p>
        </w:tc>
        <w:tc>
          <w:tcPr>
            <w:tcW w:w="501"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ZP</w:t>
            </w: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UZ</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Organizace</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O hodnotu v Kč</w:t>
            </w:r>
          </w:p>
        </w:tc>
      </w:tr>
      <w:tr w:rsidR="006A1A4F" w:rsidRPr="006A1A4F" w:rsidTr="00FB1765">
        <w:trPr>
          <w:cantSplit/>
          <w:trHeight w:val="208"/>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00000000050</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rPr>
            </w:pPr>
            <w:r w:rsidRPr="006A1A4F">
              <w:rPr>
                <w:rFonts w:ascii="Arial" w:hAnsi="Arial" w:cs="Arial"/>
              </w:rPr>
              <w:t>006409</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rPr>
            </w:pPr>
            <w:r w:rsidRPr="006A1A4F">
              <w:rPr>
                <w:rFonts w:ascii="Arial" w:hAnsi="Arial" w:cs="Arial"/>
              </w:rPr>
              <w:t>6130</w:t>
            </w:r>
          </w:p>
        </w:tc>
        <w:tc>
          <w:tcPr>
            <w:tcW w:w="501" w:type="dxa"/>
            <w:tcBorders>
              <w:top w:val="single" w:sz="6" w:space="0" w:color="auto"/>
              <w:left w:val="single" w:sz="6" w:space="0" w:color="auto"/>
              <w:bottom w:val="single" w:sz="6" w:space="0" w:color="auto"/>
              <w:right w:val="single" w:sz="6" w:space="0" w:color="auto"/>
            </w:tcBorders>
          </w:tcPr>
          <w:p w:rsidR="00026237" w:rsidRPr="006A1A4F" w:rsidRDefault="00026237" w:rsidP="00FB1765">
            <w:pPr>
              <w:jc w:val="center"/>
              <w:rPr>
                <w:rFonts w:ascii="Arial" w:hAnsi="Arial" w:cs="Arial"/>
                <w:bCs/>
              </w:rPr>
            </w:pP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1</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0500000000000</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right"/>
              <w:rPr>
                <w:rFonts w:ascii="Arial" w:hAnsi="Arial" w:cs="Arial"/>
                <w:bCs/>
              </w:rPr>
            </w:pPr>
            <w:r w:rsidRPr="006A1A4F">
              <w:rPr>
                <w:rFonts w:ascii="Arial" w:hAnsi="Arial" w:cs="Arial"/>
                <w:bCs/>
              </w:rPr>
              <w:t>420.000</w:t>
            </w:r>
          </w:p>
        </w:tc>
      </w:tr>
      <w:tr w:rsidR="006A1A4F" w:rsidRPr="006A1A4F" w:rsidTr="00FB1765">
        <w:trPr>
          <w:cantSplit/>
          <w:trHeight w:val="147"/>
        </w:trPr>
        <w:tc>
          <w:tcPr>
            <w:tcW w:w="9214" w:type="dxa"/>
            <w:gridSpan w:val="7"/>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both"/>
              <w:rPr>
                <w:rFonts w:ascii="Arial" w:hAnsi="Arial" w:cs="Arial"/>
                <w:bCs/>
              </w:rPr>
            </w:pPr>
            <w:r w:rsidRPr="006A1A4F">
              <w:rPr>
                <w:rFonts w:ascii="Arial" w:hAnsi="Arial" w:cs="Arial"/>
                <w:bCs/>
              </w:rPr>
              <w:t>zvýšení pol. 6130 – pozemky; v</w:t>
            </w:r>
            <w:r w:rsidRPr="006A1A4F">
              <w:rPr>
                <w:rFonts w:ascii="Arial" w:hAnsi="Arial" w:cs="Arial"/>
              </w:rPr>
              <w:t xml:space="preserve">ýkup části pozemku </w:t>
            </w:r>
            <w:proofErr w:type="spellStart"/>
            <w:proofErr w:type="gramStart"/>
            <w:r w:rsidRPr="006A1A4F">
              <w:rPr>
                <w:rFonts w:ascii="Arial" w:hAnsi="Arial" w:cs="Arial"/>
              </w:rPr>
              <w:t>p.č</w:t>
            </w:r>
            <w:proofErr w:type="spellEnd"/>
            <w:r w:rsidRPr="006A1A4F">
              <w:rPr>
                <w:rFonts w:ascii="Arial" w:hAnsi="Arial" w:cs="Arial"/>
              </w:rPr>
              <w:t>.</w:t>
            </w:r>
            <w:proofErr w:type="gramEnd"/>
            <w:r w:rsidRPr="006A1A4F">
              <w:rPr>
                <w:rFonts w:ascii="Arial" w:hAnsi="Arial" w:cs="Arial"/>
              </w:rPr>
              <w:t xml:space="preserve"> 6455/1 v </w:t>
            </w:r>
            <w:proofErr w:type="spellStart"/>
            <w:r w:rsidRPr="006A1A4F">
              <w:rPr>
                <w:rFonts w:ascii="Arial" w:hAnsi="Arial" w:cs="Arial"/>
              </w:rPr>
              <w:t>k.ú</w:t>
            </w:r>
            <w:proofErr w:type="spellEnd"/>
            <w:r w:rsidRPr="006A1A4F">
              <w:rPr>
                <w:rFonts w:ascii="Arial" w:hAnsi="Arial" w:cs="Arial"/>
              </w:rPr>
              <w:t>. Prostějov (kupní cena, náklady na vypracování geometrického plánu a správní poplatek spojený s podáním návrhu na povolení vkladu vlastnického práva do katastru nemovitostí)</w:t>
            </w:r>
          </w:p>
        </w:tc>
      </w:tr>
    </w:tbl>
    <w:p w:rsidR="00026237" w:rsidRPr="006A1A4F" w:rsidRDefault="00026237" w:rsidP="00026237">
      <w:pPr>
        <w:tabs>
          <w:tab w:val="left" w:pos="284"/>
          <w:tab w:val="left" w:pos="9142"/>
        </w:tabs>
        <w:rPr>
          <w:rFonts w:ascii="Arial" w:hAnsi="Arial" w:cs="Arial"/>
          <w:bCs/>
        </w:rPr>
      </w:pPr>
      <w:r w:rsidRPr="006A1A4F">
        <w:rPr>
          <w:rFonts w:ascii="Arial" w:hAnsi="Arial" w:cs="Arial"/>
        </w:rPr>
        <w:tab/>
        <w:t xml:space="preserve">- </w:t>
      </w:r>
      <w:r w:rsidRPr="006A1A4F">
        <w:rPr>
          <w:rFonts w:ascii="Arial" w:hAnsi="Arial" w:cs="Arial"/>
          <w:bCs/>
        </w:rPr>
        <w:t>snižuje stav rezerv města</w:t>
      </w:r>
    </w:p>
    <w:tbl>
      <w:tblPr>
        <w:tblW w:w="9214" w:type="dxa"/>
        <w:tblInd w:w="354" w:type="dxa"/>
        <w:tblLayout w:type="fixed"/>
        <w:tblCellMar>
          <w:left w:w="70" w:type="dxa"/>
          <w:right w:w="70" w:type="dxa"/>
        </w:tblCellMar>
        <w:tblLook w:val="04A0" w:firstRow="1" w:lastRow="0" w:firstColumn="1" w:lastColumn="0" w:noHBand="0" w:noVBand="1"/>
      </w:tblPr>
      <w:tblGrid>
        <w:gridCol w:w="2017"/>
        <w:gridCol w:w="1080"/>
        <w:gridCol w:w="1080"/>
        <w:gridCol w:w="501"/>
        <w:gridCol w:w="567"/>
        <w:gridCol w:w="2002"/>
        <w:gridCol w:w="1967"/>
      </w:tblGrid>
      <w:tr w:rsidR="006A1A4F" w:rsidRPr="006A1A4F" w:rsidTr="00FB1765">
        <w:trPr>
          <w:cantSplit/>
          <w:trHeight w:val="147"/>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Kapitola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ODPA</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proofErr w:type="spellStart"/>
            <w:r w:rsidRPr="006A1A4F">
              <w:rPr>
                <w:rFonts w:ascii="Arial" w:hAnsi="Arial" w:cs="Arial"/>
                <w:bCs/>
              </w:rPr>
              <w:t>Pol</w:t>
            </w:r>
            <w:proofErr w:type="spellEnd"/>
          </w:p>
        </w:tc>
        <w:tc>
          <w:tcPr>
            <w:tcW w:w="501"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ZP</w:t>
            </w: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UZ</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Organizace</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O hodnotu v Kč</w:t>
            </w:r>
          </w:p>
        </w:tc>
      </w:tr>
      <w:tr w:rsidR="006A1A4F" w:rsidRPr="006A1A4F" w:rsidTr="00FB1765">
        <w:trPr>
          <w:cantSplit/>
          <w:trHeight w:val="147"/>
        </w:trPr>
        <w:tc>
          <w:tcPr>
            <w:tcW w:w="201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0000000070</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rPr>
            </w:pPr>
            <w:r w:rsidRPr="006A1A4F">
              <w:rPr>
                <w:rFonts w:ascii="Arial" w:hAnsi="Arial" w:cs="Arial"/>
              </w:rPr>
              <w:t>8115</w:t>
            </w:r>
          </w:p>
        </w:tc>
        <w:tc>
          <w:tcPr>
            <w:tcW w:w="501" w:type="dxa"/>
            <w:tcBorders>
              <w:top w:val="single" w:sz="6" w:space="0" w:color="auto"/>
              <w:left w:val="single" w:sz="6" w:space="0" w:color="auto"/>
              <w:bottom w:val="single" w:sz="6" w:space="0" w:color="auto"/>
              <w:right w:val="single" w:sz="6" w:space="0" w:color="auto"/>
            </w:tcBorders>
          </w:tcPr>
          <w:p w:rsidR="00026237" w:rsidRPr="006A1A4F" w:rsidRDefault="00026237" w:rsidP="00FB1765">
            <w:pPr>
              <w:jc w:val="center"/>
              <w:rPr>
                <w:rFonts w:ascii="Arial" w:hAnsi="Arial" w:cs="Arial"/>
                <w:bCs/>
              </w:rPr>
            </w:pPr>
          </w:p>
        </w:tc>
        <w:tc>
          <w:tcPr>
            <w:tcW w:w="5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1</w:t>
            </w:r>
          </w:p>
        </w:tc>
        <w:tc>
          <w:tcPr>
            <w:tcW w:w="2002"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center"/>
              <w:rPr>
                <w:rFonts w:ascii="Arial" w:hAnsi="Arial" w:cs="Arial"/>
                <w:bCs/>
              </w:rPr>
            </w:pPr>
            <w:r w:rsidRPr="006A1A4F">
              <w:rPr>
                <w:rFonts w:ascii="Arial" w:hAnsi="Arial" w:cs="Arial"/>
                <w:bCs/>
              </w:rPr>
              <w:t>0700000000000</w:t>
            </w:r>
          </w:p>
        </w:tc>
        <w:tc>
          <w:tcPr>
            <w:tcW w:w="1967" w:type="dxa"/>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jc w:val="right"/>
              <w:rPr>
                <w:rFonts w:ascii="Arial" w:hAnsi="Arial" w:cs="Arial"/>
                <w:bCs/>
              </w:rPr>
            </w:pPr>
            <w:r w:rsidRPr="006A1A4F">
              <w:rPr>
                <w:rFonts w:ascii="Arial" w:hAnsi="Arial" w:cs="Arial"/>
                <w:bCs/>
              </w:rPr>
              <w:t>420.000</w:t>
            </w:r>
          </w:p>
        </w:tc>
      </w:tr>
      <w:tr w:rsidR="00026237" w:rsidRPr="006A1A4F" w:rsidTr="00FB1765">
        <w:trPr>
          <w:cantSplit/>
          <w:trHeight w:val="147"/>
        </w:trPr>
        <w:tc>
          <w:tcPr>
            <w:tcW w:w="9214" w:type="dxa"/>
            <w:gridSpan w:val="7"/>
            <w:tcBorders>
              <w:top w:val="single" w:sz="6" w:space="0" w:color="auto"/>
              <w:left w:val="single" w:sz="6" w:space="0" w:color="auto"/>
              <w:bottom w:val="single" w:sz="6" w:space="0" w:color="auto"/>
              <w:right w:val="single" w:sz="6" w:space="0" w:color="auto"/>
            </w:tcBorders>
            <w:hideMark/>
          </w:tcPr>
          <w:p w:rsidR="00026237" w:rsidRPr="006A1A4F" w:rsidRDefault="00026237" w:rsidP="00FB1765">
            <w:pPr>
              <w:rPr>
                <w:rFonts w:ascii="Arial" w:hAnsi="Arial" w:cs="Arial"/>
                <w:bCs/>
              </w:rPr>
            </w:pPr>
            <w:r w:rsidRPr="006A1A4F">
              <w:rPr>
                <w:rFonts w:ascii="Arial" w:hAnsi="Arial" w:cs="Arial"/>
                <w:bCs/>
              </w:rPr>
              <w:t>snížení pol. 8115 - Fond rezerv a rozvoje</w:t>
            </w:r>
          </w:p>
        </w:tc>
      </w:tr>
    </w:tbl>
    <w:p w:rsidR="00026237" w:rsidRPr="006A1A4F" w:rsidRDefault="00026237" w:rsidP="00026237">
      <w:pPr>
        <w:jc w:val="both"/>
        <w:rPr>
          <w:rFonts w:ascii="Arial" w:hAnsi="Arial" w:cs="Arial"/>
        </w:rPr>
      </w:pPr>
    </w:p>
    <w:p w:rsidR="00026237" w:rsidRPr="006A1A4F" w:rsidRDefault="00026237" w:rsidP="00026237">
      <w:pPr>
        <w:jc w:val="both"/>
        <w:rPr>
          <w:rFonts w:ascii="Arial" w:hAnsi="Arial" w:cs="Arial"/>
          <w:b/>
          <w:bCs/>
          <w:u w:val="single"/>
        </w:rPr>
      </w:pPr>
      <w:r w:rsidRPr="006A1A4F">
        <w:rPr>
          <w:rFonts w:ascii="Arial" w:hAnsi="Arial" w:cs="Arial"/>
          <w:b/>
          <w:bCs/>
          <w:u w:val="single"/>
        </w:rPr>
        <w:t>1. Stanovisko předkladatele:</w:t>
      </w:r>
    </w:p>
    <w:p w:rsidR="00026237" w:rsidRPr="006A1A4F" w:rsidRDefault="00026237" w:rsidP="00026237">
      <w:pPr>
        <w:jc w:val="both"/>
        <w:rPr>
          <w:rFonts w:ascii="Arial" w:hAnsi="Arial" w:cs="Arial"/>
        </w:rPr>
      </w:pPr>
      <w:r w:rsidRPr="006A1A4F">
        <w:rPr>
          <w:rFonts w:ascii="Arial" w:hAnsi="Arial" w:cs="Arial"/>
        </w:rPr>
        <w:t xml:space="preserve">S ohledem na výše uvedené skutečnosti Odbor správy a údržby majetku města </w:t>
      </w:r>
      <w:r w:rsidRPr="006A1A4F">
        <w:rPr>
          <w:rFonts w:ascii="Arial" w:hAnsi="Arial" w:cs="Arial"/>
          <w:b/>
        </w:rPr>
        <w:t xml:space="preserve">nemá námitek </w:t>
      </w:r>
      <w:r w:rsidRPr="006A1A4F">
        <w:rPr>
          <w:rFonts w:ascii="Arial" w:hAnsi="Arial" w:cs="Arial"/>
        </w:rPr>
        <w:t xml:space="preserve">k realizaci výkupu části pozemku </w:t>
      </w:r>
      <w:proofErr w:type="spellStart"/>
      <w:proofErr w:type="gramStart"/>
      <w:r w:rsidRPr="006A1A4F">
        <w:rPr>
          <w:rFonts w:ascii="Arial" w:hAnsi="Arial" w:cs="Arial"/>
        </w:rPr>
        <w:t>p.č</w:t>
      </w:r>
      <w:proofErr w:type="spellEnd"/>
      <w:r w:rsidRPr="006A1A4F">
        <w:rPr>
          <w:rFonts w:ascii="Arial" w:hAnsi="Arial" w:cs="Arial"/>
        </w:rPr>
        <w:t>.</w:t>
      </w:r>
      <w:proofErr w:type="gramEnd"/>
      <w:r w:rsidRPr="006A1A4F">
        <w:rPr>
          <w:rFonts w:ascii="Arial" w:hAnsi="Arial" w:cs="Arial"/>
        </w:rPr>
        <w:t xml:space="preserve"> 6455/1 v </w:t>
      </w:r>
      <w:proofErr w:type="spellStart"/>
      <w:r w:rsidRPr="006A1A4F">
        <w:rPr>
          <w:rFonts w:ascii="Arial" w:hAnsi="Arial" w:cs="Arial"/>
        </w:rPr>
        <w:t>k.ú</w:t>
      </w:r>
      <w:proofErr w:type="spellEnd"/>
      <w:r w:rsidRPr="006A1A4F">
        <w:rPr>
          <w:rFonts w:ascii="Arial" w:hAnsi="Arial" w:cs="Arial"/>
        </w:rPr>
        <w:t>. Prostějov o výměře cca 760 m</w:t>
      </w:r>
      <w:r w:rsidRPr="006A1A4F">
        <w:rPr>
          <w:rFonts w:ascii="Arial" w:hAnsi="Arial" w:cs="Arial"/>
          <w:vertAlign w:val="superscript"/>
        </w:rPr>
        <w:t>2</w:t>
      </w:r>
      <w:r w:rsidRPr="006A1A4F">
        <w:rPr>
          <w:rFonts w:ascii="Arial" w:hAnsi="Arial" w:cs="Arial"/>
        </w:rPr>
        <w:t xml:space="preserve"> za navržených podmínek dle bodu 1 návrhu usnesení, včetně rozpočtového opatření na zajištění finančního krytí výkupu dle bodu 2 návrhu usnesení. Budoucí využití předmětného pozemku pro umístění vodovodu v rámci investiční akce: „Přípojky inženýrských sítí pro nový areál IZS na ulici Brněnská“ lze dle názoru Odboru SÚMM považovat za důležité zájmy obce, kterými je možno odůvodnit jeho výkup včetně sjednání výše kupní ceny. Vědomí potřeby zajištění rychlé a účinné pomoci občanům při požárech a jiných mimořádných událostech na území města Prostějova a dalších obcí Olomouckého kraje a za účelem naplnění Koncepce ochrany obyvatelstva ČR, Plošného pokrytí území Olomouckého kraje jednotkami požární ochrany a právních předpisů a svůj zájem o zajištění rychlé a účinné pomoci při mimořádných událostech občanům a s tím související potřebou vybudování odpovídajícího zázemí pro jednotku Hasičského záchranného sboru Olomouckého kraje a sídla územního odboru v Prostějově deklarovalo Statutární město Prostějov spolu s Českou republikou – Hasičským záchranným sborem Olomouckého kraje již v minulosti formou memoranda o spolupráci při zajištění výstavby nového areálu stanice a sídla územního odboru Hasičského záchranného sboru v Prostějově uzavřeného v souladu s usnesením Zastupitelstva města Prostějova č. 1186 ze dne </w:t>
      </w:r>
      <w:proofErr w:type="gramStart"/>
      <w:r w:rsidRPr="006A1A4F">
        <w:rPr>
          <w:rFonts w:ascii="Arial" w:hAnsi="Arial" w:cs="Arial"/>
        </w:rPr>
        <w:t>18.11.2020</w:t>
      </w:r>
      <w:proofErr w:type="gramEnd"/>
      <w:r w:rsidRPr="006A1A4F">
        <w:rPr>
          <w:rFonts w:ascii="Arial" w:hAnsi="Arial" w:cs="Arial"/>
        </w:rPr>
        <w:t xml:space="preserve">. V rámci memoranda se Statutární město Prostějov a ČR – HZS Olomouckého kraje dohodli na vzájemné spolupráci na uvedeném záměru. Zajištěním výkupu části pozemku </w:t>
      </w:r>
      <w:proofErr w:type="spellStart"/>
      <w:proofErr w:type="gramStart"/>
      <w:r w:rsidRPr="006A1A4F">
        <w:rPr>
          <w:rFonts w:ascii="Arial" w:hAnsi="Arial" w:cs="Arial"/>
        </w:rPr>
        <w:t>p.č</w:t>
      </w:r>
      <w:proofErr w:type="spellEnd"/>
      <w:r w:rsidRPr="006A1A4F">
        <w:rPr>
          <w:rFonts w:ascii="Arial" w:hAnsi="Arial" w:cs="Arial"/>
        </w:rPr>
        <w:t>.</w:t>
      </w:r>
      <w:proofErr w:type="gramEnd"/>
      <w:r w:rsidRPr="006A1A4F">
        <w:rPr>
          <w:rFonts w:ascii="Arial" w:hAnsi="Arial" w:cs="Arial"/>
        </w:rPr>
        <w:t xml:space="preserve"> 6455/1 v </w:t>
      </w:r>
      <w:proofErr w:type="spellStart"/>
      <w:r w:rsidRPr="006A1A4F">
        <w:rPr>
          <w:rFonts w:ascii="Arial" w:hAnsi="Arial" w:cs="Arial"/>
        </w:rPr>
        <w:t>k.ú</w:t>
      </w:r>
      <w:proofErr w:type="spellEnd"/>
      <w:r w:rsidRPr="006A1A4F">
        <w:rPr>
          <w:rFonts w:ascii="Arial" w:hAnsi="Arial" w:cs="Arial"/>
        </w:rPr>
        <w:t>. Prostějov v rámci přípravy investiční akce „Přípojky inženýrských sítí pro nový areál IZS na ulici Brněnská“ z důvodu potřeby jejího povolení a následné realizace Statutární město Prostějov fakticky naplňuje vůli projevenou v uvedeném memorandu.</w:t>
      </w:r>
    </w:p>
    <w:p w:rsidR="00026237" w:rsidRPr="006A1A4F" w:rsidRDefault="00026237" w:rsidP="00026237">
      <w:pPr>
        <w:pStyle w:val="Zkladntext"/>
        <w:rPr>
          <w:rFonts w:ascii="Arial" w:hAnsi="Arial" w:cs="Arial"/>
          <w:sz w:val="24"/>
        </w:rPr>
      </w:pPr>
      <w:r w:rsidRPr="006A1A4F">
        <w:rPr>
          <w:rFonts w:ascii="Arial" w:hAnsi="Arial" w:cs="Arial"/>
          <w:sz w:val="24"/>
        </w:rPr>
        <w:t>Pro případ, že by se kupní cenu nepodařilo vyplatit v letošním roce dle navrženého rozpočtového opatření, bude s tímto výdajem počítáno v rámci návrhu rozpočtu města na rok 2023.</w:t>
      </w:r>
    </w:p>
    <w:p w:rsidR="00026237" w:rsidRPr="006A1A4F" w:rsidRDefault="00026237" w:rsidP="00026237">
      <w:pPr>
        <w:pStyle w:val="PVNormal"/>
        <w:jc w:val="both"/>
        <w:rPr>
          <w:rFonts w:cs="Arial"/>
        </w:rPr>
      </w:pPr>
      <w:r w:rsidRPr="006A1A4F">
        <w:rPr>
          <w:rFonts w:cs="Arial"/>
        </w:rPr>
        <w:t>Předkládané rozpočtové opatření má vliv na rozpočet města. Dle výše uvedeného návrhu dojde ke snížení finančních prostředků ve Fondu rezerv a rozvoje o částku 420</w:t>
      </w:r>
      <w:r w:rsidRPr="006A1A4F">
        <w:rPr>
          <w:rFonts w:cs="Arial"/>
          <w:bCs/>
        </w:rPr>
        <w:t>.000 Kč</w:t>
      </w:r>
      <w:r w:rsidRPr="006A1A4F">
        <w:rPr>
          <w:rFonts w:cs="Arial"/>
        </w:rPr>
        <w:t xml:space="preserve"> a </w:t>
      </w:r>
      <w:r w:rsidRPr="006A1A4F">
        <w:rPr>
          <w:rFonts w:cs="Arial"/>
        </w:rPr>
        <w:lastRenderedPageBreak/>
        <w:t>současně ke zvýšení finančních prostředků výdajů u kapitoly 50 – správa a nakládání s majetkem města o částku 420</w:t>
      </w:r>
      <w:r w:rsidRPr="006A1A4F">
        <w:rPr>
          <w:rFonts w:cs="Arial"/>
          <w:bCs/>
        </w:rPr>
        <w:t xml:space="preserve">.000 </w:t>
      </w:r>
      <w:r w:rsidRPr="006A1A4F">
        <w:rPr>
          <w:rFonts w:cs="Arial"/>
        </w:rPr>
        <w:t xml:space="preserve">Kč. </w:t>
      </w:r>
    </w:p>
    <w:p w:rsidR="00026237" w:rsidRPr="006A1A4F" w:rsidRDefault="00026237" w:rsidP="00026237">
      <w:pPr>
        <w:jc w:val="both"/>
        <w:rPr>
          <w:rFonts w:ascii="Arial" w:hAnsi="Arial" w:cs="Arial"/>
          <w:bCs/>
        </w:rPr>
      </w:pPr>
      <w:r w:rsidRPr="006A1A4F">
        <w:rPr>
          <w:rFonts w:ascii="Arial" w:hAnsi="Arial" w:cs="Arial"/>
          <w:bCs/>
        </w:rPr>
        <w:t xml:space="preserve">Odbor správy a údržby majetku města upozorňuje na skutečnost, že pozemek </w:t>
      </w:r>
      <w:proofErr w:type="spellStart"/>
      <w:proofErr w:type="gramStart"/>
      <w:r w:rsidRPr="006A1A4F">
        <w:rPr>
          <w:rFonts w:ascii="Arial" w:hAnsi="Arial" w:cs="Arial"/>
          <w:bCs/>
        </w:rPr>
        <w:t>p.č</w:t>
      </w:r>
      <w:proofErr w:type="spellEnd"/>
      <w:r w:rsidRPr="006A1A4F">
        <w:rPr>
          <w:rFonts w:ascii="Arial" w:hAnsi="Arial" w:cs="Arial"/>
          <w:bCs/>
        </w:rPr>
        <w:t>.</w:t>
      </w:r>
      <w:proofErr w:type="gramEnd"/>
      <w:r w:rsidRPr="006A1A4F">
        <w:rPr>
          <w:rFonts w:ascii="Arial" w:hAnsi="Arial" w:cs="Arial"/>
          <w:bCs/>
        </w:rPr>
        <w:t xml:space="preserve"> 6455/1  v </w:t>
      </w:r>
      <w:proofErr w:type="spellStart"/>
      <w:r w:rsidRPr="006A1A4F">
        <w:rPr>
          <w:rFonts w:ascii="Arial" w:hAnsi="Arial" w:cs="Arial"/>
          <w:bCs/>
        </w:rPr>
        <w:t>k.ú</w:t>
      </w:r>
      <w:proofErr w:type="spellEnd"/>
      <w:r w:rsidRPr="006A1A4F">
        <w:rPr>
          <w:rFonts w:ascii="Arial" w:hAnsi="Arial" w:cs="Arial"/>
          <w:bCs/>
        </w:rPr>
        <w:t xml:space="preserve">. Prostějov je zemědělsky obhospodařován (dle Veřejného registru půdy tento pozemek obhospodařuje zemědělec </w:t>
      </w:r>
      <w:r w:rsidR="008B1563">
        <w:rPr>
          <w:rFonts w:ascii="Arial" w:hAnsi="Arial" w:cs="Arial"/>
          <w:bCs/>
        </w:rPr>
        <w:t>fyzická osoba</w:t>
      </w:r>
      <w:r w:rsidR="006A1A4F" w:rsidRPr="006A1A4F">
        <w:rPr>
          <w:rFonts w:ascii="Arial" w:hAnsi="Arial" w:cs="Arial"/>
          <w:bCs/>
        </w:rPr>
        <w:t>)</w:t>
      </w:r>
      <w:r w:rsidRPr="006A1A4F">
        <w:rPr>
          <w:rFonts w:ascii="Arial" w:hAnsi="Arial" w:cs="Arial"/>
          <w:bCs/>
        </w:rPr>
        <w:t xml:space="preserve">, a dále na skutečnost, že na předmětné části pozemku </w:t>
      </w:r>
      <w:proofErr w:type="spellStart"/>
      <w:proofErr w:type="gramStart"/>
      <w:r w:rsidRPr="006A1A4F">
        <w:rPr>
          <w:rFonts w:ascii="Arial" w:hAnsi="Arial" w:cs="Arial"/>
          <w:bCs/>
        </w:rPr>
        <w:t>p.č</w:t>
      </w:r>
      <w:proofErr w:type="spellEnd"/>
      <w:r w:rsidRPr="006A1A4F">
        <w:rPr>
          <w:rFonts w:ascii="Arial" w:hAnsi="Arial" w:cs="Arial"/>
          <w:bCs/>
        </w:rPr>
        <w:t>.</w:t>
      </w:r>
      <w:proofErr w:type="gramEnd"/>
      <w:r w:rsidRPr="006A1A4F">
        <w:rPr>
          <w:rFonts w:ascii="Arial" w:hAnsi="Arial" w:cs="Arial"/>
          <w:bCs/>
        </w:rPr>
        <w:t xml:space="preserve"> 6455/1 v </w:t>
      </w:r>
      <w:proofErr w:type="spellStart"/>
      <w:r w:rsidRPr="006A1A4F">
        <w:rPr>
          <w:rFonts w:ascii="Arial" w:hAnsi="Arial" w:cs="Arial"/>
          <w:bCs/>
        </w:rPr>
        <w:t>k.ú</w:t>
      </w:r>
      <w:proofErr w:type="spellEnd"/>
      <w:r w:rsidRPr="006A1A4F">
        <w:rPr>
          <w:rFonts w:ascii="Arial" w:hAnsi="Arial" w:cs="Arial"/>
          <w:bCs/>
        </w:rPr>
        <w:t>. Prostějov se nachází sdělovací vedení a vodovod včetně jejich ochranných pásem.</w:t>
      </w: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
          <w:bCs/>
        </w:rPr>
      </w:pPr>
      <w:r w:rsidRPr="006A1A4F">
        <w:rPr>
          <w:rFonts w:ascii="Arial" w:hAnsi="Arial" w:cs="Arial"/>
          <w:b/>
          <w:bCs/>
        </w:rPr>
        <w:t xml:space="preserve">Materiál byl předložen k projednání na schůzi Finančního výboru dne </w:t>
      </w:r>
      <w:proofErr w:type="gramStart"/>
      <w:r w:rsidRPr="006A1A4F">
        <w:rPr>
          <w:rFonts w:ascii="Arial" w:hAnsi="Arial" w:cs="Arial"/>
          <w:b/>
          <w:bCs/>
        </w:rPr>
        <w:t>04.11.2022</w:t>
      </w:r>
      <w:proofErr w:type="gramEnd"/>
      <w:r w:rsidRPr="006A1A4F">
        <w:rPr>
          <w:rFonts w:ascii="Arial" w:hAnsi="Arial" w:cs="Arial"/>
          <w:b/>
          <w:bCs/>
        </w:rPr>
        <w:t>.</w:t>
      </w: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tbl>
      <w:tblPr>
        <w:tblStyle w:val="Mkatabulky"/>
        <w:tblW w:w="0" w:type="auto"/>
        <w:tblLook w:val="04A0" w:firstRow="1" w:lastRow="0" w:firstColumn="1" w:lastColumn="0" w:noHBand="0" w:noVBand="1"/>
      </w:tblPr>
      <w:tblGrid>
        <w:gridCol w:w="417"/>
        <w:gridCol w:w="2764"/>
        <w:gridCol w:w="2368"/>
        <w:gridCol w:w="3939"/>
      </w:tblGrid>
      <w:tr w:rsidR="006A1A4F" w:rsidRPr="006A1A4F" w:rsidTr="00FB1765">
        <w:tc>
          <w:tcPr>
            <w:tcW w:w="9488" w:type="dxa"/>
            <w:gridSpan w:val="4"/>
            <w:shd w:val="clear" w:color="auto" w:fill="EEECE1" w:themeFill="background2"/>
          </w:tcPr>
          <w:p w:rsidR="00026237" w:rsidRPr="006A1A4F" w:rsidRDefault="00026237" w:rsidP="00FB1765">
            <w:pPr>
              <w:jc w:val="both"/>
              <w:rPr>
                <w:rFonts w:ascii="Arial" w:hAnsi="Arial" w:cs="Arial"/>
                <w:bCs/>
              </w:rPr>
            </w:pPr>
            <w:r w:rsidRPr="006A1A4F">
              <w:rPr>
                <w:rFonts w:ascii="Arial" w:hAnsi="Arial" w:cs="Arial"/>
                <w:bCs/>
              </w:rPr>
              <w:t xml:space="preserve">Důvodová zpráva obsahuje stanoviska dotčených odborů </w:t>
            </w:r>
            <w:proofErr w:type="spellStart"/>
            <w:r w:rsidRPr="006A1A4F">
              <w:rPr>
                <w:rFonts w:ascii="Arial" w:hAnsi="Arial" w:cs="Arial"/>
                <w:bCs/>
              </w:rPr>
              <w:t>MMPv</w:t>
            </w:r>
            <w:proofErr w:type="spellEnd"/>
            <w:r w:rsidRPr="006A1A4F">
              <w:rPr>
                <w:rFonts w:ascii="Arial" w:hAnsi="Arial" w:cs="Arial"/>
                <w:bCs/>
              </w:rPr>
              <w:t xml:space="preserve"> (subjektů)</w:t>
            </w:r>
          </w:p>
        </w:tc>
      </w:tr>
      <w:tr w:rsidR="006A1A4F" w:rsidRPr="006A1A4F" w:rsidTr="00FB1765">
        <w:tc>
          <w:tcPr>
            <w:tcW w:w="3181" w:type="dxa"/>
            <w:gridSpan w:val="2"/>
            <w:shd w:val="clear" w:color="auto" w:fill="EEECE1" w:themeFill="background2"/>
          </w:tcPr>
          <w:p w:rsidR="00026237" w:rsidRPr="006A1A4F" w:rsidRDefault="00026237" w:rsidP="00FB1765">
            <w:pPr>
              <w:jc w:val="both"/>
              <w:rPr>
                <w:rFonts w:ascii="Arial" w:hAnsi="Arial" w:cs="Arial"/>
                <w:bCs/>
              </w:rPr>
            </w:pPr>
            <w:r w:rsidRPr="006A1A4F">
              <w:rPr>
                <w:rFonts w:ascii="Arial" w:hAnsi="Arial" w:cs="Arial"/>
                <w:bCs/>
              </w:rPr>
              <w:t xml:space="preserve">Odbor </w:t>
            </w:r>
            <w:proofErr w:type="spellStart"/>
            <w:r w:rsidRPr="006A1A4F">
              <w:rPr>
                <w:rFonts w:ascii="Arial" w:hAnsi="Arial" w:cs="Arial"/>
                <w:bCs/>
              </w:rPr>
              <w:t>MMPv</w:t>
            </w:r>
            <w:proofErr w:type="spellEnd"/>
            <w:r w:rsidRPr="006A1A4F">
              <w:rPr>
                <w:rFonts w:ascii="Arial" w:hAnsi="Arial" w:cs="Arial"/>
                <w:bCs/>
              </w:rPr>
              <w:t xml:space="preserve"> (subjekt)</w:t>
            </w:r>
          </w:p>
        </w:tc>
        <w:tc>
          <w:tcPr>
            <w:tcW w:w="2368" w:type="dxa"/>
            <w:shd w:val="clear" w:color="auto" w:fill="EEECE1" w:themeFill="background2"/>
          </w:tcPr>
          <w:p w:rsidR="00026237" w:rsidRPr="006A1A4F" w:rsidRDefault="00026237" w:rsidP="00FB1765">
            <w:pPr>
              <w:jc w:val="both"/>
              <w:rPr>
                <w:rFonts w:ascii="Arial" w:hAnsi="Arial" w:cs="Arial"/>
                <w:bCs/>
              </w:rPr>
            </w:pPr>
            <w:r w:rsidRPr="006A1A4F">
              <w:rPr>
                <w:rFonts w:ascii="Arial" w:hAnsi="Arial" w:cs="Arial"/>
                <w:bCs/>
              </w:rPr>
              <w:t>Stanovisko ze dne</w:t>
            </w:r>
          </w:p>
        </w:tc>
        <w:tc>
          <w:tcPr>
            <w:tcW w:w="3939" w:type="dxa"/>
            <w:shd w:val="clear" w:color="auto" w:fill="EEECE1" w:themeFill="background2"/>
          </w:tcPr>
          <w:p w:rsidR="00026237" w:rsidRPr="006A1A4F" w:rsidRDefault="00026237" w:rsidP="00FB1765">
            <w:pPr>
              <w:jc w:val="both"/>
              <w:rPr>
                <w:rFonts w:ascii="Arial" w:hAnsi="Arial" w:cs="Arial"/>
                <w:bCs/>
              </w:rPr>
            </w:pPr>
            <w:r w:rsidRPr="006A1A4F">
              <w:rPr>
                <w:rFonts w:ascii="Arial" w:hAnsi="Arial" w:cs="Arial"/>
                <w:bCs/>
              </w:rPr>
              <w:t>Resumé</w:t>
            </w:r>
          </w:p>
        </w:tc>
      </w:tr>
      <w:tr w:rsidR="00026237" w:rsidRPr="006A1A4F" w:rsidTr="00FB1765">
        <w:tc>
          <w:tcPr>
            <w:tcW w:w="417" w:type="dxa"/>
          </w:tcPr>
          <w:p w:rsidR="00026237" w:rsidRPr="006A1A4F" w:rsidRDefault="00026237" w:rsidP="00FB1765">
            <w:pPr>
              <w:jc w:val="both"/>
              <w:rPr>
                <w:rFonts w:ascii="Arial" w:hAnsi="Arial" w:cs="Arial"/>
                <w:bCs/>
              </w:rPr>
            </w:pPr>
            <w:r w:rsidRPr="006A1A4F">
              <w:rPr>
                <w:rFonts w:ascii="Arial" w:hAnsi="Arial" w:cs="Arial"/>
                <w:bCs/>
              </w:rPr>
              <w:t>1.</w:t>
            </w:r>
          </w:p>
        </w:tc>
        <w:tc>
          <w:tcPr>
            <w:tcW w:w="2764" w:type="dxa"/>
          </w:tcPr>
          <w:p w:rsidR="00026237" w:rsidRPr="006A1A4F" w:rsidRDefault="00026237" w:rsidP="00FB1765">
            <w:pPr>
              <w:jc w:val="both"/>
              <w:rPr>
                <w:rFonts w:ascii="Arial" w:hAnsi="Arial" w:cs="Arial"/>
                <w:bCs/>
              </w:rPr>
            </w:pPr>
            <w:r w:rsidRPr="006A1A4F">
              <w:rPr>
                <w:rFonts w:ascii="Arial" w:hAnsi="Arial" w:cs="Arial"/>
                <w:bCs/>
              </w:rPr>
              <w:t>OSÚMM</w:t>
            </w:r>
          </w:p>
        </w:tc>
        <w:tc>
          <w:tcPr>
            <w:tcW w:w="2368" w:type="dxa"/>
          </w:tcPr>
          <w:p w:rsidR="00026237" w:rsidRPr="006A1A4F" w:rsidRDefault="00026237" w:rsidP="00026237">
            <w:pPr>
              <w:jc w:val="both"/>
              <w:rPr>
                <w:rFonts w:ascii="Arial" w:hAnsi="Arial" w:cs="Arial"/>
                <w:bCs/>
              </w:rPr>
            </w:pPr>
            <w:proofErr w:type="gramStart"/>
            <w:r w:rsidRPr="006A1A4F">
              <w:rPr>
                <w:rFonts w:ascii="Arial" w:hAnsi="Arial" w:cs="Arial"/>
                <w:bCs/>
              </w:rPr>
              <w:t>02.11.2022</w:t>
            </w:r>
            <w:proofErr w:type="gramEnd"/>
          </w:p>
        </w:tc>
        <w:tc>
          <w:tcPr>
            <w:tcW w:w="3939" w:type="dxa"/>
          </w:tcPr>
          <w:p w:rsidR="00026237" w:rsidRPr="006A1A4F" w:rsidRDefault="00026237" w:rsidP="00FB1765">
            <w:pPr>
              <w:rPr>
                <w:rFonts w:ascii="Arial" w:hAnsi="Arial" w:cs="Arial"/>
                <w:bCs/>
              </w:rPr>
            </w:pPr>
            <w:r w:rsidRPr="006A1A4F">
              <w:rPr>
                <w:rFonts w:ascii="Arial" w:hAnsi="Arial" w:cs="Arial"/>
                <w:bCs/>
              </w:rPr>
              <w:t>doporučuje postupovat dle návrhu usnesení</w:t>
            </w:r>
          </w:p>
        </w:tc>
      </w:tr>
    </w:tbl>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8B1563" w:rsidRDefault="008B1563" w:rsidP="008B1563">
      <w:pPr>
        <w:jc w:val="both"/>
        <w:rPr>
          <w:rFonts w:cs="Arial"/>
          <w:i/>
          <w:sz w:val="16"/>
          <w:szCs w:val="16"/>
        </w:rPr>
      </w:pPr>
      <w:r>
        <w:rPr>
          <w:rFonts w:cs="Arial"/>
          <w:i/>
          <w:sz w:val="16"/>
          <w:szCs w:val="16"/>
        </w:rPr>
        <w:t>Osobní údaje fyzických osob jsou z textu vyjmuty v souladu s příslušnými ustanoveními zákona č.101/2000 Sb., o ochraně osobních údajů a o změně některých zákonů, ve znění pozdějších předpisů. Úplné znění materiálu je v souladu s příslušnými ustanoveními zákona č. 128/2000 Sb., o obcích (obecní zřízení), ve znění pozdějších předpisů k nahlédnutí na Magistrátu města Prostějova</w:t>
      </w:r>
    </w:p>
    <w:p w:rsidR="00026237" w:rsidRPr="006A1A4F" w:rsidRDefault="00026237" w:rsidP="00026237">
      <w:pPr>
        <w:jc w:val="both"/>
        <w:rPr>
          <w:rFonts w:ascii="Arial" w:hAnsi="Arial" w:cs="Arial"/>
          <w:bCs/>
        </w:rPr>
      </w:pPr>
      <w:bookmarkStart w:id="0" w:name="_GoBack"/>
      <w:bookmarkEnd w:id="0"/>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bCs/>
        </w:rPr>
      </w:pPr>
    </w:p>
    <w:p w:rsidR="00026237" w:rsidRPr="006A1A4F" w:rsidRDefault="00026237" w:rsidP="00026237">
      <w:pPr>
        <w:jc w:val="both"/>
        <w:rPr>
          <w:rFonts w:ascii="Arial" w:hAnsi="Arial" w:cs="Arial"/>
          <w:i/>
        </w:rPr>
      </w:pPr>
      <w:r w:rsidRPr="006A1A4F">
        <w:rPr>
          <w:rFonts w:ascii="Arial" w:hAnsi="Arial" w:cs="Arial"/>
          <w:u w:val="single"/>
        </w:rPr>
        <w:t>Přílohy:</w:t>
      </w:r>
    </w:p>
    <w:p w:rsidR="00026237" w:rsidRPr="006A1A4F" w:rsidRDefault="00026237" w:rsidP="00026237">
      <w:pPr>
        <w:jc w:val="both"/>
        <w:rPr>
          <w:rFonts w:ascii="Arial" w:hAnsi="Arial" w:cs="Arial"/>
        </w:rPr>
      </w:pPr>
      <w:r w:rsidRPr="006A1A4F">
        <w:rPr>
          <w:rFonts w:ascii="Arial" w:hAnsi="Arial" w:cs="Arial"/>
        </w:rPr>
        <w:t>situační mapa – příloha č. 1</w:t>
      </w:r>
    </w:p>
    <w:p w:rsidR="00026237" w:rsidRPr="006A1A4F" w:rsidRDefault="00026237" w:rsidP="00026237">
      <w:pPr>
        <w:jc w:val="both"/>
        <w:rPr>
          <w:rFonts w:ascii="Arial" w:hAnsi="Arial" w:cs="Arial"/>
        </w:rPr>
      </w:pPr>
      <w:r w:rsidRPr="006A1A4F">
        <w:rPr>
          <w:rFonts w:ascii="Arial" w:hAnsi="Arial" w:cs="Arial"/>
        </w:rPr>
        <w:t xml:space="preserve">přehledová </w:t>
      </w:r>
      <w:proofErr w:type="spellStart"/>
      <w:r w:rsidRPr="006A1A4F">
        <w:rPr>
          <w:rFonts w:ascii="Arial" w:hAnsi="Arial" w:cs="Arial"/>
        </w:rPr>
        <w:t>fotomapa</w:t>
      </w:r>
      <w:proofErr w:type="spellEnd"/>
      <w:r w:rsidRPr="006A1A4F">
        <w:rPr>
          <w:rFonts w:ascii="Arial" w:hAnsi="Arial" w:cs="Arial"/>
        </w:rPr>
        <w:t xml:space="preserve"> – příloha č. 2</w:t>
      </w:r>
    </w:p>
    <w:p w:rsidR="00026237" w:rsidRPr="006A1A4F" w:rsidRDefault="00026237" w:rsidP="00026237">
      <w:pPr>
        <w:jc w:val="both"/>
        <w:rPr>
          <w:rFonts w:ascii="Arial" w:hAnsi="Arial" w:cs="Arial"/>
        </w:rPr>
      </w:pPr>
      <w:r w:rsidRPr="006A1A4F">
        <w:rPr>
          <w:rFonts w:ascii="Arial" w:hAnsi="Arial" w:cs="Arial"/>
        </w:rPr>
        <w:t>situace dle PD – příloha č. 3</w:t>
      </w:r>
    </w:p>
    <w:p w:rsidR="00026237" w:rsidRPr="006A1A4F" w:rsidRDefault="00026237" w:rsidP="00026237">
      <w:pPr>
        <w:jc w:val="both"/>
        <w:rPr>
          <w:rFonts w:ascii="Arial" w:hAnsi="Arial" w:cs="Arial"/>
        </w:rPr>
      </w:pPr>
    </w:p>
    <w:p w:rsidR="00026237" w:rsidRPr="006A1A4F" w:rsidRDefault="00026237" w:rsidP="00026237">
      <w:pPr>
        <w:jc w:val="both"/>
        <w:rPr>
          <w:rFonts w:ascii="Arial" w:hAnsi="Arial" w:cs="Arial"/>
        </w:rPr>
      </w:pPr>
      <w:r w:rsidRPr="006A1A4F">
        <w:rPr>
          <w:rFonts w:ascii="Arial" w:hAnsi="Arial" w:cs="Arial"/>
        </w:rPr>
        <w:t>Příloha č. 1</w:t>
      </w:r>
    </w:p>
    <w:p w:rsidR="00026237" w:rsidRPr="006A1A4F" w:rsidRDefault="00026237" w:rsidP="00026237">
      <w:pPr>
        <w:jc w:val="both"/>
        <w:rPr>
          <w:rFonts w:ascii="Arial" w:hAnsi="Arial" w:cs="Arial"/>
        </w:rPr>
      </w:pPr>
    </w:p>
    <w:p w:rsidR="00026237" w:rsidRPr="006A1A4F" w:rsidRDefault="00026237" w:rsidP="00026237">
      <w:pPr>
        <w:jc w:val="both"/>
        <w:rPr>
          <w:rFonts w:ascii="Arial" w:hAnsi="Arial" w:cs="Arial"/>
        </w:rPr>
      </w:pPr>
      <w:r w:rsidRPr="006A1A4F">
        <w:rPr>
          <w:rFonts w:ascii="Arial" w:hAnsi="Arial" w:cs="Arial"/>
          <w:noProof/>
        </w:rPr>
        <w:lastRenderedPageBreak/>
        <w:drawing>
          <wp:inline distT="0" distB="0" distL="0" distR="0" wp14:anchorId="5BDE9AC9" wp14:editId="05E4E910">
            <wp:extent cx="5932887" cy="83896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01094520221024073607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3841" cy="8390969"/>
                    </a:xfrm>
                    <a:prstGeom prst="rect">
                      <a:avLst/>
                    </a:prstGeom>
                  </pic:spPr>
                </pic:pic>
              </a:graphicData>
            </a:graphic>
          </wp:inline>
        </w:drawing>
      </w:r>
    </w:p>
    <w:p w:rsidR="008B1563" w:rsidRDefault="008B1563" w:rsidP="00026237">
      <w:pPr>
        <w:jc w:val="both"/>
        <w:rPr>
          <w:rFonts w:ascii="Arial" w:hAnsi="Arial" w:cs="Arial"/>
        </w:rPr>
      </w:pPr>
    </w:p>
    <w:p w:rsidR="008B1563" w:rsidRDefault="008B1563" w:rsidP="00026237">
      <w:pPr>
        <w:jc w:val="both"/>
        <w:rPr>
          <w:rFonts w:ascii="Arial" w:hAnsi="Arial" w:cs="Arial"/>
        </w:rPr>
      </w:pPr>
    </w:p>
    <w:p w:rsidR="00026237" w:rsidRPr="006A1A4F" w:rsidRDefault="00026237" w:rsidP="00026237">
      <w:pPr>
        <w:jc w:val="both"/>
        <w:rPr>
          <w:rFonts w:ascii="Arial" w:hAnsi="Arial" w:cs="Arial"/>
        </w:rPr>
      </w:pPr>
      <w:r w:rsidRPr="006A1A4F">
        <w:rPr>
          <w:rFonts w:ascii="Arial" w:hAnsi="Arial" w:cs="Arial"/>
        </w:rPr>
        <w:lastRenderedPageBreak/>
        <w:t>Příloha č. 2</w:t>
      </w:r>
    </w:p>
    <w:p w:rsidR="00026237" w:rsidRPr="006A1A4F" w:rsidRDefault="00026237" w:rsidP="00026237">
      <w:pPr>
        <w:jc w:val="both"/>
        <w:rPr>
          <w:rFonts w:ascii="Arial" w:hAnsi="Arial" w:cs="Arial"/>
          <w:noProof/>
        </w:rPr>
      </w:pPr>
      <w:r w:rsidRPr="006A1A4F">
        <w:rPr>
          <w:rFonts w:ascii="Arial" w:hAnsi="Arial" w:cs="Arial"/>
          <w:noProof/>
        </w:rPr>
        <w:drawing>
          <wp:inline distT="0" distB="0" distL="0" distR="0" wp14:anchorId="39CDCEB3" wp14:editId="277F723C">
            <wp:extent cx="4188143" cy="5922135"/>
            <wp:effectExtent l="9208"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01094520221024073607_002.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4190618" cy="5925635"/>
                    </a:xfrm>
                    <a:prstGeom prst="rect">
                      <a:avLst/>
                    </a:prstGeom>
                  </pic:spPr>
                </pic:pic>
              </a:graphicData>
            </a:graphic>
          </wp:inline>
        </w:drawing>
      </w:r>
    </w:p>
    <w:p w:rsidR="00026237" w:rsidRPr="006A1A4F" w:rsidRDefault="00026237" w:rsidP="00026237">
      <w:pPr>
        <w:jc w:val="both"/>
        <w:rPr>
          <w:rFonts w:ascii="Arial" w:hAnsi="Arial" w:cs="Arial"/>
        </w:rPr>
      </w:pPr>
      <w:r w:rsidRPr="006A1A4F">
        <w:rPr>
          <w:rFonts w:ascii="Arial" w:hAnsi="Arial" w:cs="Arial"/>
        </w:rPr>
        <w:t>Příloha č. 3</w:t>
      </w:r>
    </w:p>
    <w:p w:rsidR="00026237" w:rsidRPr="006A1A4F" w:rsidRDefault="00026237" w:rsidP="00026237">
      <w:pPr>
        <w:jc w:val="both"/>
        <w:rPr>
          <w:rFonts w:ascii="Arial" w:hAnsi="Arial" w:cs="Arial"/>
        </w:rPr>
      </w:pPr>
      <w:r w:rsidRPr="006A1A4F">
        <w:rPr>
          <w:rFonts w:ascii="Arial" w:hAnsi="Arial" w:cs="Arial"/>
          <w:noProof/>
        </w:rPr>
        <w:drawing>
          <wp:inline distT="0" distB="0" distL="0" distR="0" wp14:anchorId="5F4E2D07" wp14:editId="55225F73">
            <wp:extent cx="4265295" cy="6031230"/>
            <wp:effectExtent l="0" t="6667"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01094520221024073607_003.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4265295" cy="6031230"/>
                    </a:xfrm>
                    <a:prstGeom prst="rect">
                      <a:avLst/>
                    </a:prstGeom>
                  </pic:spPr>
                </pic:pic>
              </a:graphicData>
            </a:graphic>
          </wp:inline>
        </w:drawing>
      </w:r>
    </w:p>
    <w:sectPr w:rsidR="00026237" w:rsidRPr="006A1A4F" w:rsidSect="00D868A7">
      <w:footerReference w:type="default" r:id="rId11"/>
      <w:pgSz w:w="11906" w:h="16838"/>
      <w:pgMar w:top="1417"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2F" w:rsidRDefault="00F1562F" w:rsidP="00C71327">
      <w:r>
        <w:separator/>
      </w:r>
    </w:p>
  </w:endnote>
  <w:endnote w:type="continuationSeparator" w:id="0">
    <w:p w:rsidR="00F1562F" w:rsidRDefault="00F1562F"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4" w:rsidRPr="00844E83" w:rsidRDefault="00E5781E">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Zastupitelstvo </w:t>
    </w:r>
    <w:r w:rsidR="00627234" w:rsidRPr="00844E83">
      <w:rPr>
        <w:rFonts w:ascii="Arial" w:eastAsiaTheme="majorEastAsia" w:hAnsi="Arial" w:cs="Arial"/>
        <w:sz w:val="20"/>
        <w:szCs w:val="20"/>
      </w:rPr>
      <w:t xml:space="preserve">města Prostějova </w:t>
    </w:r>
    <w:r w:rsidR="00026237">
      <w:rPr>
        <w:rFonts w:ascii="Arial" w:eastAsiaTheme="majorEastAsia" w:hAnsi="Arial" w:cs="Arial"/>
        <w:sz w:val="20"/>
        <w:szCs w:val="20"/>
      </w:rPr>
      <w:t>22</w:t>
    </w:r>
    <w:r w:rsidR="00627234" w:rsidRPr="00844E83">
      <w:rPr>
        <w:rFonts w:ascii="Arial" w:eastAsiaTheme="majorEastAsia" w:hAnsi="Arial" w:cs="Arial"/>
        <w:sz w:val="20"/>
        <w:szCs w:val="20"/>
      </w:rPr>
      <w:t xml:space="preserve">. </w:t>
    </w:r>
    <w:r w:rsidR="00026237">
      <w:rPr>
        <w:rFonts w:ascii="Arial" w:eastAsiaTheme="majorEastAsia" w:hAnsi="Arial" w:cs="Arial"/>
        <w:sz w:val="20"/>
        <w:szCs w:val="20"/>
      </w:rPr>
      <w:t>11</w:t>
    </w:r>
    <w:r w:rsidR="00627234" w:rsidRPr="00844E83">
      <w:rPr>
        <w:rFonts w:ascii="Arial" w:eastAsiaTheme="majorEastAsia" w:hAnsi="Arial" w:cs="Arial"/>
        <w:sz w:val="20"/>
        <w:szCs w:val="20"/>
      </w:rPr>
      <w:t xml:space="preserve">. </w:t>
    </w:r>
    <w:r w:rsidR="00292627">
      <w:rPr>
        <w:rFonts w:ascii="Arial" w:eastAsiaTheme="majorEastAsia" w:hAnsi="Arial" w:cs="Arial"/>
        <w:sz w:val="20"/>
        <w:szCs w:val="20"/>
      </w:rPr>
      <w:t>20</w:t>
    </w:r>
    <w:r w:rsidR="006E1859">
      <w:rPr>
        <w:rFonts w:ascii="Arial" w:eastAsiaTheme="majorEastAsia" w:hAnsi="Arial" w:cs="Arial"/>
        <w:sz w:val="20"/>
        <w:szCs w:val="20"/>
      </w:rPr>
      <w:t>2</w:t>
    </w:r>
    <w:r w:rsidR="00464B4D">
      <w:rPr>
        <w:rFonts w:ascii="Arial" w:eastAsiaTheme="majorEastAsia" w:hAnsi="Arial" w:cs="Arial"/>
        <w:sz w:val="20"/>
        <w:szCs w:val="20"/>
      </w:rPr>
      <w:t>2</w:t>
    </w:r>
    <w:r w:rsidR="00627234" w:rsidRPr="00844E83">
      <w:rPr>
        <w:rFonts w:ascii="Arial" w:eastAsiaTheme="majorEastAsia" w:hAnsi="Arial" w:cs="Arial"/>
        <w:sz w:val="20"/>
        <w:szCs w:val="20"/>
      </w:rPr>
      <w:tab/>
    </w:r>
    <w:r w:rsidR="00627234" w:rsidRPr="00844E83">
      <w:rPr>
        <w:rFonts w:ascii="Arial" w:eastAsiaTheme="majorEastAsia" w:hAnsi="Arial" w:cs="Arial"/>
        <w:sz w:val="20"/>
        <w:szCs w:val="20"/>
      </w:rPr>
      <w:tab/>
      <w:t xml:space="preserve">Strana </w:t>
    </w:r>
    <w:r w:rsidR="00627234" w:rsidRPr="00844E83">
      <w:rPr>
        <w:rFonts w:ascii="Arial" w:eastAsiaTheme="minorEastAsia" w:hAnsi="Arial" w:cs="Arial"/>
        <w:sz w:val="20"/>
        <w:szCs w:val="20"/>
      </w:rPr>
      <w:fldChar w:fldCharType="begin"/>
    </w:r>
    <w:r w:rsidR="00627234" w:rsidRPr="00844E83">
      <w:rPr>
        <w:rFonts w:ascii="Arial" w:hAnsi="Arial" w:cs="Arial"/>
        <w:sz w:val="20"/>
        <w:szCs w:val="20"/>
      </w:rPr>
      <w:instrText>PAGE   \* MERGEFORMAT</w:instrText>
    </w:r>
    <w:r w:rsidR="00627234" w:rsidRPr="00844E83">
      <w:rPr>
        <w:rFonts w:ascii="Arial" w:eastAsiaTheme="minorEastAsia" w:hAnsi="Arial" w:cs="Arial"/>
        <w:sz w:val="20"/>
        <w:szCs w:val="20"/>
      </w:rPr>
      <w:fldChar w:fldCharType="separate"/>
    </w:r>
    <w:r w:rsidR="008B1563" w:rsidRPr="008B1563">
      <w:rPr>
        <w:rFonts w:ascii="Arial" w:eastAsiaTheme="majorEastAsia" w:hAnsi="Arial" w:cs="Arial"/>
        <w:noProof/>
        <w:sz w:val="20"/>
        <w:szCs w:val="20"/>
      </w:rPr>
      <w:t>6</w:t>
    </w:r>
    <w:r w:rsidR="00627234" w:rsidRPr="00844E83">
      <w:rPr>
        <w:rFonts w:ascii="Arial" w:eastAsiaTheme="majorEastAsia" w:hAnsi="Arial" w:cs="Arial"/>
        <w:sz w:val="20"/>
        <w:szCs w:val="20"/>
      </w:rPr>
      <w:fldChar w:fldCharType="end"/>
    </w:r>
  </w:p>
  <w:p w:rsidR="00627234" w:rsidRPr="00A73233" w:rsidRDefault="00464B4D" w:rsidP="00A73233">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Schválení </w:t>
    </w:r>
    <w:r w:rsidR="00026237">
      <w:rPr>
        <w:rFonts w:ascii="Arial" w:eastAsiaTheme="majorEastAsia" w:hAnsi="Arial" w:cs="Arial"/>
        <w:sz w:val="20"/>
        <w:szCs w:val="20"/>
      </w:rPr>
      <w:t xml:space="preserve">výkupu </w:t>
    </w:r>
    <w:r w:rsidR="00026237" w:rsidRPr="00F64BE4">
      <w:rPr>
        <w:rFonts w:ascii="Arial" w:hAnsi="Arial" w:cs="Arial"/>
        <w:sz w:val="20"/>
        <w:szCs w:val="20"/>
      </w:rPr>
      <w:t>část</w:t>
    </w:r>
    <w:r w:rsidR="00026237">
      <w:rPr>
        <w:rFonts w:ascii="Arial" w:hAnsi="Arial" w:cs="Arial"/>
        <w:sz w:val="20"/>
        <w:szCs w:val="20"/>
      </w:rPr>
      <w:t>i</w:t>
    </w:r>
    <w:r w:rsidR="00026237" w:rsidRPr="00F64BE4">
      <w:rPr>
        <w:rFonts w:ascii="Arial" w:hAnsi="Arial" w:cs="Arial"/>
        <w:sz w:val="20"/>
        <w:szCs w:val="20"/>
      </w:rPr>
      <w:t xml:space="preserve"> pozemk</w:t>
    </w:r>
    <w:r w:rsidR="00026237">
      <w:rPr>
        <w:rFonts w:ascii="Arial" w:hAnsi="Arial" w:cs="Arial"/>
        <w:sz w:val="20"/>
        <w:szCs w:val="20"/>
      </w:rPr>
      <w:t>u</w:t>
    </w:r>
    <w:r w:rsidR="00026237" w:rsidRPr="00F64BE4">
      <w:rPr>
        <w:rFonts w:ascii="Arial" w:hAnsi="Arial" w:cs="Arial"/>
        <w:sz w:val="20"/>
        <w:szCs w:val="20"/>
      </w:rPr>
      <w:t xml:space="preserve"> </w:t>
    </w:r>
    <w:proofErr w:type="spellStart"/>
    <w:proofErr w:type="gramStart"/>
    <w:r w:rsidR="00026237" w:rsidRPr="00F64BE4">
      <w:rPr>
        <w:rFonts w:ascii="Arial" w:hAnsi="Arial" w:cs="Arial"/>
        <w:sz w:val="20"/>
        <w:szCs w:val="20"/>
      </w:rPr>
      <w:t>p.č</w:t>
    </w:r>
    <w:proofErr w:type="spellEnd"/>
    <w:r w:rsidR="00026237" w:rsidRPr="00F64BE4">
      <w:rPr>
        <w:rFonts w:ascii="Arial" w:hAnsi="Arial" w:cs="Arial"/>
        <w:sz w:val="20"/>
        <w:szCs w:val="20"/>
      </w:rPr>
      <w:t>.</w:t>
    </w:r>
    <w:proofErr w:type="gramEnd"/>
    <w:r w:rsidR="00026237" w:rsidRPr="00F64BE4">
      <w:rPr>
        <w:rFonts w:ascii="Arial" w:hAnsi="Arial" w:cs="Arial"/>
        <w:sz w:val="20"/>
        <w:szCs w:val="20"/>
      </w:rPr>
      <w:t xml:space="preserve"> </w:t>
    </w:r>
    <w:r w:rsidR="00026237">
      <w:rPr>
        <w:rFonts w:ascii="Arial" w:hAnsi="Arial" w:cs="Arial"/>
        <w:sz w:val="20"/>
        <w:szCs w:val="20"/>
      </w:rPr>
      <w:t>6455/1</w:t>
    </w:r>
    <w:r w:rsidR="00026237" w:rsidRPr="00F64BE4">
      <w:rPr>
        <w:rFonts w:ascii="Arial" w:hAnsi="Arial" w:cs="Arial"/>
        <w:sz w:val="20"/>
        <w:szCs w:val="20"/>
      </w:rPr>
      <w:t xml:space="preserve"> v </w:t>
    </w:r>
    <w:proofErr w:type="spellStart"/>
    <w:r w:rsidR="00026237" w:rsidRPr="00F64BE4">
      <w:rPr>
        <w:rFonts w:ascii="Arial" w:hAnsi="Arial" w:cs="Arial"/>
        <w:sz w:val="20"/>
        <w:szCs w:val="20"/>
      </w:rPr>
      <w:t>k.ú</w:t>
    </w:r>
    <w:proofErr w:type="spellEnd"/>
    <w:r w:rsidR="00026237" w:rsidRPr="00F64BE4">
      <w:rPr>
        <w:rFonts w:ascii="Arial" w:hAnsi="Arial" w:cs="Arial"/>
        <w:sz w:val="20"/>
        <w:szCs w:val="20"/>
      </w:rPr>
      <w:t>. Prostějov a rozpočtové opatření kapitoly 50 – správa a nakládání s majetkem města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2F" w:rsidRDefault="00F1562F" w:rsidP="00C71327">
      <w:r>
        <w:separator/>
      </w:r>
    </w:p>
  </w:footnote>
  <w:footnote w:type="continuationSeparator" w:id="0">
    <w:p w:rsidR="00F1562F" w:rsidRDefault="00F1562F"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164A"/>
    <w:multiLevelType w:val="hybridMultilevel"/>
    <w:tmpl w:val="486CD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E2476"/>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73B01"/>
    <w:multiLevelType w:val="hybridMultilevel"/>
    <w:tmpl w:val="570610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82D0B"/>
    <w:multiLevelType w:val="hybridMultilevel"/>
    <w:tmpl w:val="9DA41A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937EB5"/>
    <w:multiLevelType w:val="hybridMultilevel"/>
    <w:tmpl w:val="9796F7C4"/>
    <w:lvl w:ilvl="0" w:tplc="4724A1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B7405"/>
    <w:multiLevelType w:val="hybridMultilevel"/>
    <w:tmpl w:val="81922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6D68A3"/>
    <w:multiLevelType w:val="hybridMultilevel"/>
    <w:tmpl w:val="5E9C1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8461F9"/>
    <w:multiLevelType w:val="hybridMultilevel"/>
    <w:tmpl w:val="AF4A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973EB"/>
    <w:multiLevelType w:val="hybridMultilevel"/>
    <w:tmpl w:val="FB464BBC"/>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3EB21A2"/>
    <w:multiLevelType w:val="multilevel"/>
    <w:tmpl w:val="E0E44108"/>
    <w:lvl w:ilvl="0">
      <w:start w:val="1"/>
      <w:numFmt w:val="lowerLetter"/>
      <w:lvlText w:val="%1)"/>
      <w:legacy w:legacy="1" w:legacySpace="120" w:legacyIndent="360"/>
      <w:lvlJc w:val="left"/>
      <w:pPr>
        <w:ind w:left="4466" w:hanging="360"/>
      </w:pPr>
      <w:rPr>
        <w:rFonts w:ascii="Times New Roman" w:eastAsia="Times New Roman" w:hAnsi="Times New Roman" w:cs="Times New Roman"/>
      </w:rPr>
    </w:lvl>
    <w:lvl w:ilvl="1">
      <w:start w:val="1"/>
      <w:numFmt w:val="none"/>
      <w:lvlText w:val="o"/>
      <w:legacy w:legacy="1" w:legacySpace="120" w:legacyIndent="360"/>
      <w:lvlJc w:val="left"/>
      <w:pPr>
        <w:ind w:left="3408" w:hanging="360"/>
      </w:pPr>
      <w:rPr>
        <w:rFonts w:ascii="Courier New" w:hAnsi="Courier New" w:cs="Times New Roman" w:hint="default"/>
      </w:rPr>
    </w:lvl>
    <w:lvl w:ilvl="2">
      <w:start w:val="1"/>
      <w:numFmt w:val="none"/>
      <w:lvlText w:val=""/>
      <w:legacy w:legacy="1" w:legacySpace="120" w:legacyIndent="360"/>
      <w:lvlJc w:val="left"/>
      <w:pPr>
        <w:ind w:left="3768" w:hanging="360"/>
      </w:pPr>
      <w:rPr>
        <w:rFonts w:ascii="Wingdings" w:hAnsi="Wingdings" w:hint="default"/>
      </w:rPr>
    </w:lvl>
    <w:lvl w:ilvl="3">
      <w:start w:val="1"/>
      <w:numFmt w:val="none"/>
      <w:lvlText w:val=""/>
      <w:legacy w:legacy="1" w:legacySpace="120" w:legacyIndent="360"/>
      <w:lvlJc w:val="left"/>
      <w:pPr>
        <w:ind w:left="4128" w:hanging="360"/>
      </w:pPr>
      <w:rPr>
        <w:rFonts w:ascii="Symbol" w:hAnsi="Symbol" w:hint="default"/>
      </w:rPr>
    </w:lvl>
    <w:lvl w:ilvl="4">
      <w:start w:val="1"/>
      <w:numFmt w:val="none"/>
      <w:lvlText w:val="o"/>
      <w:legacy w:legacy="1" w:legacySpace="120" w:legacyIndent="360"/>
      <w:lvlJc w:val="left"/>
      <w:pPr>
        <w:ind w:left="4488" w:hanging="360"/>
      </w:pPr>
      <w:rPr>
        <w:rFonts w:ascii="Courier New" w:hAnsi="Courier New" w:cs="Times New Roman" w:hint="default"/>
      </w:rPr>
    </w:lvl>
    <w:lvl w:ilvl="5">
      <w:start w:val="1"/>
      <w:numFmt w:val="none"/>
      <w:lvlText w:val=""/>
      <w:legacy w:legacy="1" w:legacySpace="120" w:legacyIndent="360"/>
      <w:lvlJc w:val="left"/>
      <w:pPr>
        <w:ind w:left="4848" w:hanging="360"/>
      </w:pPr>
      <w:rPr>
        <w:rFonts w:ascii="Wingdings" w:hAnsi="Wingdings" w:hint="default"/>
      </w:rPr>
    </w:lvl>
    <w:lvl w:ilvl="6">
      <w:start w:val="1"/>
      <w:numFmt w:val="none"/>
      <w:lvlText w:val=""/>
      <w:legacy w:legacy="1" w:legacySpace="120" w:legacyIndent="360"/>
      <w:lvlJc w:val="left"/>
      <w:pPr>
        <w:ind w:left="5208" w:hanging="360"/>
      </w:pPr>
      <w:rPr>
        <w:rFonts w:ascii="Symbol" w:hAnsi="Symbol" w:hint="default"/>
      </w:rPr>
    </w:lvl>
    <w:lvl w:ilvl="7">
      <w:start w:val="1"/>
      <w:numFmt w:val="none"/>
      <w:lvlText w:val="o"/>
      <w:legacy w:legacy="1" w:legacySpace="120" w:legacyIndent="360"/>
      <w:lvlJc w:val="left"/>
      <w:pPr>
        <w:ind w:left="5568" w:hanging="360"/>
      </w:pPr>
      <w:rPr>
        <w:rFonts w:ascii="Courier New" w:hAnsi="Courier New" w:cs="Times New Roman" w:hint="default"/>
      </w:rPr>
    </w:lvl>
    <w:lvl w:ilvl="8">
      <w:start w:val="1"/>
      <w:numFmt w:val="none"/>
      <w:lvlText w:val=""/>
      <w:legacy w:legacy="1" w:legacySpace="120" w:legacyIndent="360"/>
      <w:lvlJc w:val="left"/>
      <w:pPr>
        <w:ind w:left="5928" w:hanging="360"/>
      </w:pPr>
      <w:rPr>
        <w:rFonts w:ascii="Wingdings" w:hAnsi="Wingdings" w:hint="default"/>
      </w:rPr>
    </w:lvl>
  </w:abstractNum>
  <w:abstractNum w:abstractNumId="11" w15:restartNumberingAfterBreak="0">
    <w:nsid w:val="254C0E9D"/>
    <w:multiLevelType w:val="hybridMultilevel"/>
    <w:tmpl w:val="DD4AF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DA65C6"/>
    <w:multiLevelType w:val="hybridMultilevel"/>
    <w:tmpl w:val="CB08705E"/>
    <w:lvl w:ilvl="0" w:tplc="8B9690A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90B51D7"/>
    <w:multiLevelType w:val="hybridMultilevel"/>
    <w:tmpl w:val="991418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001E08"/>
    <w:multiLevelType w:val="hybridMultilevel"/>
    <w:tmpl w:val="E6501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AD2A27"/>
    <w:multiLevelType w:val="hybridMultilevel"/>
    <w:tmpl w:val="2368BFB6"/>
    <w:lvl w:ilvl="0" w:tplc="59C8D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DF0FB8"/>
    <w:multiLevelType w:val="hybridMultilevel"/>
    <w:tmpl w:val="2422AA34"/>
    <w:lvl w:ilvl="0" w:tplc="4956E39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A7E226B"/>
    <w:multiLevelType w:val="hybridMultilevel"/>
    <w:tmpl w:val="A31E67E6"/>
    <w:lvl w:ilvl="0" w:tplc="87D0CA76">
      <w:start w:val="1"/>
      <w:numFmt w:val="upperRoman"/>
      <w:lvlText w:val="%1."/>
      <w:lvlJc w:val="left"/>
      <w:pPr>
        <w:ind w:left="1082" w:hanging="720"/>
      </w:pPr>
      <w:rPr>
        <w:rFonts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8" w15:restartNumberingAfterBreak="0">
    <w:nsid w:val="488D1573"/>
    <w:multiLevelType w:val="hybridMultilevel"/>
    <w:tmpl w:val="7966E514"/>
    <w:lvl w:ilvl="0" w:tplc="1F3ECE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70A9A"/>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D37613"/>
    <w:multiLevelType w:val="hybridMultilevel"/>
    <w:tmpl w:val="D9F06126"/>
    <w:lvl w:ilvl="0" w:tplc="4658136C">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924486"/>
    <w:multiLevelType w:val="hybridMultilevel"/>
    <w:tmpl w:val="55F4F0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BE308C"/>
    <w:multiLevelType w:val="hybridMultilevel"/>
    <w:tmpl w:val="DDF0EB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4331A8"/>
    <w:multiLevelType w:val="hybridMultilevel"/>
    <w:tmpl w:val="9926E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146BDD"/>
    <w:multiLevelType w:val="hybridMultilevel"/>
    <w:tmpl w:val="C3AADBB4"/>
    <w:lvl w:ilvl="0" w:tplc="1CD8D74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7855FF"/>
    <w:multiLevelType w:val="hybridMultilevel"/>
    <w:tmpl w:val="443068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340273"/>
    <w:multiLevelType w:val="hybridMultilevel"/>
    <w:tmpl w:val="7214C438"/>
    <w:lvl w:ilvl="0" w:tplc="17F0BD32">
      <w:start w:val="1"/>
      <w:numFmt w:val="lowerLetter"/>
      <w:lvlText w:val="%1)"/>
      <w:lvlJc w:val="left"/>
      <w:pPr>
        <w:tabs>
          <w:tab w:val="num" w:pos="2483"/>
        </w:tabs>
        <w:ind w:left="2483" w:hanging="360"/>
      </w:pPr>
      <w:rPr>
        <w:rFonts w:ascii="Arial" w:eastAsia="Times New Roman" w:hAnsi="Arial" w:cs="Arial"/>
        <w:b/>
      </w:rPr>
    </w:lvl>
    <w:lvl w:ilvl="1" w:tplc="04050019" w:tentative="1">
      <w:start w:val="1"/>
      <w:numFmt w:val="lowerLetter"/>
      <w:lvlText w:val="%2."/>
      <w:lvlJc w:val="left"/>
      <w:pPr>
        <w:tabs>
          <w:tab w:val="num" w:pos="3203"/>
        </w:tabs>
        <w:ind w:left="3203" w:hanging="360"/>
      </w:pPr>
    </w:lvl>
    <w:lvl w:ilvl="2" w:tplc="0405001B" w:tentative="1">
      <w:start w:val="1"/>
      <w:numFmt w:val="lowerRoman"/>
      <w:lvlText w:val="%3."/>
      <w:lvlJc w:val="right"/>
      <w:pPr>
        <w:tabs>
          <w:tab w:val="num" w:pos="3923"/>
        </w:tabs>
        <w:ind w:left="3923" w:hanging="180"/>
      </w:pPr>
    </w:lvl>
    <w:lvl w:ilvl="3" w:tplc="0405000F" w:tentative="1">
      <w:start w:val="1"/>
      <w:numFmt w:val="decimal"/>
      <w:lvlText w:val="%4."/>
      <w:lvlJc w:val="left"/>
      <w:pPr>
        <w:tabs>
          <w:tab w:val="num" w:pos="4643"/>
        </w:tabs>
        <w:ind w:left="4643" w:hanging="360"/>
      </w:pPr>
    </w:lvl>
    <w:lvl w:ilvl="4" w:tplc="04050019" w:tentative="1">
      <w:start w:val="1"/>
      <w:numFmt w:val="lowerLetter"/>
      <w:lvlText w:val="%5."/>
      <w:lvlJc w:val="left"/>
      <w:pPr>
        <w:tabs>
          <w:tab w:val="num" w:pos="5363"/>
        </w:tabs>
        <w:ind w:left="5363" w:hanging="360"/>
      </w:pPr>
    </w:lvl>
    <w:lvl w:ilvl="5" w:tplc="0405001B" w:tentative="1">
      <w:start w:val="1"/>
      <w:numFmt w:val="lowerRoman"/>
      <w:lvlText w:val="%6."/>
      <w:lvlJc w:val="right"/>
      <w:pPr>
        <w:tabs>
          <w:tab w:val="num" w:pos="6083"/>
        </w:tabs>
        <w:ind w:left="6083" w:hanging="180"/>
      </w:pPr>
    </w:lvl>
    <w:lvl w:ilvl="6" w:tplc="0405000F" w:tentative="1">
      <w:start w:val="1"/>
      <w:numFmt w:val="decimal"/>
      <w:lvlText w:val="%7."/>
      <w:lvlJc w:val="left"/>
      <w:pPr>
        <w:tabs>
          <w:tab w:val="num" w:pos="6803"/>
        </w:tabs>
        <w:ind w:left="6803" w:hanging="360"/>
      </w:pPr>
    </w:lvl>
    <w:lvl w:ilvl="7" w:tplc="04050019" w:tentative="1">
      <w:start w:val="1"/>
      <w:numFmt w:val="lowerLetter"/>
      <w:lvlText w:val="%8."/>
      <w:lvlJc w:val="left"/>
      <w:pPr>
        <w:tabs>
          <w:tab w:val="num" w:pos="7523"/>
        </w:tabs>
        <w:ind w:left="7523" w:hanging="360"/>
      </w:pPr>
    </w:lvl>
    <w:lvl w:ilvl="8" w:tplc="0405001B" w:tentative="1">
      <w:start w:val="1"/>
      <w:numFmt w:val="lowerRoman"/>
      <w:lvlText w:val="%9."/>
      <w:lvlJc w:val="right"/>
      <w:pPr>
        <w:tabs>
          <w:tab w:val="num" w:pos="8243"/>
        </w:tabs>
        <w:ind w:left="8243" w:hanging="180"/>
      </w:pPr>
    </w:lvl>
  </w:abstractNum>
  <w:abstractNum w:abstractNumId="27" w15:restartNumberingAfterBreak="0">
    <w:nsid w:val="5F0D390C"/>
    <w:multiLevelType w:val="hybridMultilevel"/>
    <w:tmpl w:val="2D5EE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CD710C"/>
    <w:multiLevelType w:val="hybridMultilevel"/>
    <w:tmpl w:val="C0981312"/>
    <w:lvl w:ilvl="0" w:tplc="FE9E99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D85C30"/>
    <w:multiLevelType w:val="hybridMultilevel"/>
    <w:tmpl w:val="808015B6"/>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508D8"/>
    <w:multiLevelType w:val="hybridMultilevel"/>
    <w:tmpl w:val="5B5AF4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2561BD"/>
    <w:multiLevelType w:val="hybridMultilevel"/>
    <w:tmpl w:val="0584D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98311A"/>
    <w:multiLevelType w:val="hybridMultilevel"/>
    <w:tmpl w:val="F7C02694"/>
    <w:lvl w:ilvl="0" w:tplc="8E28FDC4">
      <w:start w:val="1"/>
      <w:numFmt w:val="lowerLetter"/>
      <w:lvlText w:val="%1)"/>
      <w:lvlJc w:val="left"/>
      <w:pPr>
        <w:tabs>
          <w:tab w:val="num" w:pos="748"/>
        </w:tabs>
        <w:ind w:left="748" w:hanging="360"/>
      </w:pPr>
      <w:rPr>
        <w:rFonts w:hint="default"/>
        <w:sz w:val="20"/>
      </w:rPr>
    </w:lvl>
    <w:lvl w:ilvl="1" w:tplc="04050019">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33" w15:restartNumberingAfterBreak="0">
    <w:nsid w:val="79A802F3"/>
    <w:multiLevelType w:val="hybridMultilevel"/>
    <w:tmpl w:val="CB3C45C0"/>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200392"/>
    <w:multiLevelType w:val="hybridMultilevel"/>
    <w:tmpl w:val="BE5C447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B4963F7"/>
    <w:multiLevelType w:val="hybridMultilevel"/>
    <w:tmpl w:val="4024F21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7B5CCB"/>
    <w:multiLevelType w:val="hybridMultilevel"/>
    <w:tmpl w:val="256E7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0"/>
  </w:num>
  <w:num w:numId="3">
    <w:abstractNumId w:val="33"/>
  </w:num>
  <w:num w:numId="4">
    <w:abstractNumId w:val="11"/>
  </w:num>
  <w:num w:numId="5">
    <w:abstractNumId w:val="20"/>
  </w:num>
  <w:num w:numId="6">
    <w:abstractNumId w:val="25"/>
  </w:num>
  <w:num w:numId="7">
    <w:abstractNumId w:val="21"/>
  </w:num>
  <w:num w:numId="8">
    <w:abstractNumId w:val="0"/>
    <w:lvlOverride w:ilvl="0">
      <w:lvl w:ilvl="0">
        <w:start w:val="1"/>
        <w:numFmt w:val="bullet"/>
        <w:lvlText w:val="-"/>
        <w:legacy w:legacy="1" w:legacySpace="0" w:legacyIndent="283"/>
        <w:lvlJc w:val="left"/>
        <w:pPr>
          <w:ind w:left="1699" w:hanging="283"/>
        </w:pPr>
        <w:rPr>
          <w:rFonts w:ascii="Times New Roman" w:hAnsi="Times New Roman" w:hint="default"/>
          <w:b w:val="0"/>
          <w:i w:val="0"/>
          <w:sz w:val="22"/>
          <w:u w:val="none"/>
        </w:rPr>
      </w:lvl>
    </w:lvlOverride>
  </w:num>
  <w:num w:numId="9">
    <w:abstractNumId w:val="22"/>
  </w:num>
  <w:num w:numId="10">
    <w:abstractNumId w:val="5"/>
  </w:num>
  <w:num w:numId="11">
    <w:abstractNumId w:val="3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
  </w:num>
  <w:num w:numId="19">
    <w:abstractNumId w:val="18"/>
  </w:num>
  <w:num w:numId="20">
    <w:abstractNumId w:val="9"/>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27"/>
  </w:num>
  <w:num w:numId="27">
    <w:abstractNumId w:val="8"/>
  </w:num>
  <w:num w:numId="28">
    <w:abstractNumId w:val="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4"/>
  </w:num>
  <w:num w:numId="35">
    <w:abstractNumId w:val="31"/>
  </w:num>
  <w:num w:numId="36">
    <w:abstractNumId w:val="7"/>
  </w:num>
  <w:num w:numId="37">
    <w:abstractNumId w:val="16"/>
  </w:num>
  <w:num w:numId="38">
    <w:abstractNumId w:val="3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389D"/>
    <w:rsid w:val="000049B8"/>
    <w:rsid w:val="00005FF5"/>
    <w:rsid w:val="0001373F"/>
    <w:rsid w:val="00017476"/>
    <w:rsid w:val="00020013"/>
    <w:rsid w:val="00021846"/>
    <w:rsid w:val="0002313E"/>
    <w:rsid w:val="00026237"/>
    <w:rsid w:val="00037325"/>
    <w:rsid w:val="0004432C"/>
    <w:rsid w:val="00065509"/>
    <w:rsid w:val="00072ABB"/>
    <w:rsid w:val="00072FEA"/>
    <w:rsid w:val="000774DA"/>
    <w:rsid w:val="00096EAC"/>
    <w:rsid w:val="000A2277"/>
    <w:rsid w:val="000A73FE"/>
    <w:rsid w:val="000B1006"/>
    <w:rsid w:val="000B1032"/>
    <w:rsid w:val="000B1620"/>
    <w:rsid w:val="000B3AA7"/>
    <w:rsid w:val="000B5626"/>
    <w:rsid w:val="000B5A1C"/>
    <w:rsid w:val="000B60A2"/>
    <w:rsid w:val="000B7EBA"/>
    <w:rsid w:val="000C05E3"/>
    <w:rsid w:val="000C33B6"/>
    <w:rsid w:val="000C4027"/>
    <w:rsid w:val="000C63DB"/>
    <w:rsid w:val="000C6569"/>
    <w:rsid w:val="000D08CC"/>
    <w:rsid w:val="000D29A5"/>
    <w:rsid w:val="000D6ACF"/>
    <w:rsid w:val="000D727B"/>
    <w:rsid w:val="000D7652"/>
    <w:rsid w:val="000D783B"/>
    <w:rsid w:val="000D7CDE"/>
    <w:rsid w:val="000E040F"/>
    <w:rsid w:val="000E3189"/>
    <w:rsid w:val="000E4C34"/>
    <w:rsid w:val="000E7EE7"/>
    <w:rsid w:val="00100A26"/>
    <w:rsid w:val="001045F0"/>
    <w:rsid w:val="001115F7"/>
    <w:rsid w:val="00117112"/>
    <w:rsid w:val="001205EA"/>
    <w:rsid w:val="0012120A"/>
    <w:rsid w:val="001233F0"/>
    <w:rsid w:val="001235F2"/>
    <w:rsid w:val="0012717B"/>
    <w:rsid w:val="0013267A"/>
    <w:rsid w:val="00134F8D"/>
    <w:rsid w:val="001362E9"/>
    <w:rsid w:val="00137473"/>
    <w:rsid w:val="00142E6F"/>
    <w:rsid w:val="001458AB"/>
    <w:rsid w:val="00150024"/>
    <w:rsid w:val="001509F9"/>
    <w:rsid w:val="00150B50"/>
    <w:rsid w:val="00153A1E"/>
    <w:rsid w:val="001557E3"/>
    <w:rsid w:val="00160D2E"/>
    <w:rsid w:val="00161D50"/>
    <w:rsid w:val="00163E82"/>
    <w:rsid w:val="001648E0"/>
    <w:rsid w:val="001664FE"/>
    <w:rsid w:val="001822FE"/>
    <w:rsid w:val="00183401"/>
    <w:rsid w:val="001865DA"/>
    <w:rsid w:val="001939C8"/>
    <w:rsid w:val="001957AD"/>
    <w:rsid w:val="00196276"/>
    <w:rsid w:val="00196279"/>
    <w:rsid w:val="0019717B"/>
    <w:rsid w:val="001A0D81"/>
    <w:rsid w:val="001A381B"/>
    <w:rsid w:val="001A612C"/>
    <w:rsid w:val="001A6F78"/>
    <w:rsid w:val="001B0CCB"/>
    <w:rsid w:val="001B2461"/>
    <w:rsid w:val="001B303D"/>
    <w:rsid w:val="001B3A80"/>
    <w:rsid w:val="001C39BD"/>
    <w:rsid w:val="001C65CE"/>
    <w:rsid w:val="001C77F1"/>
    <w:rsid w:val="001D2490"/>
    <w:rsid w:val="001D3E9C"/>
    <w:rsid w:val="001D495A"/>
    <w:rsid w:val="001D4ABA"/>
    <w:rsid w:val="001D59C9"/>
    <w:rsid w:val="001D6CE7"/>
    <w:rsid w:val="001E245E"/>
    <w:rsid w:val="001E2C6F"/>
    <w:rsid w:val="001E50B5"/>
    <w:rsid w:val="001E6BBA"/>
    <w:rsid w:val="001F1341"/>
    <w:rsid w:val="001F2786"/>
    <w:rsid w:val="001F7AE6"/>
    <w:rsid w:val="00202B72"/>
    <w:rsid w:val="00204BCF"/>
    <w:rsid w:val="002106F8"/>
    <w:rsid w:val="00210FD1"/>
    <w:rsid w:val="00213001"/>
    <w:rsid w:val="00217499"/>
    <w:rsid w:val="002268B9"/>
    <w:rsid w:val="00227315"/>
    <w:rsid w:val="00234B4B"/>
    <w:rsid w:val="00244B64"/>
    <w:rsid w:val="00245841"/>
    <w:rsid w:val="00250140"/>
    <w:rsid w:val="002563EF"/>
    <w:rsid w:val="0026134A"/>
    <w:rsid w:val="002623EC"/>
    <w:rsid w:val="00264296"/>
    <w:rsid w:val="00265113"/>
    <w:rsid w:val="002652AC"/>
    <w:rsid w:val="00265A10"/>
    <w:rsid w:val="002730DC"/>
    <w:rsid w:val="0027402C"/>
    <w:rsid w:val="00274FC6"/>
    <w:rsid w:val="00281D52"/>
    <w:rsid w:val="00284CB3"/>
    <w:rsid w:val="00285A28"/>
    <w:rsid w:val="002875A2"/>
    <w:rsid w:val="00292627"/>
    <w:rsid w:val="00292B12"/>
    <w:rsid w:val="002971A4"/>
    <w:rsid w:val="00297BB4"/>
    <w:rsid w:val="002A7199"/>
    <w:rsid w:val="002B2584"/>
    <w:rsid w:val="002B666E"/>
    <w:rsid w:val="002B76A2"/>
    <w:rsid w:val="002C0192"/>
    <w:rsid w:val="002C4BD8"/>
    <w:rsid w:val="002D29C0"/>
    <w:rsid w:val="002F33E8"/>
    <w:rsid w:val="00307384"/>
    <w:rsid w:val="003074FB"/>
    <w:rsid w:val="0033417B"/>
    <w:rsid w:val="00347C0D"/>
    <w:rsid w:val="00350993"/>
    <w:rsid w:val="00350BEB"/>
    <w:rsid w:val="003541B9"/>
    <w:rsid w:val="00354CAE"/>
    <w:rsid w:val="00362F9B"/>
    <w:rsid w:val="00364D83"/>
    <w:rsid w:val="003700BA"/>
    <w:rsid w:val="003746EB"/>
    <w:rsid w:val="00376AEC"/>
    <w:rsid w:val="00376D1A"/>
    <w:rsid w:val="00377BE0"/>
    <w:rsid w:val="0038055D"/>
    <w:rsid w:val="00393A85"/>
    <w:rsid w:val="00395364"/>
    <w:rsid w:val="00395A55"/>
    <w:rsid w:val="003A67FE"/>
    <w:rsid w:val="003B3211"/>
    <w:rsid w:val="003B6094"/>
    <w:rsid w:val="003C0211"/>
    <w:rsid w:val="003C73B9"/>
    <w:rsid w:val="003D4115"/>
    <w:rsid w:val="003D4214"/>
    <w:rsid w:val="003D7ABD"/>
    <w:rsid w:val="003E143E"/>
    <w:rsid w:val="003E51C9"/>
    <w:rsid w:val="003E5E5C"/>
    <w:rsid w:val="003E6816"/>
    <w:rsid w:val="003F0747"/>
    <w:rsid w:val="003F2EC3"/>
    <w:rsid w:val="00404F71"/>
    <w:rsid w:val="00414DA0"/>
    <w:rsid w:val="00423569"/>
    <w:rsid w:val="0042683F"/>
    <w:rsid w:val="00427CAF"/>
    <w:rsid w:val="004301C7"/>
    <w:rsid w:val="00431241"/>
    <w:rsid w:val="00434777"/>
    <w:rsid w:val="00440F32"/>
    <w:rsid w:val="00442CDC"/>
    <w:rsid w:val="004448D1"/>
    <w:rsid w:val="00444F5A"/>
    <w:rsid w:val="00452B76"/>
    <w:rsid w:val="004538EE"/>
    <w:rsid w:val="00456DF7"/>
    <w:rsid w:val="00456F4A"/>
    <w:rsid w:val="0046142F"/>
    <w:rsid w:val="004620A8"/>
    <w:rsid w:val="00463126"/>
    <w:rsid w:val="00464999"/>
    <w:rsid w:val="00464B4D"/>
    <w:rsid w:val="00464D60"/>
    <w:rsid w:val="00473893"/>
    <w:rsid w:val="00475B01"/>
    <w:rsid w:val="0047637D"/>
    <w:rsid w:val="0048182D"/>
    <w:rsid w:val="00490073"/>
    <w:rsid w:val="00491458"/>
    <w:rsid w:val="0049506E"/>
    <w:rsid w:val="004A08BB"/>
    <w:rsid w:val="004A70BD"/>
    <w:rsid w:val="004B0DE3"/>
    <w:rsid w:val="004B1B38"/>
    <w:rsid w:val="004B71ED"/>
    <w:rsid w:val="004B797A"/>
    <w:rsid w:val="004C2582"/>
    <w:rsid w:val="004D0557"/>
    <w:rsid w:val="004D4BE0"/>
    <w:rsid w:val="004D7526"/>
    <w:rsid w:val="004E0BDC"/>
    <w:rsid w:val="004E1B46"/>
    <w:rsid w:val="004E4F4B"/>
    <w:rsid w:val="00500E98"/>
    <w:rsid w:val="00504426"/>
    <w:rsid w:val="0050637B"/>
    <w:rsid w:val="0051078C"/>
    <w:rsid w:val="005125D8"/>
    <w:rsid w:val="00521B0A"/>
    <w:rsid w:val="00523872"/>
    <w:rsid w:val="00527154"/>
    <w:rsid w:val="005272E8"/>
    <w:rsid w:val="0053363B"/>
    <w:rsid w:val="0053449E"/>
    <w:rsid w:val="00537970"/>
    <w:rsid w:val="00541B93"/>
    <w:rsid w:val="005420D5"/>
    <w:rsid w:val="005423AC"/>
    <w:rsid w:val="00546843"/>
    <w:rsid w:val="005513C7"/>
    <w:rsid w:val="00554CA6"/>
    <w:rsid w:val="00556778"/>
    <w:rsid w:val="00563ECE"/>
    <w:rsid w:val="00564E6B"/>
    <w:rsid w:val="00570972"/>
    <w:rsid w:val="00582691"/>
    <w:rsid w:val="00582C6A"/>
    <w:rsid w:val="00583355"/>
    <w:rsid w:val="00597BE0"/>
    <w:rsid w:val="00597C44"/>
    <w:rsid w:val="005A0A7C"/>
    <w:rsid w:val="005A46B6"/>
    <w:rsid w:val="005A59BB"/>
    <w:rsid w:val="005A7000"/>
    <w:rsid w:val="005B1243"/>
    <w:rsid w:val="005B536A"/>
    <w:rsid w:val="005E06A8"/>
    <w:rsid w:val="005E1B64"/>
    <w:rsid w:val="005E2D1F"/>
    <w:rsid w:val="005E2DC1"/>
    <w:rsid w:val="005F1B0D"/>
    <w:rsid w:val="005F2BEE"/>
    <w:rsid w:val="005F549A"/>
    <w:rsid w:val="00600780"/>
    <w:rsid w:val="00603EA6"/>
    <w:rsid w:val="00615715"/>
    <w:rsid w:val="00617470"/>
    <w:rsid w:val="00617492"/>
    <w:rsid w:val="00627234"/>
    <w:rsid w:val="0063058A"/>
    <w:rsid w:val="0063406E"/>
    <w:rsid w:val="0063501F"/>
    <w:rsid w:val="00635192"/>
    <w:rsid w:val="00642540"/>
    <w:rsid w:val="00644216"/>
    <w:rsid w:val="006448CA"/>
    <w:rsid w:val="00644E7C"/>
    <w:rsid w:val="00651A18"/>
    <w:rsid w:val="0065331D"/>
    <w:rsid w:val="006556CB"/>
    <w:rsid w:val="0066093C"/>
    <w:rsid w:val="00660DC4"/>
    <w:rsid w:val="00663FCB"/>
    <w:rsid w:val="00666A71"/>
    <w:rsid w:val="00673F5F"/>
    <w:rsid w:val="00676D7C"/>
    <w:rsid w:val="00690806"/>
    <w:rsid w:val="0069459A"/>
    <w:rsid w:val="0069580F"/>
    <w:rsid w:val="006A1A4F"/>
    <w:rsid w:val="006A461B"/>
    <w:rsid w:val="006B3269"/>
    <w:rsid w:val="006B3381"/>
    <w:rsid w:val="006B5093"/>
    <w:rsid w:val="006C0AFE"/>
    <w:rsid w:val="006C0DCE"/>
    <w:rsid w:val="006C2FCA"/>
    <w:rsid w:val="006C3639"/>
    <w:rsid w:val="006C6D83"/>
    <w:rsid w:val="006E1859"/>
    <w:rsid w:val="006E2AEE"/>
    <w:rsid w:val="006E5699"/>
    <w:rsid w:val="006E6883"/>
    <w:rsid w:val="006E772C"/>
    <w:rsid w:val="006F2439"/>
    <w:rsid w:val="006F60F1"/>
    <w:rsid w:val="00710CAD"/>
    <w:rsid w:val="007125D4"/>
    <w:rsid w:val="007178DC"/>
    <w:rsid w:val="00722582"/>
    <w:rsid w:val="007234FD"/>
    <w:rsid w:val="00724725"/>
    <w:rsid w:val="00725425"/>
    <w:rsid w:val="00727C1D"/>
    <w:rsid w:val="007366AF"/>
    <w:rsid w:val="007401B9"/>
    <w:rsid w:val="00757685"/>
    <w:rsid w:val="00760211"/>
    <w:rsid w:val="007621E1"/>
    <w:rsid w:val="007623C6"/>
    <w:rsid w:val="00762846"/>
    <w:rsid w:val="00776857"/>
    <w:rsid w:val="007803AD"/>
    <w:rsid w:val="0079011C"/>
    <w:rsid w:val="007906AD"/>
    <w:rsid w:val="00796497"/>
    <w:rsid w:val="00797CEA"/>
    <w:rsid w:val="007A039F"/>
    <w:rsid w:val="007A5F4B"/>
    <w:rsid w:val="007B1CD5"/>
    <w:rsid w:val="007C3A49"/>
    <w:rsid w:val="007C63BB"/>
    <w:rsid w:val="007D406A"/>
    <w:rsid w:val="007D76DF"/>
    <w:rsid w:val="007E0739"/>
    <w:rsid w:val="007E0E54"/>
    <w:rsid w:val="007E1566"/>
    <w:rsid w:val="007E2FF1"/>
    <w:rsid w:val="007E32B8"/>
    <w:rsid w:val="007F00E0"/>
    <w:rsid w:val="007F1C72"/>
    <w:rsid w:val="007F1D75"/>
    <w:rsid w:val="007F2D29"/>
    <w:rsid w:val="007F5274"/>
    <w:rsid w:val="0080078B"/>
    <w:rsid w:val="00804727"/>
    <w:rsid w:val="0080495E"/>
    <w:rsid w:val="00807414"/>
    <w:rsid w:val="00810A67"/>
    <w:rsid w:val="00810E90"/>
    <w:rsid w:val="00822D80"/>
    <w:rsid w:val="00832AFF"/>
    <w:rsid w:val="00844E83"/>
    <w:rsid w:val="0084537E"/>
    <w:rsid w:val="008475D3"/>
    <w:rsid w:val="008479E2"/>
    <w:rsid w:val="008516FE"/>
    <w:rsid w:val="0085445A"/>
    <w:rsid w:val="0086497F"/>
    <w:rsid w:val="00872348"/>
    <w:rsid w:val="008869AE"/>
    <w:rsid w:val="0089741F"/>
    <w:rsid w:val="00897FB0"/>
    <w:rsid w:val="008A4919"/>
    <w:rsid w:val="008A5236"/>
    <w:rsid w:val="008A52D1"/>
    <w:rsid w:val="008A7112"/>
    <w:rsid w:val="008B1563"/>
    <w:rsid w:val="008B4A62"/>
    <w:rsid w:val="008C1A58"/>
    <w:rsid w:val="008D31BA"/>
    <w:rsid w:val="008E2B18"/>
    <w:rsid w:val="008E2B52"/>
    <w:rsid w:val="008E3565"/>
    <w:rsid w:val="008E53AC"/>
    <w:rsid w:val="008F23D1"/>
    <w:rsid w:val="008F2B7C"/>
    <w:rsid w:val="008F3F8E"/>
    <w:rsid w:val="00900870"/>
    <w:rsid w:val="009073B2"/>
    <w:rsid w:val="009142BB"/>
    <w:rsid w:val="00914A32"/>
    <w:rsid w:val="00914B4E"/>
    <w:rsid w:val="00916B74"/>
    <w:rsid w:val="00916C5B"/>
    <w:rsid w:val="00917351"/>
    <w:rsid w:val="00917B9A"/>
    <w:rsid w:val="00921417"/>
    <w:rsid w:val="00922333"/>
    <w:rsid w:val="00933402"/>
    <w:rsid w:val="009367D2"/>
    <w:rsid w:val="00940AF6"/>
    <w:rsid w:val="00942A37"/>
    <w:rsid w:val="00942A3E"/>
    <w:rsid w:val="0094517F"/>
    <w:rsid w:val="00951723"/>
    <w:rsid w:val="00951EBD"/>
    <w:rsid w:val="009554C8"/>
    <w:rsid w:val="00956011"/>
    <w:rsid w:val="009606AB"/>
    <w:rsid w:val="00965DD4"/>
    <w:rsid w:val="00966A49"/>
    <w:rsid w:val="00973D2A"/>
    <w:rsid w:val="00977214"/>
    <w:rsid w:val="00977A21"/>
    <w:rsid w:val="009805F4"/>
    <w:rsid w:val="009839E3"/>
    <w:rsid w:val="009A1B8A"/>
    <w:rsid w:val="009A2FD9"/>
    <w:rsid w:val="009A2FF9"/>
    <w:rsid w:val="009A3BFB"/>
    <w:rsid w:val="009B1D22"/>
    <w:rsid w:val="009C06C1"/>
    <w:rsid w:val="009C745D"/>
    <w:rsid w:val="009D1A86"/>
    <w:rsid w:val="009D6A74"/>
    <w:rsid w:val="009E172D"/>
    <w:rsid w:val="009E565A"/>
    <w:rsid w:val="009F0B14"/>
    <w:rsid w:val="009F1F53"/>
    <w:rsid w:val="009F3D54"/>
    <w:rsid w:val="009F5A8E"/>
    <w:rsid w:val="009F7C29"/>
    <w:rsid w:val="00A04D4D"/>
    <w:rsid w:val="00A05AD5"/>
    <w:rsid w:val="00A116AA"/>
    <w:rsid w:val="00A2035D"/>
    <w:rsid w:val="00A23084"/>
    <w:rsid w:val="00A237DC"/>
    <w:rsid w:val="00A3185E"/>
    <w:rsid w:val="00A32D38"/>
    <w:rsid w:val="00A40197"/>
    <w:rsid w:val="00A408AE"/>
    <w:rsid w:val="00A413CF"/>
    <w:rsid w:val="00A4254F"/>
    <w:rsid w:val="00A43088"/>
    <w:rsid w:val="00A43E1E"/>
    <w:rsid w:val="00A6115E"/>
    <w:rsid w:val="00A6378A"/>
    <w:rsid w:val="00A66A63"/>
    <w:rsid w:val="00A70A29"/>
    <w:rsid w:val="00A73233"/>
    <w:rsid w:val="00A73961"/>
    <w:rsid w:val="00A75BE1"/>
    <w:rsid w:val="00A76FE0"/>
    <w:rsid w:val="00A81E89"/>
    <w:rsid w:val="00A90B01"/>
    <w:rsid w:val="00A92D2F"/>
    <w:rsid w:val="00A947B1"/>
    <w:rsid w:val="00A94A44"/>
    <w:rsid w:val="00A95291"/>
    <w:rsid w:val="00A9604E"/>
    <w:rsid w:val="00AA2342"/>
    <w:rsid w:val="00AA3306"/>
    <w:rsid w:val="00AA6536"/>
    <w:rsid w:val="00AB7743"/>
    <w:rsid w:val="00AC3655"/>
    <w:rsid w:val="00AD12D0"/>
    <w:rsid w:val="00AD2CB7"/>
    <w:rsid w:val="00AD7A3A"/>
    <w:rsid w:val="00AE5624"/>
    <w:rsid w:val="00AE5A09"/>
    <w:rsid w:val="00AF7D9F"/>
    <w:rsid w:val="00B03D3C"/>
    <w:rsid w:val="00B10870"/>
    <w:rsid w:val="00B15D32"/>
    <w:rsid w:val="00B17D7C"/>
    <w:rsid w:val="00B20092"/>
    <w:rsid w:val="00B228D1"/>
    <w:rsid w:val="00B24EDE"/>
    <w:rsid w:val="00B25A62"/>
    <w:rsid w:val="00B30981"/>
    <w:rsid w:val="00B30F72"/>
    <w:rsid w:val="00B35D32"/>
    <w:rsid w:val="00B3756E"/>
    <w:rsid w:val="00B40291"/>
    <w:rsid w:val="00B40A0A"/>
    <w:rsid w:val="00B51A4F"/>
    <w:rsid w:val="00B60F3F"/>
    <w:rsid w:val="00B62239"/>
    <w:rsid w:val="00B652DA"/>
    <w:rsid w:val="00B673A6"/>
    <w:rsid w:val="00B73E36"/>
    <w:rsid w:val="00B75959"/>
    <w:rsid w:val="00B75E2B"/>
    <w:rsid w:val="00B7607F"/>
    <w:rsid w:val="00B8533E"/>
    <w:rsid w:val="00B87ADD"/>
    <w:rsid w:val="00B91F9F"/>
    <w:rsid w:val="00B92A9B"/>
    <w:rsid w:val="00B945DB"/>
    <w:rsid w:val="00B948A1"/>
    <w:rsid w:val="00B979D4"/>
    <w:rsid w:val="00BA058A"/>
    <w:rsid w:val="00BA16B3"/>
    <w:rsid w:val="00BA4CF0"/>
    <w:rsid w:val="00BA7009"/>
    <w:rsid w:val="00BB1134"/>
    <w:rsid w:val="00BB33B2"/>
    <w:rsid w:val="00BB75A0"/>
    <w:rsid w:val="00BC752D"/>
    <w:rsid w:val="00BC7C02"/>
    <w:rsid w:val="00BD3FBF"/>
    <w:rsid w:val="00BE04BE"/>
    <w:rsid w:val="00BE0710"/>
    <w:rsid w:val="00BE1F17"/>
    <w:rsid w:val="00BF57CB"/>
    <w:rsid w:val="00C04D5E"/>
    <w:rsid w:val="00C10925"/>
    <w:rsid w:val="00C14C19"/>
    <w:rsid w:val="00C172B1"/>
    <w:rsid w:val="00C173D9"/>
    <w:rsid w:val="00C26874"/>
    <w:rsid w:val="00C311CA"/>
    <w:rsid w:val="00C431DD"/>
    <w:rsid w:val="00C45146"/>
    <w:rsid w:val="00C50DF7"/>
    <w:rsid w:val="00C52E3C"/>
    <w:rsid w:val="00C560D7"/>
    <w:rsid w:val="00C6151D"/>
    <w:rsid w:val="00C62EA1"/>
    <w:rsid w:val="00C63084"/>
    <w:rsid w:val="00C65BEE"/>
    <w:rsid w:val="00C663A8"/>
    <w:rsid w:val="00C7026C"/>
    <w:rsid w:val="00C71327"/>
    <w:rsid w:val="00C716E9"/>
    <w:rsid w:val="00C76BB9"/>
    <w:rsid w:val="00C76DC4"/>
    <w:rsid w:val="00C82475"/>
    <w:rsid w:val="00C854E0"/>
    <w:rsid w:val="00C9285D"/>
    <w:rsid w:val="00C95864"/>
    <w:rsid w:val="00C962D1"/>
    <w:rsid w:val="00CA067F"/>
    <w:rsid w:val="00CA7510"/>
    <w:rsid w:val="00CB2BEA"/>
    <w:rsid w:val="00CB4B5D"/>
    <w:rsid w:val="00CB50F4"/>
    <w:rsid w:val="00CB5578"/>
    <w:rsid w:val="00CB780C"/>
    <w:rsid w:val="00CD3EBF"/>
    <w:rsid w:val="00CD55CB"/>
    <w:rsid w:val="00CE5CB6"/>
    <w:rsid w:val="00CE7668"/>
    <w:rsid w:val="00CF32DC"/>
    <w:rsid w:val="00CF621A"/>
    <w:rsid w:val="00D0330F"/>
    <w:rsid w:val="00D035A8"/>
    <w:rsid w:val="00D065CC"/>
    <w:rsid w:val="00D075F7"/>
    <w:rsid w:val="00D1039F"/>
    <w:rsid w:val="00D10F5B"/>
    <w:rsid w:val="00D111F4"/>
    <w:rsid w:val="00D13CB3"/>
    <w:rsid w:val="00D16047"/>
    <w:rsid w:val="00D1621E"/>
    <w:rsid w:val="00D16B84"/>
    <w:rsid w:val="00D319D7"/>
    <w:rsid w:val="00D32A90"/>
    <w:rsid w:val="00D36F1D"/>
    <w:rsid w:val="00D42000"/>
    <w:rsid w:val="00D42840"/>
    <w:rsid w:val="00D44774"/>
    <w:rsid w:val="00D4649F"/>
    <w:rsid w:val="00D5243B"/>
    <w:rsid w:val="00D5335C"/>
    <w:rsid w:val="00D57C24"/>
    <w:rsid w:val="00D60E4A"/>
    <w:rsid w:val="00D6518E"/>
    <w:rsid w:val="00D734EC"/>
    <w:rsid w:val="00D75D34"/>
    <w:rsid w:val="00D76C82"/>
    <w:rsid w:val="00D84E72"/>
    <w:rsid w:val="00D868A7"/>
    <w:rsid w:val="00D87C87"/>
    <w:rsid w:val="00D90341"/>
    <w:rsid w:val="00D9041C"/>
    <w:rsid w:val="00D9065C"/>
    <w:rsid w:val="00D932F3"/>
    <w:rsid w:val="00D94584"/>
    <w:rsid w:val="00D958D0"/>
    <w:rsid w:val="00D96723"/>
    <w:rsid w:val="00DA0A78"/>
    <w:rsid w:val="00DA1012"/>
    <w:rsid w:val="00DB1E3D"/>
    <w:rsid w:val="00DB3DAE"/>
    <w:rsid w:val="00DB5729"/>
    <w:rsid w:val="00DB5EC8"/>
    <w:rsid w:val="00DD4A68"/>
    <w:rsid w:val="00DE0C90"/>
    <w:rsid w:val="00DE2392"/>
    <w:rsid w:val="00DE2688"/>
    <w:rsid w:val="00DE373A"/>
    <w:rsid w:val="00DE63D4"/>
    <w:rsid w:val="00DF1B0F"/>
    <w:rsid w:val="00DF55B2"/>
    <w:rsid w:val="00DF6071"/>
    <w:rsid w:val="00E01A92"/>
    <w:rsid w:val="00E03BBB"/>
    <w:rsid w:val="00E06C9C"/>
    <w:rsid w:val="00E2014D"/>
    <w:rsid w:val="00E20A9D"/>
    <w:rsid w:val="00E27615"/>
    <w:rsid w:val="00E302DF"/>
    <w:rsid w:val="00E43E78"/>
    <w:rsid w:val="00E44C46"/>
    <w:rsid w:val="00E511AC"/>
    <w:rsid w:val="00E55620"/>
    <w:rsid w:val="00E5781E"/>
    <w:rsid w:val="00E62210"/>
    <w:rsid w:val="00E630F3"/>
    <w:rsid w:val="00E6619E"/>
    <w:rsid w:val="00E671C9"/>
    <w:rsid w:val="00E7386B"/>
    <w:rsid w:val="00E80C1A"/>
    <w:rsid w:val="00E90AB1"/>
    <w:rsid w:val="00E92218"/>
    <w:rsid w:val="00E970DA"/>
    <w:rsid w:val="00EA039C"/>
    <w:rsid w:val="00EA1E93"/>
    <w:rsid w:val="00EA2A00"/>
    <w:rsid w:val="00EA6136"/>
    <w:rsid w:val="00EA7C46"/>
    <w:rsid w:val="00EB1080"/>
    <w:rsid w:val="00EB2DE7"/>
    <w:rsid w:val="00EB45F4"/>
    <w:rsid w:val="00EB5AA9"/>
    <w:rsid w:val="00EC4A7C"/>
    <w:rsid w:val="00EC4B38"/>
    <w:rsid w:val="00EC6DCB"/>
    <w:rsid w:val="00ED1A51"/>
    <w:rsid w:val="00ED359A"/>
    <w:rsid w:val="00EE004F"/>
    <w:rsid w:val="00EE0640"/>
    <w:rsid w:val="00EE1FB4"/>
    <w:rsid w:val="00EE544B"/>
    <w:rsid w:val="00EE6A22"/>
    <w:rsid w:val="00EF1EFA"/>
    <w:rsid w:val="00EF33D3"/>
    <w:rsid w:val="00EF518E"/>
    <w:rsid w:val="00EF59F7"/>
    <w:rsid w:val="00EF5C73"/>
    <w:rsid w:val="00F01254"/>
    <w:rsid w:val="00F03050"/>
    <w:rsid w:val="00F07CF3"/>
    <w:rsid w:val="00F07E39"/>
    <w:rsid w:val="00F1562F"/>
    <w:rsid w:val="00F15646"/>
    <w:rsid w:val="00F15991"/>
    <w:rsid w:val="00F175D1"/>
    <w:rsid w:val="00F20A41"/>
    <w:rsid w:val="00F22533"/>
    <w:rsid w:val="00F24695"/>
    <w:rsid w:val="00F25CF5"/>
    <w:rsid w:val="00F26541"/>
    <w:rsid w:val="00F30F61"/>
    <w:rsid w:val="00F34781"/>
    <w:rsid w:val="00F42054"/>
    <w:rsid w:val="00F45B58"/>
    <w:rsid w:val="00F461B6"/>
    <w:rsid w:val="00F478CE"/>
    <w:rsid w:val="00F527AE"/>
    <w:rsid w:val="00F55AE1"/>
    <w:rsid w:val="00F569AF"/>
    <w:rsid w:val="00F64DC6"/>
    <w:rsid w:val="00F6642B"/>
    <w:rsid w:val="00F915BC"/>
    <w:rsid w:val="00F92658"/>
    <w:rsid w:val="00F93FF8"/>
    <w:rsid w:val="00FA079F"/>
    <w:rsid w:val="00FA0DC3"/>
    <w:rsid w:val="00FA450F"/>
    <w:rsid w:val="00FA47FC"/>
    <w:rsid w:val="00FA58DA"/>
    <w:rsid w:val="00FB1BE8"/>
    <w:rsid w:val="00FB5DCE"/>
    <w:rsid w:val="00FC1A37"/>
    <w:rsid w:val="00FC51A5"/>
    <w:rsid w:val="00FC7173"/>
    <w:rsid w:val="00FD3F5B"/>
    <w:rsid w:val="00FD4B64"/>
    <w:rsid w:val="00FD6B41"/>
    <w:rsid w:val="00FE348B"/>
    <w:rsid w:val="00FE3AB7"/>
    <w:rsid w:val="00FE65DF"/>
    <w:rsid w:val="00FE7BDB"/>
    <w:rsid w:val="00FF07C4"/>
    <w:rsid w:val="00FF0AE3"/>
    <w:rsid w:val="00FF1F75"/>
    <w:rsid w:val="00FF2767"/>
    <w:rsid w:val="00FF3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2437A11-6407-47A2-8048-F78EF0A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character" w:styleId="Hypertextovodkaz">
    <w:name w:val="Hyperlink"/>
    <w:rsid w:val="00762846"/>
    <w:rPr>
      <w:color w:val="0000FF"/>
      <w:u w:val="single"/>
    </w:rPr>
  </w:style>
  <w:style w:type="paragraph" w:styleId="Bezmezer">
    <w:name w:val="No Spacing"/>
    <w:uiPriority w:val="1"/>
    <w:qFormat/>
    <w:rsid w:val="00523872"/>
    <w:rPr>
      <w:rFonts w:eastAsia="Calibri"/>
      <w:sz w:val="22"/>
      <w:szCs w:val="22"/>
      <w:lang w:eastAsia="en-US"/>
    </w:rPr>
  </w:style>
  <w:style w:type="character" w:customStyle="1" w:styleId="preformatted">
    <w:name w:val="preformatted"/>
    <w:basedOn w:val="Standardnpsmoodstavce"/>
    <w:rsid w:val="00B51A4F"/>
  </w:style>
  <w:style w:type="paragraph" w:customStyle="1" w:styleId="Zkladntext33">
    <w:name w:val="Základní text 33"/>
    <w:basedOn w:val="Normln"/>
    <w:rsid w:val="003B3211"/>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76DB-C8E5-46F0-BB89-ACE8DFD2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1368</Words>
  <Characters>8010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Menclová Silvie</cp:lastModifiedBy>
  <cp:revision>4</cp:revision>
  <cp:lastPrinted>2021-09-14T13:41:00Z</cp:lastPrinted>
  <dcterms:created xsi:type="dcterms:W3CDTF">2022-11-01T09:35:00Z</dcterms:created>
  <dcterms:modified xsi:type="dcterms:W3CDTF">2022-11-04T10:48:00Z</dcterms:modified>
</cp:coreProperties>
</file>