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RNDr. Alena Rašková</w:t>
      </w:r>
    </w:p>
    <w:p w:rsidR="00B92A9B" w:rsidRPr="00354CAE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CD0D68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10252" w:rsidRPr="00CD0D68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1F60EE">
        <w:rPr>
          <w:rFonts w:ascii="Arial" w:hAnsi="Arial" w:cs="Arial"/>
          <w:bCs/>
          <w:sz w:val="36"/>
          <w:szCs w:val="36"/>
        </w:rPr>
        <w:t>22. 2. 2022</w:t>
      </w:r>
    </w:p>
    <w:p w:rsidR="00710CAD" w:rsidRPr="00CD0D68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6A5937" w:rsidRDefault="00485DAC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</w:t>
      </w:r>
      <w:r w:rsidR="001F60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oblast </w:t>
      </w:r>
      <w:r w:rsidR="001F60EE">
        <w:rPr>
          <w:rFonts w:ascii="Arial" w:hAnsi="Arial" w:cs="Arial"/>
          <w:b/>
        </w:rPr>
        <w:t>sociální (celoroční činnost)</w:t>
      </w:r>
    </w:p>
    <w:p w:rsidR="00710CAD" w:rsidRPr="00CD0D68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7A767F" w:rsidRDefault="00354CAE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6B4FAB" w:rsidRPr="007A767F" w:rsidRDefault="006B4FAB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54613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945DBF" w:rsidRPr="00B10399" w:rsidRDefault="00945DBF" w:rsidP="007A767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945DBF" w:rsidRPr="007A767F" w:rsidRDefault="00945DBF" w:rsidP="00945DBF">
      <w:pPr>
        <w:rPr>
          <w:rFonts w:ascii="Arial" w:hAnsi="Arial" w:cs="Arial"/>
          <w:b/>
          <w:sz w:val="22"/>
        </w:rPr>
      </w:pPr>
    </w:p>
    <w:p w:rsidR="000B2E9C" w:rsidRDefault="000B2E9C" w:rsidP="000B2E9C">
      <w:pPr>
        <w:rPr>
          <w:rFonts w:ascii="Arial" w:hAnsi="Arial" w:cs="Arial"/>
          <w:b/>
        </w:rPr>
      </w:pPr>
      <w:r w:rsidRPr="004C31D1">
        <w:rPr>
          <w:rFonts w:ascii="Arial" w:hAnsi="Arial" w:cs="Arial"/>
          <w:b/>
          <w:spacing w:val="-6"/>
        </w:rPr>
        <w:t>a) poskytnutí dotace z rozpočtu města Prostějova na rok 2022 z prostředků zařazených</w:t>
      </w:r>
      <w:r>
        <w:rPr>
          <w:rFonts w:ascii="Arial" w:hAnsi="Arial" w:cs="Arial"/>
          <w:b/>
        </w:rPr>
        <w:t xml:space="preserve"> v kapitole 21 – sociální věci (dotace nerozdělená)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ve výši </w:t>
      </w:r>
      <w:r w:rsidRPr="005848F2">
        <w:rPr>
          <w:rFonts w:ascii="Arial" w:hAnsi="Arial" w:cs="Arial"/>
          <w:b/>
        </w:rPr>
        <w:t>130.000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Pomocné ruce na pomoc starým a handicapovaným občanům, z.s., Školní 4717/32, Prostějov, IČO 697 46 338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služby osobní asistence – energie, nájemné, telekomunikace, vzdělávací akce, supervize</w:t>
      </w:r>
    </w:p>
    <w:p w:rsidR="000B2E9C" w:rsidRPr="00D5474B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   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ve </w:t>
      </w:r>
      <w:r w:rsidRPr="005848F2">
        <w:rPr>
          <w:rFonts w:ascii="Arial" w:hAnsi="Arial" w:cs="Arial"/>
          <w:b/>
        </w:rPr>
        <w:t>výši 30.000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Podaným rukám – osobní asistenci, Zborovská 465, Frýdek-Místek, IČO 706 32 596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projekt „S osobní asistencí v pohodlí domova“ – osobní náklady (hrubé mzdy a odvody sociálního a zdravotního pojištění) pracovníků přímé péče</w:t>
      </w:r>
    </w:p>
    <w:p w:rsidR="000B2E9C" w:rsidRPr="00D5474B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   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ve </w:t>
      </w:r>
      <w:r w:rsidRPr="005848F2">
        <w:rPr>
          <w:rFonts w:ascii="Arial" w:hAnsi="Arial" w:cs="Arial"/>
          <w:b/>
        </w:rPr>
        <w:t>výši 50.000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Romodromu o.p.s., Rybná 716/24, Praha, IČO 265 37 036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751582">
        <w:rPr>
          <w:rFonts w:ascii="Arial" w:hAnsi="Arial" w:cs="Arial"/>
          <w:b/>
          <w:spacing w:val="-4"/>
        </w:rPr>
        <w:t>na Dětskou skupinu Hradčany – osobní náklady, pronájem prostor dětské skupiny,</w:t>
      </w:r>
      <w:r>
        <w:rPr>
          <w:rFonts w:ascii="Arial" w:hAnsi="Arial" w:cs="Arial"/>
          <w:b/>
        </w:rPr>
        <w:t xml:space="preserve"> energie (elektřina, voda, plyn), kancelářské a hygienické potřeby, provozní </w:t>
      </w:r>
      <w:r>
        <w:rPr>
          <w:rFonts w:ascii="Arial" w:hAnsi="Arial" w:cs="Arial"/>
          <w:b/>
        </w:rPr>
        <w:lastRenderedPageBreak/>
        <w:t>náklady (opravy, úklid, údržba, internet, telefon), ostatní služby (finanční, projektové řízení, účetnictví, zpracování mezd)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</w:t>
      </w:r>
      <w:r>
        <w:rPr>
          <w:rFonts w:ascii="Arial" w:hAnsi="Arial" w:cs="Arial"/>
        </w:rPr>
        <w:t xml:space="preserve">         </w:t>
      </w:r>
      <w:r w:rsidRPr="006E23CB">
        <w:rPr>
          <w:rFonts w:ascii="Arial" w:hAnsi="Arial" w:cs="Arial"/>
        </w:rPr>
        <w:t xml:space="preserve">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</w:t>
      </w:r>
      <w:r w:rsidRPr="00E06F7C">
        <w:rPr>
          <w:rFonts w:ascii="Arial" w:hAnsi="Arial" w:cs="Arial"/>
          <w:b/>
        </w:rPr>
        <w:t xml:space="preserve">od 1. 4. 2022 </w:t>
      </w:r>
      <w:r>
        <w:rPr>
          <w:rFonts w:ascii="Arial" w:hAnsi="Arial" w:cs="Arial"/>
          <w:b/>
        </w:rPr>
        <w:t xml:space="preserve">                           </w:t>
      </w:r>
      <w:r w:rsidRPr="00E06F7C">
        <w:rPr>
          <w:rFonts w:ascii="Arial" w:hAnsi="Arial" w:cs="Arial"/>
          <w:b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ve </w:t>
      </w:r>
      <w:r w:rsidRPr="005848F2">
        <w:rPr>
          <w:rFonts w:ascii="Arial" w:hAnsi="Arial" w:cs="Arial"/>
          <w:b/>
        </w:rPr>
        <w:t>výši 100.000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SOS dětským vesničkám, z.s., Strakonická 98, Praha, IČO 004 07 933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SOS Kompas Prostějov – rodinné mediace – zajištění projektu (mzdové náklady pro mediátory)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</w:t>
      </w:r>
      <w:r>
        <w:rPr>
          <w:rFonts w:ascii="Arial" w:hAnsi="Arial" w:cs="Arial"/>
        </w:rPr>
        <w:t xml:space="preserve">          </w:t>
      </w:r>
      <w:r w:rsidRPr="006E23CB">
        <w:rPr>
          <w:rFonts w:ascii="Arial" w:hAnsi="Arial" w:cs="Arial"/>
        </w:rPr>
        <w:t xml:space="preserve">     </w:t>
      </w:r>
      <w:r w:rsidRPr="000804FA">
        <w:rPr>
          <w:rFonts w:ascii="Arial" w:hAnsi="Arial" w:cs="Arial"/>
          <w:b/>
        </w:rPr>
        <w:t>do 31. 1. 2023</w:t>
      </w:r>
      <w:r w:rsidRPr="006E23CB">
        <w:rPr>
          <w:rFonts w:ascii="Arial" w:hAnsi="Arial" w:cs="Arial"/>
        </w:rPr>
        <w:t xml:space="preserve"> a vyúčtování dotace předložit </w:t>
      </w:r>
      <w:r w:rsidRPr="000804FA">
        <w:rPr>
          <w:rFonts w:ascii="Arial" w:hAnsi="Arial" w:cs="Arial"/>
          <w:b/>
        </w:rPr>
        <w:t>do 31. 1. 2023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Pr="005848F2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ve </w:t>
      </w:r>
      <w:r w:rsidRPr="005848F2">
        <w:rPr>
          <w:rFonts w:ascii="Arial" w:hAnsi="Arial" w:cs="Arial"/>
          <w:b/>
        </w:rPr>
        <w:t>výši 60.000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Charitě Prostějov, Martinákova 3104/9, Prostějov, IČO 441 59 854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Domov Daliborka – chráněné bydlení (spotřeba energie)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</w:t>
      </w:r>
      <w:r>
        <w:rPr>
          <w:rFonts w:ascii="Arial" w:hAnsi="Arial" w:cs="Arial"/>
        </w:rPr>
        <w:t xml:space="preserve">          </w:t>
      </w:r>
      <w:r w:rsidRPr="006E23CB">
        <w:rPr>
          <w:rFonts w:ascii="Arial" w:hAnsi="Arial" w:cs="Arial"/>
        </w:rPr>
        <w:t xml:space="preserve">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ve </w:t>
      </w:r>
      <w:r w:rsidRPr="005848F2">
        <w:rPr>
          <w:rFonts w:ascii="Arial" w:hAnsi="Arial" w:cs="Arial"/>
          <w:b/>
        </w:rPr>
        <w:t>výši 90.000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Charitě Prostějov, Martinákova 3104/9, Prostějov, IČO 441 59 854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Domov Daliborka – odlehčovací služby – relaxační křesla, jídelní tablety, energie, školení pracovníků sociálních služeb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</w:t>
      </w:r>
      <w:r>
        <w:rPr>
          <w:rFonts w:ascii="Arial" w:hAnsi="Arial" w:cs="Arial"/>
        </w:rPr>
        <w:t xml:space="preserve">                </w:t>
      </w:r>
      <w:r w:rsidRPr="006E23CB">
        <w:rPr>
          <w:rFonts w:ascii="Arial" w:hAnsi="Arial" w:cs="Arial"/>
        </w:rPr>
        <w:t xml:space="preserve">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>dotace je určena na úhradu nákladů příjemce vzniklých v období od 1. 1. 2022</w:t>
      </w:r>
      <w:r>
        <w:rPr>
          <w:rFonts w:ascii="Arial" w:hAnsi="Arial" w:cs="Arial"/>
        </w:rPr>
        <w:t xml:space="preserve">                                   </w:t>
      </w:r>
      <w:r w:rsidRPr="00D5474B">
        <w:rPr>
          <w:rFonts w:ascii="Arial" w:hAnsi="Arial" w:cs="Arial"/>
        </w:rPr>
        <w:t xml:space="preserve"> 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Pr="005848F2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ve výši </w:t>
      </w:r>
      <w:r w:rsidRPr="005848F2">
        <w:rPr>
          <w:rFonts w:ascii="Arial" w:hAnsi="Arial" w:cs="Arial"/>
          <w:b/>
        </w:rPr>
        <w:t>150.000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Charitě Prostějov, Martinákova 3104/9, Prostějov, IČO 441 59 854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pečovatelskou službu – set pračky a sušičky, spotřeba PHM, školení pracovníků sociálních služeb, opravy a údržba aut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</w:t>
      </w:r>
      <w:r>
        <w:rPr>
          <w:rFonts w:ascii="Arial" w:hAnsi="Arial" w:cs="Arial"/>
        </w:rPr>
        <w:t xml:space="preserve">           </w:t>
      </w:r>
      <w:r w:rsidRPr="006E23CB">
        <w:rPr>
          <w:rFonts w:ascii="Arial" w:hAnsi="Arial" w:cs="Arial"/>
        </w:rPr>
        <w:t xml:space="preserve">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ve </w:t>
      </w:r>
      <w:r w:rsidRPr="005848F2">
        <w:rPr>
          <w:rFonts w:ascii="Arial" w:hAnsi="Arial" w:cs="Arial"/>
          <w:b/>
        </w:rPr>
        <w:t>výši 47.000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Charitě Prostějov, Martinákova 3104/9, Prostějov, IČO 441 59 854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Sociální rehabilitaci Cesta – fotoaparát, televize, PC, spotřeba PHM, pomocný materiál, zákonný účetní audit, softwarové služby  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</w:t>
      </w:r>
      <w:r>
        <w:rPr>
          <w:rFonts w:ascii="Arial" w:hAnsi="Arial" w:cs="Arial"/>
        </w:rPr>
        <w:t xml:space="preserve">               </w:t>
      </w:r>
      <w:r w:rsidRPr="006E23CB">
        <w:rPr>
          <w:rFonts w:ascii="Arial" w:hAnsi="Arial" w:cs="Arial"/>
        </w:rPr>
        <w:t xml:space="preserve">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ve výši </w:t>
      </w:r>
      <w:r w:rsidRPr="005848F2">
        <w:rPr>
          <w:rFonts w:ascii="Arial" w:hAnsi="Arial" w:cs="Arial"/>
          <w:b/>
        </w:rPr>
        <w:t>200.000 Kč</w:t>
      </w:r>
    </w:p>
    <w:p w:rsidR="000B2E9C" w:rsidRPr="006930DB" w:rsidRDefault="000B2E9C" w:rsidP="000B2E9C">
      <w:pPr>
        <w:rPr>
          <w:rFonts w:ascii="Arial" w:hAnsi="Arial" w:cs="Arial"/>
          <w:b/>
          <w:spacing w:val="-4"/>
        </w:rPr>
      </w:pPr>
      <w:r w:rsidRPr="006930DB">
        <w:rPr>
          <w:rFonts w:ascii="Arial" w:hAnsi="Arial" w:cs="Arial"/>
          <w:b/>
          <w:spacing w:val="-4"/>
        </w:rPr>
        <w:t>Mateřskému centru Prostějov, z.s., sídl. Svobody 3520/21, Prostějov, IČO 686 85 017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provoz Mateřského centra Cipísek – nájem a energie, materiál provozní                           a programový, ostatní služby, mzdové náklady a odvody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t xml:space="preserve">               </w:t>
      </w:r>
      <w:r w:rsidRPr="006E23CB">
        <w:rPr>
          <w:rFonts w:ascii="Arial" w:hAnsi="Arial" w:cs="Arial"/>
        </w:rPr>
        <w:t xml:space="preserve">   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ve </w:t>
      </w:r>
      <w:r w:rsidRPr="005848F2">
        <w:rPr>
          <w:rFonts w:ascii="Arial" w:hAnsi="Arial" w:cs="Arial"/>
          <w:b/>
        </w:rPr>
        <w:t>výši 130.000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spolku LIPKA, z.s., Tetín 1506/1, Prostějov, IČO 440 53 991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poskytování sociální služby chráněné bydlení – energie, drobné vybavení </w:t>
      </w:r>
      <w:r w:rsidRPr="000B2A41">
        <w:rPr>
          <w:rFonts w:ascii="Arial" w:hAnsi="Arial" w:cs="Arial"/>
          <w:b/>
          <w:spacing w:val="-4"/>
        </w:rPr>
        <w:t>chráněného bydlení, materiál na terapeutickou činnost, telefon, internet, poštovné</w:t>
      </w:r>
      <w:r>
        <w:rPr>
          <w:rFonts w:ascii="Arial" w:hAnsi="Arial" w:cs="Arial"/>
          <w:b/>
        </w:rPr>
        <w:t xml:space="preserve"> a ostatní spoje, opravy a udržování, kancelářské potřeby</w:t>
      </w:r>
    </w:p>
    <w:p w:rsidR="000B2E9C" w:rsidRPr="00E06F7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 </w:t>
      </w:r>
      <w:r>
        <w:rPr>
          <w:rFonts w:ascii="Arial" w:hAnsi="Arial" w:cs="Arial"/>
        </w:rPr>
        <w:t xml:space="preserve">              </w:t>
      </w:r>
      <w:r w:rsidRPr="006E23CB">
        <w:rPr>
          <w:rFonts w:ascii="Arial" w:hAnsi="Arial" w:cs="Arial"/>
        </w:rPr>
        <w:t xml:space="preserve">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ve </w:t>
      </w:r>
      <w:r w:rsidRPr="005848F2">
        <w:rPr>
          <w:rFonts w:ascii="Arial" w:hAnsi="Arial" w:cs="Arial"/>
          <w:b/>
        </w:rPr>
        <w:t>výši 90.000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spolku LIPKA, Tetín 1506/1, Prostějov, IČO 440 53 991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287BD8">
        <w:rPr>
          <w:rFonts w:ascii="Arial" w:hAnsi="Arial" w:cs="Arial"/>
          <w:b/>
          <w:spacing w:val="-4"/>
        </w:rPr>
        <w:t>na poskytování sociální služby – sociálně terapeutická dílna (cukrárna) – energie</w:t>
      </w:r>
      <w:r>
        <w:rPr>
          <w:rFonts w:ascii="Arial" w:hAnsi="Arial" w:cs="Arial"/>
          <w:b/>
        </w:rPr>
        <w:t>, telefony, materiál na terapeutickou činnost, vybavení dílny, hygienické pracovní pomůcky a čistící pomůcky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</w:t>
      </w:r>
      <w:r>
        <w:rPr>
          <w:rFonts w:ascii="Arial" w:hAnsi="Arial" w:cs="Arial"/>
        </w:rPr>
        <w:t xml:space="preserve">                     </w:t>
      </w:r>
      <w:r w:rsidRPr="006E23CB">
        <w:rPr>
          <w:rFonts w:ascii="Arial" w:hAnsi="Arial" w:cs="Arial"/>
        </w:rPr>
        <w:t xml:space="preserve">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>dotace je určena na úhradu nákladů příjemce vzniklých v období od 1. 1. 2022</w:t>
      </w:r>
      <w:r>
        <w:rPr>
          <w:rFonts w:ascii="Arial" w:hAnsi="Arial" w:cs="Arial"/>
        </w:rPr>
        <w:t xml:space="preserve">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ve </w:t>
      </w:r>
      <w:r w:rsidRPr="005848F2">
        <w:rPr>
          <w:rFonts w:ascii="Arial" w:hAnsi="Arial" w:cs="Arial"/>
          <w:b/>
        </w:rPr>
        <w:t>výši 90.000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spolku LIPKA, Tetín 1506/1, Prostějov, IČO 440 53 991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poskytování sociálně aktivizační služby pro seniory – osobní náklady pracovníka a vedoucí zájmových útvarů a lektorů, energie, telefony, internet, služby, náklady na cestovné pracovníka při výletech, materiál na činnost                                     a terapeutické aktivity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</w:t>
      </w:r>
      <w:r>
        <w:rPr>
          <w:rFonts w:ascii="Arial" w:hAnsi="Arial" w:cs="Arial"/>
        </w:rPr>
        <w:t xml:space="preserve">                   </w:t>
      </w:r>
      <w:r w:rsidRPr="006E23CB">
        <w:rPr>
          <w:rFonts w:ascii="Arial" w:hAnsi="Arial" w:cs="Arial"/>
        </w:rPr>
        <w:t xml:space="preserve">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ve </w:t>
      </w:r>
      <w:r w:rsidRPr="005848F2">
        <w:rPr>
          <w:rFonts w:ascii="Arial" w:hAnsi="Arial" w:cs="Arial"/>
          <w:b/>
        </w:rPr>
        <w:t>výši 200.000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spolku LIPKA, Tetín 1506/1, Prostějov, IČO 440 53 991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poskytování sociální služby denní stacionář pro děti, mládež a dospělé osoby se zdravotním nebo kombinovaným postižením – energie, služby, materiál na činnost a terapeutické aktivity, telefony, internet, poštovné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   </w:t>
      </w:r>
      <w:r>
        <w:rPr>
          <w:rFonts w:ascii="Arial" w:hAnsi="Arial" w:cs="Arial"/>
        </w:rPr>
        <w:t xml:space="preserve">             </w:t>
      </w:r>
      <w:r w:rsidRPr="006E23CB">
        <w:rPr>
          <w:rFonts w:ascii="Arial" w:hAnsi="Arial" w:cs="Arial"/>
        </w:rPr>
        <w:t xml:space="preserve">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ve </w:t>
      </w:r>
      <w:r w:rsidRPr="005848F2">
        <w:rPr>
          <w:rFonts w:ascii="Arial" w:hAnsi="Arial" w:cs="Arial"/>
          <w:b/>
        </w:rPr>
        <w:t>výši 250.000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Společnosti Podané ruce o.p.s., Hilleho 1842/5, Brno, IČO 605 57 621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Kontaktní centrum v Prostějově – provozní náklady – materiálové náklady (zdravotní materiál, kancelářské potřeby, materiál pro klienty, drobný majetek, drogerie, PHM, materiál různý), nemateriálové náklady (energie, cestovné, opravy a údržba, právní služby, ostatní služby – nájemné, IT služby, odvoz odpadu, ostatní provozní náklady), osobní náklady (mzdové náklady včetně DPP a DPČ s odvody, zákonné pojištění)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 </w:t>
      </w:r>
      <w:r>
        <w:rPr>
          <w:rFonts w:ascii="Arial" w:hAnsi="Arial" w:cs="Arial"/>
        </w:rPr>
        <w:t xml:space="preserve">                  </w:t>
      </w:r>
      <w:r w:rsidRPr="006E23CB">
        <w:rPr>
          <w:rFonts w:ascii="Arial" w:hAnsi="Arial" w:cs="Arial"/>
        </w:rPr>
        <w:t xml:space="preserve">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ve </w:t>
      </w:r>
      <w:r w:rsidRPr="005848F2">
        <w:rPr>
          <w:rFonts w:ascii="Arial" w:hAnsi="Arial" w:cs="Arial"/>
          <w:b/>
        </w:rPr>
        <w:t>výši 70.000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Společnosti Podané ruce o.p.s., Hilleho 1842/5, Brno, IČO 605 57 621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 w:rsidRPr="00B36B35">
        <w:rPr>
          <w:rFonts w:ascii="Arial" w:hAnsi="Arial" w:cs="Arial"/>
          <w:b/>
          <w:spacing w:val="-4"/>
        </w:rPr>
        <w:t>na Centrum komplexní péče v Olomouckém kraji – provozní náklady – materiálové</w:t>
      </w:r>
      <w:r>
        <w:rPr>
          <w:rFonts w:ascii="Arial" w:hAnsi="Arial" w:cs="Arial"/>
          <w:b/>
        </w:rPr>
        <w:t xml:space="preserve"> náklady (zdravotní materiál, kancelářské potřeby, materiál pro klienty, drobný </w:t>
      </w:r>
      <w:r w:rsidRPr="00E02141">
        <w:rPr>
          <w:rFonts w:ascii="Arial" w:hAnsi="Arial" w:cs="Arial"/>
          <w:b/>
          <w:spacing w:val="-2"/>
        </w:rPr>
        <w:t>majetek, drogerie, PHM, materiál různý), nemateriálové náklady (energie, cestové,</w:t>
      </w:r>
      <w:r w:rsidRPr="00E02141">
        <w:rPr>
          <w:rFonts w:ascii="Arial" w:hAnsi="Arial" w:cs="Arial"/>
          <w:b/>
        </w:rPr>
        <w:t xml:space="preserve"> opravy a údržba, právní služby, ostatní služby – nájemné, IT služby, odvoz odpadu, ostatní provozní náklady</w:t>
      </w:r>
      <w:r>
        <w:rPr>
          <w:rFonts w:ascii="Arial" w:hAnsi="Arial" w:cs="Arial"/>
          <w:b/>
        </w:rPr>
        <w:t xml:space="preserve">), </w:t>
      </w:r>
      <w:r w:rsidRPr="00B36B35">
        <w:rPr>
          <w:rFonts w:ascii="Arial" w:hAnsi="Arial" w:cs="Arial"/>
          <w:b/>
          <w:spacing w:val="-2"/>
        </w:rPr>
        <w:t>osobní náklady (mzdové náklady včetně DPP a DPČ s odvody, zákonné pojištění)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</w:t>
      </w:r>
      <w:r>
        <w:rPr>
          <w:rFonts w:ascii="Arial" w:hAnsi="Arial" w:cs="Arial"/>
        </w:rPr>
        <w:t xml:space="preserve">                     </w:t>
      </w:r>
      <w:r w:rsidRPr="006E23CB">
        <w:rPr>
          <w:rFonts w:ascii="Arial" w:hAnsi="Arial" w:cs="Arial"/>
        </w:rPr>
        <w:t xml:space="preserve">    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ve </w:t>
      </w:r>
      <w:r w:rsidRPr="005848F2">
        <w:rPr>
          <w:rFonts w:ascii="Arial" w:hAnsi="Arial" w:cs="Arial"/>
          <w:b/>
        </w:rPr>
        <w:t>výši 100.000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Společnosti Podané ruce o.p.s., Hilleho 1842/5, Brno, IČO 605 57 621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Nízkoprahové zařízení pro děti a mládež v Prostějově – provozní náklady – </w:t>
      </w:r>
      <w:r w:rsidRPr="00444F6A">
        <w:rPr>
          <w:rFonts w:ascii="Arial" w:hAnsi="Arial" w:cs="Arial"/>
          <w:b/>
          <w:spacing w:val="-4"/>
        </w:rPr>
        <w:t>materiálové náklady (zdravotní materiál, kancelářské potřeby, materiál pro klienty,</w:t>
      </w:r>
      <w:r>
        <w:rPr>
          <w:rFonts w:ascii="Arial" w:hAnsi="Arial" w:cs="Arial"/>
          <w:b/>
        </w:rPr>
        <w:t xml:space="preserve"> drobný majetek, drogerie, PHM, materiál různý), nemateriálové náklady (energie, cestovné, opravy a údržba, právní služby, ostatní služby – nájemné, služby klientům, přepravné klientů, IT služby, odvoz odpadu, ostatní provozní náklady), osobní náklady (mzdové náklady včetně DPP a DPČ s odvody, zákonné pojištění)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   </w:t>
      </w:r>
      <w:r>
        <w:rPr>
          <w:rFonts w:ascii="Arial" w:hAnsi="Arial" w:cs="Arial"/>
        </w:rPr>
        <w:t xml:space="preserve">                 </w:t>
      </w:r>
      <w:r w:rsidRPr="006E23CB">
        <w:rPr>
          <w:rFonts w:ascii="Arial" w:hAnsi="Arial" w:cs="Arial"/>
        </w:rPr>
        <w:t xml:space="preserve">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ve </w:t>
      </w:r>
      <w:r w:rsidRPr="005848F2">
        <w:rPr>
          <w:rFonts w:ascii="Arial" w:hAnsi="Arial" w:cs="Arial"/>
          <w:b/>
        </w:rPr>
        <w:t>výši 40.000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Společnosti Podané ruce o.p.s., Hilleho 1842/5, Brno, IČO 605 57 621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Terénní programy pro děti a mládež v Prostějově – provozní náklady – </w:t>
      </w:r>
      <w:r w:rsidRPr="00B36144">
        <w:rPr>
          <w:rFonts w:ascii="Arial" w:hAnsi="Arial" w:cs="Arial"/>
          <w:b/>
          <w:spacing w:val="-4"/>
        </w:rPr>
        <w:t xml:space="preserve">materiálové náklady (zdravotní materiál, kancelářské potřeby, materiál pro klienty, </w:t>
      </w:r>
      <w:r w:rsidRPr="00B36144">
        <w:rPr>
          <w:rFonts w:ascii="Arial" w:hAnsi="Arial" w:cs="Arial"/>
          <w:b/>
          <w:spacing w:val="-2"/>
        </w:rPr>
        <w:t>drobný majetek, PHM, materiál různý), nemateriálové náklady (energie, cestovné,</w:t>
      </w:r>
      <w:r>
        <w:rPr>
          <w:rFonts w:ascii="Arial" w:hAnsi="Arial" w:cs="Arial"/>
          <w:b/>
        </w:rPr>
        <w:t xml:space="preserve"> opravy a údržba, právní služby, ostatní služby – nájemné, služby klientům, přepravné klientů, IT služby, odvoz odpadu, ostatní provozní náklady), osobní náklady (mzdové náklady včetně DPP a DPČ s odvody, zákonné pojištění)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lastRenderedPageBreak/>
        <w:t xml:space="preserve">příjemce je oprávněn a zavazuje se dotaci použít v souladu se sjednaným účelem     </w:t>
      </w:r>
      <w:r>
        <w:rPr>
          <w:rFonts w:ascii="Arial" w:hAnsi="Arial" w:cs="Arial"/>
        </w:rPr>
        <w:t xml:space="preserve">                     </w:t>
      </w:r>
      <w:r w:rsidRPr="006E23CB">
        <w:rPr>
          <w:rFonts w:ascii="Arial" w:hAnsi="Arial" w:cs="Arial"/>
        </w:rPr>
        <w:t xml:space="preserve">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Pr="00CC0C65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 w:rsidRPr="00CC0C65">
        <w:rPr>
          <w:rFonts w:ascii="Arial" w:hAnsi="Arial" w:cs="Arial"/>
          <w:b/>
        </w:rPr>
        <w:t xml:space="preserve">18. ve </w:t>
      </w:r>
      <w:r w:rsidRPr="005848F2">
        <w:rPr>
          <w:rFonts w:ascii="Arial" w:hAnsi="Arial" w:cs="Arial"/>
          <w:b/>
        </w:rPr>
        <w:t>výši 90.000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Svazu tělesně postižených v České republice z. s., okresní organizaci Prostějov, Kostelecká 4165/17, Prostějov, IČO 628 58 602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financování nákladů spojených s činností okresní organizace – pronájem kanceláře včetně energií, účetní, ekonomické a právní služby, mzdy včetně odvodů a DPP, ozdravné a rekondiční pobyty, kancelářské potřeby a opravy majetku, pronájem sálu na přednášky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</w:t>
      </w:r>
      <w:r>
        <w:rPr>
          <w:rFonts w:ascii="Arial" w:hAnsi="Arial" w:cs="Arial"/>
        </w:rPr>
        <w:t xml:space="preserve">                          </w:t>
      </w:r>
      <w:r w:rsidRPr="006E23CB">
        <w:rPr>
          <w:rFonts w:ascii="Arial" w:hAnsi="Arial" w:cs="Arial"/>
        </w:rPr>
        <w:t xml:space="preserve">    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</w:t>
      </w:r>
      <w:r w:rsidRPr="00D5474B">
        <w:rPr>
          <w:rFonts w:ascii="Arial" w:hAnsi="Arial" w:cs="Arial"/>
        </w:rPr>
        <w:t>do 31. 12. 2022</w:t>
      </w:r>
    </w:p>
    <w:p w:rsidR="000B2E9C" w:rsidRPr="00CC0C65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  <w:b/>
        </w:rPr>
      </w:pPr>
      <w:r w:rsidRPr="00CC0C65">
        <w:rPr>
          <w:rFonts w:ascii="Arial" w:hAnsi="Arial" w:cs="Arial"/>
          <w:b/>
        </w:rPr>
        <w:t xml:space="preserve">19. ve </w:t>
      </w:r>
      <w:r w:rsidRPr="005848F2">
        <w:rPr>
          <w:rFonts w:ascii="Arial" w:hAnsi="Arial" w:cs="Arial"/>
          <w:b/>
        </w:rPr>
        <w:t>výši 45.000 Kč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Svazu tělesně postižených v České republice z. s., místní organizaci Prostějov, Kostelecká 4165/17, Prostějov, IČO 657 62 801</w:t>
      </w:r>
    </w:p>
    <w:p w:rsidR="000B2E9C" w:rsidRPr="003137C2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resocializaci a rekondici zdravotně postižených a seniorů – kancelář (energie), administrativní práce, kancelářské potřeby, propagace, provozní náklady (telefon, pronájem sálů, cestovné, pozvánky na schůzi), kulturní a jiné akce (divadlo, večírek), jednodenní zájezdy (doprava)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6E23CB">
        <w:rPr>
          <w:rFonts w:ascii="Arial" w:hAnsi="Arial" w:cs="Arial"/>
        </w:rPr>
        <w:t xml:space="preserve">příjemce je oprávněn a zavazuje se dotaci použít v souladu se sjednaným účelem         </w:t>
      </w:r>
      <w:r>
        <w:rPr>
          <w:rFonts w:ascii="Arial" w:hAnsi="Arial" w:cs="Arial"/>
        </w:rPr>
        <w:t xml:space="preserve">                   </w:t>
      </w:r>
      <w:r w:rsidRPr="006E23CB">
        <w:rPr>
          <w:rFonts w:ascii="Arial" w:hAnsi="Arial" w:cs="Arial"/>
        </w:rPr>
        <w:t xml:space="preserve">    do 31. 12. 202</w:t>
      </w:r>
      <w:r>
        <w:rPr>
          <w:rFonts w:ascii="Arial" w:hAnsi="Arial" w:cs="Arial"/>
        </w:rPr>
        <w:t>2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2</w:t>
      </w:r>
    </w:p>
    <w:p w:rsidR="000B2E9C" w:rsidRDefault="000B2E9C" w:rsidP="000B2E9C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D5474B">
        <w:rPr>
          <w:rFonts w:ascii="Arial" w:hAnsi="Arial" w:cs="Arial"/>
        </w:rPr>
        <w:t xml:space="preserve">dotace je určena na úhradu nákladů příjemce vzniklých v období od 1. 1. 2022 </w:t>
      </w:r>
      <w:r>
        <w:rPr>
          <w:rFonts w:ascii="Arial" w:hAnsi="Arial" w:cs="Arial"/>
        </w:rPr>
        <w:t xml:space="preserve">                                        </w:t>
      </w:r>
      <w:r w:rsidRPr="00D5474B">
        <w:rPr>
          <w:rFonts w:ascii="Arial" w:hAnsi="Arial" w:cs="Arial"/>
        </w:rPr>
        <w:t>do 31. 12. 2022</w:t>
      </w:r>
    </w:p>
    <w:p w:rsidR="000B2E9C" w:rsidRPr="00CC0C65" w:rsidRDefault="000B2E9C" w:rsidP="000B2E9C">
      <w:pPr>
        <w:rPr>
          <w:rFonts w:ascii="Arial" w:hAnsi="Arial" w:cs="Arial"/>
          <w:b/>
        </w:rPr>
      </w:pPr>
    </w:p>
    <w:p w:rsidR="000B2E9C" w:rsidRDefault="000B2E9C" w:rsidP="000B2E9C">
      <w:pPr>
        <w:rPr>
          <w:rFonts w:ascii="Arial" w:hAnsi="Arial" w:cs="Arial"/>
        </w:rPr>
      </w:pPr>
    </w:p>
    <w:p w:rsidR="000B2E9C" w:rsidRDefault="000B2E9C" w:rsidP="000B2E9C">
      <w:pPr>
        <w:rPr>
          <w:rFonts w:ascii="Arial" w:hAnsi="Arial" w:cs="Arial"/>
          <w:b/>
        </w:rPr>
      </w:pPr>
      <w:r w:rsidRPr="009440DA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a příjemcem </w:t>
      </w:r>
    </w:p>
    <w:p w:rsidR="000B2E9C" w:rsidRPr="00E1356B" w:rsidRDefault="000B2E9C" w:rsidP="000B2E9C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 w:rsidRPr="00E1356B">
        <w:rPr>
          <w:rFonts w:ascii="Arial" w:hAnsi="Arial" w:cs="Arial"/>
          <w:b/>
        </w:rPr>
        <w:t xml:space="preserve">Pomocnou rukou na pomoc starým a handicapovaným občanům, z.s., </w:t>
      </w:r>
      <w:r>
        <w:rPr>
          <w:rFonts w:ascii="Arial" w:hAnsi="Arial" w:cs="Arial"/>
          <w:b/>
        </w:rPr>
        <w:br/>
      </w:r>
      <w:r w:rsidRPr="00E1356B">
        <w:rPr>
          <w:rFonts w:ascii="Arial" w:hAnsi="Arial" w:cs="Arial"/>
          <w:b/>
        </w:rPr>
        <w:t xml:space="preserve">Školní </w:t>
      </w:r>
      <w:r>
        <w:rPr>
          <w:rFonts w:ascii="Arial" w:hAnsi="Arial" w:cs="Arial"/>
          <w:b/>
        </w:rPr>
        <w:t>4717/32</w:t>
      </w:r>
      <w:r w:rsidRPr="00E1356B">
        <w:rPr>
          <w:rFonts w:ascii="Arial" w:hAnsi="Arial" w:cs="Arial"/>
          <w:b/>
        </w:rPr>
        <w:t>, Prostějov, IČO 697 46 338;</w:t>
      </w:r>
    </w:p>
    <w:p w:rsidR="000B2E9C" w:rsidRDefault="000B2E9C" w:rsidP="000B2E9C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 w:rsidRPr="00E1356B">
        <w:rPr>
          <w:rFonts w:ascii="Arial" w:hAnsi="Arial" w:cs="Arial"/>
          <w:b/>
        </w:rPr>
        <w:t xml:space="preserve">Podanými rukami – osobní asistencí, Zborovská 465, Frýdek-Místek, </w:t>
      </w:r>
      <w:r>
        <w:rPr>
          <w:rFonts w:ascii="Arial" w:hAnsi="Arial" w:cs="Arial"/>
          <w:b/>
        </w:rPr>
        <w:br/>
      </w:r>
      <w:r w:rsidRPr="00E1356B">
        <w:rPr>
          <w:rFonts w:ascii="Arial" w:hAnsi="Arial" w:cs="Arial"/>
          <w:b/>
        </w:rPr>
        <w:t>IČO 706 32</w:t>
      </w:r>
      <w:r>
        <w:rPr>
          <w:rFonts w:ascii="Arial" w:hAnsi="Arial" w:cs="Arial"/>
          <w:b/>
        </w:rPr>
        <w:t> </w:t>
      </w:r>
      <w:r w:rsidRPr="00E1356B">
        <w:rPr>
          <w:rFonts w:ascii="Arial" w:hAnsi="Arial" w:cs="Arial"/>
          <w:b/>
        </w:rPr>
        <w:t>596;</w:t>
      </w:r>
    </w:p>
    <w:p w:rsidR="000B2E9C" w:rsidRDefault="000B2E9C" w:rsidP="000B2E9C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Romodromem o.p.s., Rybná 716/24, Praha, IČO 265 37 036;</w:t>
      </w:r>
    </w:p>
    <w:p w:rsidR="000B2E9C" w:rsidRDefault="000B2E9C" w:rsidP="000B2E9C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SOS dětskými vesničkami, z.s., Strakonická 98, Praha, IČO 004 07 933;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5.-8. </w:t>
      </w:r>
      <w:r w:rsidRPr="00E1356B">
        <w:rPr>
          <w:rFonts w:ascii="Arial" w:hAnsi="Arial" w:cs="Arial"/>
          <w:b/>
        </w:rPr>
        <w:t>Charitou Prostějov, Martinákova 3104/9, Prostějov, IČO 441 59</w:t>
      </w:r>
      <w:r>
        <w:rPr>
          <w:rFonts w:ascii="Arial" w:hAnsi="Arial" w:cs="Arial"/>
          <w:b/>
        </w:rPr>
        <w:t> </w:t>
      </w:r>
      <w:r w:rsidRPr="00E1356B">
        <w:rPr>
          <w:rFonts w:ascii="Arial" w:hAnsi="Arial" w:cs="Arial"/>
          <w:b/>
        </w:rPr>
        <w:t>854;</w:t>
      </w:r>
    </w:p>
    <w:p w:rsidR="000B2E9C" w:rsidRDefault="000B2E9C" w:rsidP="000B2E9C">
      <w:pPr>
        <w:pStyle w:val="Odstavecseseznamem"/>
        <w:numPr>
          <w:ilvl w:val="0"/>
          <w:numId w:val="30"/>
        </w:numPr>
        <w:ind w:left="284" w:hanging="284"/>
        <w:rPr>
          <w:rFonts w:ascii="Arial" w:hAnsi="Arial" w:cs="Arial"/>
          <w:b/>
        </w:rPr>
      </w:pPr>
      <w:r w:rsidRPr="00E1356B">
        <w:rPr>
          <w:rFonts w:ascii="Arial" w:hAnsi="Arial" w:cs="Arial"/>
          <w:b/>
        </w:rPr>
        <w:t xml:space="preserve">Mateřským centrem Prostějov, z.s., sídl. Svobody 3520/21, Prostějov, </w:t>
      </w:r>
      <w:r>
        <w:rPr>
          <w:rFonts w:ascii="Arial" w:hAnsi="Arial" w:cs="Arial"/>
          <w:b/>
        </w:rPr>
        <w:br/>
      </w:r>
      <w:r w:rsidRPr="00E1356B">
        <w:rPr>
          <w:rFonts w:ascii="Arial" w:hAnsi="Arial" w:cs="Arial"/>
          <w:b/>
        </w:rPr>
        <w:t>IČO 686 85</w:t>
      </w:r>
      <w:r>
        <w:rPr>
          <w:rFonts w:ascii="Arial" w:hAnsi="Arial" w:cs="Arial"/>
          <w:b/>
        </w:rPr>
        <w:t> </w:t>
      </w:r>
      <w:r w:rsidRPr="00E1356B">
        <w:rPr>
          <w:rFonts w:ascii="Arial" w:hAnsi="Arial" w:cs="Arial"/>
          <w:b/>
        </w:rPr>
        <w:t>017;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10.-13. spolkem LIPKA, z.s., Tetín 1506/1, Prostějov, IČO 440 53 991;</w:t>
      </w:r>
    </w:p>
    <w:p w:rsidR="000B2E9C" w:rsidRDefault="000B2E9C" w:rsidP="000B2E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14.-17. Společností Podané ruce o.p.s., Hilleho 1842/5, Brno, IČO 605 57 621;</w:t>
      </w:r>
    </w:p>
    <w:p w:rsidR="000B2E9C" w:rsidRDefault="000B2E9C" w:rsidP="000B2E9C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Svazem tělesně postižených v České republice z. s., okresní organizací Prostějov, Kostelecká 4165/17, Prostějov, IČO 628 58 602;</w:t>
      </w:r>
    </w:p>
    <w:p w:rsidR="000B2E9C" w:rsidRPr="00E1356B" w:rsidRDefault="000B2E9C" w:rsidP="000B2E9C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Svazem tělesně postižených v České republice z. s., místní organizací Prostějov, Kostelecká 4165/17, Prostějov, IČO 657 62 801;</w:t>
      </w:r>
    </w:p>
    <w:p w:rsidR="000B2E9C" w:rsidRPr="001E3320" w:rsidRDefault="000B2E9C" w:rsidP="000B2E9C">
      <w:pPr>
        <w:spacing w:before="120"/>
        <w:rPr>
          <w:rFonts w:ascii="Arial" w:hAnsi="Arial" w:cs="Arial"/>
          <w:b/>
        </w:rPr>
      </w:pPr>
      <w:r w:rsidRPr="00091043">
        <w:rPr>
          <w:rFonts w:ascii="Arial" w:hAnsi="Arial" w:cs="Arial"/>
          <w:b/>
          <w:spacing w:val="-4"/>
        </w:rPr>
        <w:t>ve znění vzorové veřejnoprávní smlouvy schválené Zastupitelstvem města Prostějova</w:t>
      </w:r>
      <w:r w:rsidRPr="001E3320">
        <w:rPr>
          <w:rFonts w:ascii="Arial" w:hAnsi="Arial" w:cs="Arial"/>
          <w:b/>
          <w:spacing w:val="-4"/>
        </w:rPr>
        <w:t xml:space="preserve"> </w:t>
      </w:r>
      <w:r w:rsidRPr="00091043">
        <w:rPr>
          <w:rFonts w:ascii="Arial" w:hAnsi="Arial" w:cs="Arial"/>
          <w:b/>
          <w:spacing w:val="-6"/>
        </w:rPr>
        <w:t>dne 7. 9. 2021 usnesením č. 11180 (příloha č. 1 Zásad poskytování dotace a návratné</w:t>
      </w:r>
      <w:r w:rsidRPr="001E3320">
        <w:rPr>
          <w:rFonts w:ascii="Arial" w:hAnsi="Arial" w:cs="Arial"/>
          <w:b/>
        </w:rPr>
        <w:t xml:space="preserve"> finanční výpomoci ve znění Dodatku č. 6 k těmto Zásadám).</w:t>
      </w:r>
    </w:p>
    <w:p w:rsidR="000B2E9C" w:rsidRPr="00B10399" w:rsidRDefault="000B2E9C" w:rsidP="000B2E9C">
      <w:pPr>
        <w:spacing w:before="120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lastRenderedPageBreak/>
        <w:t>Ve veřejnoprávní smlouvě budou upřesněny tyto konkrétní údaje: číslo smlouvy, identifikace smluvních stran, rok poskytnutí a výše dotace, použití a účel dotace, termín a forma poskytnutí dotace, povinnosti týkající se vyúčtování dotace (příslušný odbor, termín, účetní doklady), rozhodnutí o právním jednání, nabytí platnosti a účinnosti smlouvy.</w:t>
      </w:r>
    </w:p>
    <w:p w:rsidR="000B2E9C" w:rsidRDefault="000B2E9C" w:rsidP="000B2E9C">
      <w:pPr>
        <w:spacing w:before="120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0B2E9C" w:rsidRPr="00091043" w:rsidRDefault="000B2E9C" w:rsidP="000B2E9C">
      <w:pPr>
        <w:spacing w:before="120"/>
        <w:rPr>
          <w:rFonts w:ascii="Arial" w:hAnsi="Arial" w:cs="Arial"/>
          <w:b/>
          <w:spacing w:val="-2"/>
        </w:rPr>
      </w:pPr>
      <w:r w:rsidRPr="00091043">
        <w:rPr>
          <w:rFonts w:ascii="Arial" w:hAnsi="Arial" w:cs="Arial"/>
          <w:b/>
          <w:spacing w:val="-2"/>
        </w:rPr>
        <w:t>Dotace bude poskytnuta jednorázově bezhotovostním převodem na účet příjemce dotace.</w:t>
      </w:r>
    </w:p>
    <w:p w:rsidR="000B2E9C" w:rsidRDefault="000B2E9C" w:rsidP="000B2E9C">
      <w:pPr>
        <w:rPr>
          <w:rFonts w:ascii="Arial" w:hAnsi="Arial" w:cs="Arial"/>
        </w:rPr>
      </w:pPr>
    </w:p>
    <w:p w:rsidR="000B2E9C" w:rsidRPr="00214E6A" w:rsidRDefault="000B2E9C" w:rsidP="000B2E9C">
      <w:pPr>
        <w:rPr>
          <w:rFonts w:ascii="Arial" w:hAnsi="Arial" w:cs="Arial"/>
          <w:b/>
        </w:rPr>
      </w:pPr>
      <w:r w:rsidRPr="00214E6A">
        <w:rPr>
          <w:rFonts w:ascii="Arial" w:hAnsi="Arial" w:cs="Arial"/>
          <w:b/>
        </w:rPr>
        <w:t>c) rozpočtové opatření, kterým se</w:t>
      </w:r>
    </w:p>
    <w:p w:rsidR="000B2E9C" w:rsidRPr="009415F5" w:rsidRDefault="000B2E9C" w:rsidP="000B2E9C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0B2E9C" w:rsidRPr="009415F5" w:rsidTr="00DE21CA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232E6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160.000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9B5CD9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transfery 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spolkům</w:t>
            </w:r>
            <w:r w:rsidRPr="009B5CD9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(Pomocná ruka na pomoc </w:t>
            </w:r>
            <w:r w:rsidRPr="00A06623">
              <w:rPr>
                <w:rFonts w:cs="Arial"/>
                <w:b w:val="0"/>
                <w:bCs/>
                <w:spacing w:val="-2"/>
                <w:sz w:val="24"/>
                <w:szCs w:val="24"/>
                <w:u w:val="none"/>
              </w:rPr>
              <w:t>starým a handicapovaným občanům – osobní asistence; Podané ruce – osobní asistence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      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– projekt „S osobní asistencí v pohodlí domova“)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D5474B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D5474B"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50.000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B977FE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B977FE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 xml:space="preserve"> </w:t>
            </w: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Romodrom – Dětská skupina Hradčany)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transfery 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spolkům</w:t>
            </w:r>
            <w:r w:rsidRPr="009B5CD9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(SOS dětské vesničky – rodinné mediace; Mateřské centrum Prostějov – provoz MC Cipísek)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60.000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457EFC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5223 – neinvestiční transfery církvím a náboženským 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Charita Prostějov – chráněné bydlení)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90.000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457EFC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5223 – neinvestiční transfery církvím a náboženským 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Charita Prostějov – odlehčovací služby)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150.000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801266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5223 – neinvestiční transfery církvím a náboženským 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Charita Prostějov – pečovatelská služba)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4344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47.000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5848F2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>zvýšení položky 5223 – neinvestiční transfery církvím a náboženským 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(Charita Prostějov – Sociální rehabilitace Cesta)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130.000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0B2E9C">
            <w:pPr>
              <w:pStyle w:val="Styl1"/>
              <w:spacing w:after="60"/>
              <w:rPr>
                <w:rFonts w:cs="Arial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</w:t>
            </w:r>
            <w:r w:rsidRPr="00D5474B">
              <w:rPr>
                <w:rFonts w:cs="Arial"/>
                <w:bCs/>
                <w:sz w:val="24"/>
                <w:szCs w:val="24"/>
                <w:u w:val="none"/>
              </w:rPr>
              <w:t>transfery spolkům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(LIPKA – chráněné bydlení)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90.000</w:t>
            </w:r>
          </w:p>
        </w:tc>
      </w:tr>
      <w:tr w:rsidR="000B2E9C" w:rsidRPr="009415F5" w:rsidTr="000B2E9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E9C" w:rsidRPr="000E4432" w:rsidRDefault="000B2E9C" w:rsidP="000B2E9C">
            <w:pPr>
              <w:pStyle w:val="Styl1"/>
              <w:spacing w:after="60"/>
              <w:rPr>
                <w:rFonts w:cs="Arial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transfery 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spolkům</w:t>
            </w:r>
            <w:r w:rsidRPr="009B5CD9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(LIPKA – cukrárna)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225.000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transfery 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spolkům</w:t>
            </w:r>
            <w:r w:rsidRPr="009B5CD9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(LIPKA – SAS pro seniory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; </w:t>
            </w:r>
            <w:r w:rsidRPr="003C6AD1">
              <w:rPr>
                <w:rFonts w:cs="Arial"/>
                <w:b w:val="0"/>
                <w:bCs/>
                <w:spacing w:val="-2"/>
                <w:sz w:val="24"/>
                <w:szCs w:val="24"/>
                <w:u w:val="none"/>
              </w:rPr>
              <w:t>STP v ČR, okresní organizace Prostějov – náklady spojené s činností; STP v ČR, místní organizace Prostějov – resocializace a rekondice zdravotně postižených a seniorů)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200.000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B2E9C" w:rsidRDefault="000B2E9C" w:rsidP="000B2E9C">
            <w:pPr>
              <w:pStyle w:val="Styl1"/>
              <w:spacing w:after="40"/>
              <w:rPr>
                <w:rFonts w:cs="Arial"/>
                <w:b w:val="0"/>
                <w:bCs/>
                <w:sz w:val="24"/>
                <w:szCs w:val="24"/>
                <w:u w:val="none"/>
              </w:rPr>
            </w:pPr>
            <w:r w:rsidRPr="009B5CD9">
              <w:rPr>
                <w:rFonts w:cs="Arial"/>
                <w:bCs/>
                <w:sz w:val="24"/>
                <w:szCs w:val="24"/>
                <w:u w:val="none"/>
              </w:rPr>
              <w:t>zvýšení položky 522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2</w:t>
            </w:r>
            <w:r w:rsidRPr="009B5CD9">
              <w:rPr>
                <w:rFonts w:cs="Arial"/>
                <w:bCs/>
                <w:sz w:val="24"/>
                <w:szCs w:val="24"/>
                <w:u w:val="none"/>
              </w:rPr>
              <w:t xml:space="preserve"> – neinvestiční transfery </w:t>
            </w:r>
            <w:r>
              <w:rPr>
                <w:rFonts w:cs="Arial"/>
                <w:bCs/>
                <w:sz w:val="24"/>
                <w:szCs w:val="24"/>
                <w:u w:val="none"/>
              </w:rPr>
              <w:t>spolkům</w:t>
            </w:r>
            <w:r w:rsidRPr="009B5CD9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(LIPKA – denní stacionář)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lastRenderedPageBreak/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320.000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B977FE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 xml:space="preserve"> </w:t>
            </w: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(Společnost Podané ruce – Kontaktní centrum Prostějov, Centrum komplexní péče v Olomouckém kraji)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100.000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B977FE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 xml:space="preserve"> </w:t>
            </w: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(Společnost Podané ruce – 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NZDM Prostějov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4378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40.000</w:t>
            </w:r>
          </w:p>
        </w:tc>
      </w:tr>
      <w:tr w:rsidR="000B2E9C" w:rsidRPr="009415F5" w:rsidTr="00DE21CA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0E4432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B977FE">
              <w:rPr>
                <w:rFonts w:cs="Arial"/>
                <w:bCs/>
                <w:spacing w:val="-4"/>
                <w:sz w:val="24"/>
                <w:szCs w:val="24"/>
                <w:u w:val="none"/>
              </w:rPr>
              <w:t xml:space="preserve"> </w:t>
            </w:r>
            <w:r w:rsidRPr="00B977FE">
              <w:rPr>
                <w:rFonts w:cs="Arial"/>
                <w:bCs/>
                <w:sz w:val="24"/>
                <w:szCs w:val="24"/>
                <w:u w:val="none"/>
              </w:rPr>
              <w:t>společnostem</w:t>
            </w:r>
            <w:r w:rsidRPr="00B977FE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(Společnost Podané ruce – 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Terénní programy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0B2E9C" w:rsidRPr="009415F5" w:rsidRDefault="000B2E9C" w:rsidP="000B2E9C">
      <w:pPr>
        <w:pStyle w:val="Styl1"/>
        <w:spacing w:before="24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>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0B2E9C" w:rsidRPr="009415F5" w:rsidTr="00DE21C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E9C" w:rsidRPr="009415F5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0B2E9C" w:rsidRPr="009415F5" w:rsidTr="00DE21C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A06623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3C6AD1" w:rsidRDefault="000B2E9C" w:rsidP="00DE21CA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 w:rsidRPr="003C6AD1">
              <w:rPr>
                <w:rFonts w:cs="Arial"/>
                <w:bCs/>
                <w:sz w:val="24"/>
                <w:szCs w:val="24"/>
                <w:u w:val="none"/>
              </w:rPr>
              <w:t>1.962.000</w:t>
            </w:r>
          </w:p>
        </w:tc>
      </w:tr>
      <w:tr w:rsidR="000B2E9C" w:rsidRPr="009415F5" w:rsidTr="00DE21CA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9C" w:rsidRPr="00A06623" w:rsidRDefault="000B2E9C" w:rsidP="00DE21CA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0B2E9C" w:rsidRDefault="000B2E9C" w:rsidP="000B2E9C">
      <w:pPr>
        <w:rPr>
          <w:rFonts w:ascii="Arial" w:hAnsi="Arial" w:cs="Arial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0B2E9C" w:rsidRDefault="000B2E9C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Default="0054613B" w:rsidP="007A767F">
      <w:pPr>
        <w:rPr>
          <w:rFonts w:ascii="Arial" w:hAnsi="Arial" w:cs="Arial"/>
          <w:b/>
          <w:sz w:val="22"/>
        </w:rPr>
      </w:pPr>
    </w:p>
    <w:p w:rsidR="0054613B" w:rsidRPr="007A767F" w:rsidRDefault="0054613B" w:rsidP="007A767F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40"/>
        <w:gridCol w:w="1799"/>
        <w:gridCol w:w="186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740" w:type="dxa"/>
            <w:vAlign w:val="center"/>
          </w:tcPr>
          <w:p w:rsidR="00284CB3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                                   náměstkyně primátora</w:t>
            </w:r>
          </w:p>
        </w:tc>
        <w:tc>
          <w:tcPr>
            <w:tcW w:w="1799" w:type="dxa"/>
            <w:vAlign w:val="center"/>
          </w:tcPr>
          <w:p w:rsidR="00284CB3" w:rsidRPr="00E6619E" w:rsidRDefault="000B2E9C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E6619E" w:rsidRDefault="00CF2E71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RNDr. Alena Rašková v. r.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740" w:type="dxa"/>
            <w:vAlign w:val="center"/>
          </w:tcPr>
          <w:p w:rsidR="0054613B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799" w:type="dxa"/>
            <w:vAlign w:val="center"/>
          </w:tcPr>
          <w:p w:rsidR="00284CB3" w:rsidRPr="00284CB3" w:rsidRDefault="000B2E9C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284CB3" w:rsidRDefault="00CF2E71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0B2E9C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740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799" w:type="dxa"/>
            <w:vAlign w:val="center"/>
          </w:tcPr>
          <w:p w:rsidR="00284CB3" w:rsidRPr="00284CB3" w:rsidRDefault="000B2E9C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09.02.2022</w:t>
            </w:r>
          </w:p>
        </w:tc>
        <w:tc>
          <w:tcPr>
            <w:tcW w:w="1867" w:type="dxa"/>
            <w:vAlign w:val="center"/>
          </w:tcPr>
          <w:p w:rsidR="00284CB3" w:rsidRPr="00284CB3" w:rsidRDefault="00CF2E71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45DBF" w:rsidRDefault="0057035F">
      <w:pPr>
        <w:rPr>
          <w:rFonts w:ascii="Arial" w:hAnsi="Arial" w:cs="Arial"/>
          <w:b/>
          <w:sz w:val="12"/>
          <w:u w:val="single"/>
        </w:rPr>
      </w:pPr>
      <w:r w:rsidRPr="00945DBF">
        <w:rPr>
          <w:rFonts w:ascii="Arial" w:hAnsi="Arial" w:cs="Arial"/>
          <w:b/>
          <w:sz w:val="1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0B2E9C" w:rsidRDefault="000B2E9C" w:rsidP="00B8533E">
      <w:pPr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2"/>
        </w:rPr>
        <w:t xml:space="preserve">Předkládané rozpočtové opatření má vliv na </w:t>
      </w:r>
      <w:r w:rsidRPr="006E23CB">
        <w:rPr>
          <w:rFonts w:ascii="Arial" w:hAnsi="Arial" w:cs="Arial"/>
          <w:spacing w:val="-2"/>
        </w:rPr>
        <w:t xml:space="preserve">rozpočet města. Dle výše uvedeného návrhu </w:t>
      </w:r>
      <w:r w:rsidRPr="006E23CB">
        <w:rPr>
          <w:rFonts w:ascii="Arial" w:hAnsi="Arial" w:cs="Arial"/>
          <w:spacing w:val="-4"/>
        </w:rPr>
        <w:t xml:space="preserve">dojde ke snížení finančních prostředků na položce pro </w:t>
      </w:r>
      <w:r w:rsidRPr="00FE6481">
        <w:rPr>
          <w:rFonts w:ascii="Arial" w:hAnsi="Arial" w:cs="Arial"/>
          <w:spacing w:val="-4"/>
        </w:rPr>
        <w:t>rozdělení na dotace v oblasti sociální</w:t>
      </w:r>
      <w:r w:rsidRPr="00FE6481">
        <w:rPr>
          <w:rFonts w:ascii="Arial" w:hAnsi="Arial" w:cs="Arial"/>
        </w:rPr>
        <w:t xml:space="preserve"> </w:t>
      </w:r>
      <w:r w:rsidRPr="00FE6481">
        <w:rPr>
          <w:rFonts w:ascii="Arial" w:hAnsi="Arial" w:cs="Arial"/>
          <w:spacing w:val="-6"/>
        </w:rPr>
        <w:t xml:space="preserve">a zdravotní na kapitole 21 – sociální věci (dále jen „kap. 21“) ve výši 1.962.000 Kč a současně </w:t>
      </w:r>
      <w:r w:rsidRPr="00FE6481">
        <w:rPr>
          <w:rFonts w:ascii="Arial" w:hAnsi="Arial" w:cs="Arial"/>
          <w:spacing w:val="-2"/>
        </w:rPr>
        <w:t>dojde ke zvýšení finančních prostředků výdajů kap. 21 o částku 1.962.000 Kč v rámci jednotlivých</w:t>
      </w:r>
      <w:r w:rsidRPr="00E54F9C">
        <w:rPr>
          <w:rFonts w:ascii="Arial" w:hAnsi="Arial" w:cs="Arial"/>
          <w:spacing w:val="-4"/>
        </w:rPr>
        <w:t xml:space="preserve"> polož</w:t>
      </w:r>
      <w:r>
        <w:rPr>
          <w:rFonts w:ascii="Arial" w:hAnsi="Arial" w:cs="Arial"/>
          <w:spacing w:val="-4"/>
        </w:rPr>
        <w:t>e</w:t>
      </w:r>
      <w:r w:rsidRPr="00E54F9C">
        <w:rPr>
          <w:rFonts w:ascii="Arial" w:hAnsi="Arial" w:cs="Arial"/>
          <w:spacing w:val="-4"/>
        </w:rPr>
        <w:t>k</w:t>
      </w:r>
      <w:r>
        <w:rPr>
          <w:rFonts w:ascii="Arial" w:hAnsi="Arial" w:cs="Arial"/>
          <w:spacing w:val="-4"/>
        </w:rPr>
        <w:t xml:space="preserve"> navrhovaných dotací</w:t>
      </w:r>
      <w:r w:rsidRPr="00E54F9C">
        <w:rPr>
          <w:rFonts w:ascii="Arial" w:hAnsi="Arial" w:cs="Arial"/>
        </w:rPr>
        <w:t>.</w:t>
      </w:r>
    </w:p>
    <w:p w:rsidR="000B2E9C" w:rsidRPr="001B6C02" w:rsidRDefault="000B2E9C" w:rsidP="000B2E9C">
      <w:pPr>
        <w:spacing w:before="120"/>
        <w:jc w:val="both"/>
        <w:rPr>
          <w:rFonts w:ascii="Arial" w:hAnsi="Arial" w:cs="Arial"/>
          <w:spacing w:val="-2"/>
        </w:rPr>
      </w:pPr>
      <w:r w:rsidRPr="001B6C02">
        <w:rPr>
          <w:rFonts w:ascii="Arial" w:hAnsi="Arial" w:cs="Arial"/>
          <w:spacing w:val="-2"/>
        </w:rPr>
        <w:t xml:space="preserve">Uvedení žadatelé se obrátili na Zastupitelstvo města Prostějova </w:t>
      </w:r>
      <w:r w:rsidRPr="001B6C02">
        <w:rPr>
          <w:rFonts w:ascii="Arial" w:hAnsi="Arial" w:cs="Arial"/>
          <w:spacing w:val="-6"/>
        </w:rPr>
        <w:t>s žádostmi o poskytnutí dotace z rozpočtu města Prostějova na rok 2022 (dotační titul: Dotace</w:t>
      </w:r>
      <w:r>
        <w:rPr>
          <w:rFonts w:ascii="Arial" w:hAnsi="Arial" w:cs="Arial"/>
          <w:spacing w:val="-2"/>
        </w:rPr>
        <w:t xml:space="preserve"> na činnost organizace pro oblast sociální).</w:t>
      </w:r>
    </w:p>
    <w:p w:rsidR="000B2E9C" w:rsidRPr="00E54F9C" w:rsidRDefault="000B2E9C" w:rsidP="000B2E9C">
      <w:pPr>
        <w:spacing w:before="120"/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4"/>
        </w:rPr>
        <w:t>Pro rok 202</w:t>
      </w:r>
      <w:r>
        <w:rPr>
          <w:rFonts w:ascii="Arial" w:hAnsi="Arial" w:cs="Arial"/>
          <w:spacing w:val="-4"/>
        </w:rPr>
        <w:t>2</w:t>
      </w:r>
      <w:r w:rsidRPr="00E54F9C">
        <w:rPr>
          <w:rFonts w:ascii="Arial" w:hAnsi="Arial" w:cs="Arial"/>
          <w:spacing w:val="-4"/>
        </w:rPr>
        <w:t xml:space="preserve"> byly na kap. 21 vyčleněny pro rozdělení na dotace v oblasti sociální a zdravotní</w:t>
      </w:r>
      <w:r w:rsidRPr="00E54F9C">
        <w:rPr>
          <w:rFonts w:ascii="Arial" w:hAnsi="Arial" w:cs="Arial"/>
        </w:rPr>
        <w:t xml:space="preserve"> finanční prostředky:</w:t>
      </w:r>
    </w:p>
    <w:p w:rsidR="000B2E9C" w:rsidRPr="00E54F9C" w:rsidRDefault="000B2E9C" w:rsidP="000B2E9C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</w:rPr>
        <w:t>ve výši 2.500.000 Kč na položce dotace nerozdělená</w:t>
      </w:r>
      <w:r>
        <w:rPr>
          <w:rFonts w:ascii="Arial" w:hAnsi="Arial" w:cs="Arial"/>
        </w:rPr>
        <w:t>;</w:t>
      </w:r>
    </w:p>
    <w:p w:rsidR="000B2E9C" w:rsidRPr="00E54F9C" w:rsidRDefault="000B2E9C" w:rsidP="000B2E9C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  <w:spacing w:val="-4"/>
        </w:rPr>
        <w:t xml:space="preserve">ve výši 400.000 Kč na položce Komise sociální a zdravotní. </w:t>
      </w:r>
    </w:p>
    <w:p w:rsidR="000B2E9C" w:rsidRDefault="000B2E9C" w:rsidP="000B2E9C">
      <w:pPr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</w:rPr>
        <w:t>Samostatně byla rozpočtována dotace pro Azylové</w:t>
      </w:r>
      <w:r w:rsidRPr="00E54F9C">
        <w:rPr>
          <w:rFonts w:ascii="Arial" w:hAnsi="Arial" w:cs="Arial"/>
          <w:spacing w:val="-4"/>
        </w:rPr>
        <w:t xml:space="preserve"> centrum Prostějov, o.p.s., pro rok 202</w:t>
      </w:r>
      <w:r>
        <w:rPr>
          <w:rFonts w:ascii="Arial" w:hAnsi="Arial" w:cs="Arial"/>
          <w:spacing w:val="-4"/>
        </w:rPr>
        <w:t>2</w:t>
      </w:r>
      <w:r w:rsidRPr="00E54F9C">
        <w:rPr>
          <w:rFonts w:ascii="Arial" w:hAnsi="Arial" w:cs="Arial"/>
          <w:spacing w:val="-4"/>
        </w:rPr>
        <w:t xml:space="preserve"> ve výši 600.000 Kč. </w:t>
      </w:r>
    </w:p>
    <w:p w:rsidR="000B2E9C" w:rsidRDefault="000B2E9C" w:rsidP="000B2E9C">
      <w:pPr>
        <w:jc w:val="both"/>
        <w:rPr>
          <w:rFonts w:ascii="Arial" w:hAnsi="Arial" w:cs="Arial"/>
          <w:spacing w:val="-4"/>
        </w:rPr>
      </w:pPr>
    </w:p>
    <w:p w:rsidR="00635C73" w:rsidRPr="00766B90" w:rsidRDefault="00635C73" w:rsidP="000B2E9C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  <w:spacing w:val="-4"/>
        </w:rPr>
        <w:t xml:space="preserve">Rada města </w:t>
      </w:r>
      <w:r w:rsidRPr="00714BB9">
        <w:rPr>
          <w:rFonts w:ascii="Arial" w:hAnsi="Arial" w:cs="Arial"/>
          <w:spacing w:val="-4"/>
        </w:rPr>
        <w:t xml:space="preserve">Prostějova na své schůzi, konané </w:t>
      </w:r>
      <w:r w:rsidR="000B2E9C">
        <w:rPr>
          <w:rFonts w:ascii="Arial" w:hAnsi="Arial" w:cs="Arial"/>
          <w:spacing w:val="-4"/>
        </w:rPr>
        <w:t>8. 2. 2022</w:t>
      </w:r>
      <w:r w:rsidRPr="00714BB9">
        <w:rPr>
          <w:rFonts w:ascii="Arial" w:hAnsi="Arial" w:cs="Arial"/>
          <w:spacing w:val="-4"/>
        </w:rPr>
        <w:t xml:space="preserve">, </w:t>
      </w:r>
      <w:r w:rsidR="004B5236" w:rsidRPr="00714BB9">
        <w:rPr>
          <w:rFonts w:ascii="Arial" w:hAnsi="Arial" w:cs="Arial"/>
          <w:spacing w:val="-4"/>
        </w:rPr>
        <w:t xml:space="preserve">doporučila Zastupitelstvu města Prostějova </w:t>
      </w:r>
      <w:r w:rsidR="00376DF6" w:rsidRPr="00714BB9">
        <w:rPr>
          <w:rFonts w:ascii="Arial" w:hAnsi="Arial" w:cs="Arial"/>
          <w:spacing w:val="-4"/>
        </w:rPr>
        <w:t xml:space="preserve">usnesením č. </w:t>
      </w:r>
      <w:r w:rsidR="00177583">
        <w:rPr>
          <w:rFonts w:ascii="Arial" w:hAnsi="Arial" w:cs="Arial"/>
          <w:spacing w:val="-4"/>
        </w:rPr>
        <w:t>RM/2022/107/49</w:t>
      </w:r>
      <w:r w:rsidR="00376DF6" w:rsidRPr="00714BB9">
        <w:rPr>
          <w:rFonts w:ascii="Arial" w:hAnsi="Arial" w:cs="Arial"/>
          <w:spacing w:val="-4"/>
        </w:rPr>
        <w:t xml:space="preserve"> </w:t>
      </w:r>
      <w:r w:rsidR="004B5236" w:rsidRPr="00714BB9">
        <w:rPr>
          <w:rFonts w:ascii="Arial" w:hAnsi="Arial" w:cs="Arial"/>
          <w:spacing w:val="-4"/>
        </w:rPr>
        <w:t xml:space="preserve">schválit </w:t>
      </w:r>
      <w:r w:rsidR="004B5236" w:rsidRPr="00766B90">
        <w:rPr>
          <w:rFonts w:ascii="Arial" w:hAnsi="Arial" w:cs="Arial"/>
          <w:spacing w:val="-4"/>
        </w:rPr>
        <w:t>dotac</w:t>
      </w:r>
      <w:r w:rsidR="000B2E9C">
        <w:rPr>
          <w:rFonts w:ascii="Arial" w:hAnsi="Arial" w:cs="Arial"/>
          <w:spacing w:val="-4"/>
        </w:rPr>
        <w:t>e</w:t>
      </w:r>
      <w:r w:rsidR="004B5236" w:rsidRPr="00766B90">
        <w:rPr>
          <w:rFonts w:ascii="Arial" w:hAnsi="Arial" w:cs="Arial"/>
          <w:spacing w:val="-4"/>
        </w:rPr>
        <w:t xml:space="preserve"> </w:t>
      </w:r>
      <w:r w:rsidR="00376DF6" w:rsidRPr="00766B90">
        <w:rPr>
          <w:rFonts w:ascii="Arial" w:hAnsi="Arial" w:cs="Arial"/>
          <w:spacing w:val="-4"/>
        </w:rPr>
        <w:t xml:space="preserve">ve výši </w:t>
      </w:r>
      <w:r w:rsidR="004B5236" w:rsidRPr="00766B90">
        <w:rPr>
          <w:rFonts w:ascii="Arial" w:hAnsi="Arial" w:cs="Arial"/>
          <w:spacing w:val="-4"/>
        </w:rPr>
        <w:t>dle návrhu usnesení</w:t>
      </w:r>
      <w:r w:rsidRPr="00766B90">
        <w:rPr>
          <w:rFonts w:ascii="Arial" w:hAnsi="Arial" w:cs="Arial"/>
        </w:rPr>
        <w:t>.</w:t>
      </w:r>
    </w:p>
    <w:p w:rsidR="0054613B" w:rsidRDefault="0054613B" w:rsidP="000B2E9C">
      <w:pPr>
        <w:jc w:val="both"/>
        <w:rPr>
          <w:rFonts w:ascii="Arial" w:hAnsi="Arial" w:cs="Arial"/>
        </w:rPr>
      </w:pPr>
    </w:p>
    <w:p w:rsidR="00376DF6" w:rsidRPr="00766B90" w:rsidRDefault="000B2E9C" w:rsidP="000B2E9C">
      <w:pPr>
        <w:jc w:val="both"/>
        <w:rPr>
          <w:rFonts w:ascii="Arial" w:hAnsi="Arial" w:cs="Arial"/>
        </w:rPr>
      </w:pPr>
      <w:r w:rsidRPr="0051202F">
        <w:rPr>
          <w:rFonts w:ascii="Arial" w:hAnsi="Arial" w:cs="Arial"/>
        </w:rPr>
        <w:t>Žadatel</w:t>
      </w:r>
      <w:r>
        <w:rPr>
          <w:rFonts w:ascii="Arial" w:hAnsi="Arial" w:cs="Arial"/>
        </w:rPr>
        <w:t>é v roce 2022 neobdrželi dotaci z rozpočtu města Prostějova a nebyli</w:t>
      </w:r>
      <w:r w:rsidRPr="0051202F">
        <w:rPr>
          <w:rFonts w:ascii="Arial" w:hAnsi="Arial" w:cs="Arial"/>
        </w:rPr>
        <w:t xml:space="preserve"> dle sdělení Finančního </w:t>
      </w:r>
      <w:r w:rsidRPr="004B1917">
        <w:rPr>
          <w:rFonts w:ascii="Arial" w:hAnsi="Arial" w:cs="Arial"/>
        </w:rPr>
        <w:t>odboru MMPv k 31. 1. 2022 dlužníky</w:t>
      </w:r>
      <w:r w:rsidRPr="0051202F">
        <w:rPr>
          <w:rFonts w:ascii="Arial" w:hAnsi="Arial" w:cs="Arial"/>
        </w:rPr>
        <w:t xml:space="preserve"> města Prostějov.</w:t>
      </w:r>
    </w:p>
    <w:p w:rsidR="004B5236" w:rsidRPr="00766B90" w:rsidRDefault="004B5236" w:rsidP="006A4654">
      <w:pPr>
        <w:jc w:val="both"/>
        <w:rPr>
          <w:rFonts w:ascii="Arial" w:hAnsi="Arial" w:cs="Arial"/>
          <w:spacing w:val="-4"/>
        </w:rPr>
      </w:pPr>
    </w:p>
    <w:p w:rsidR="007F1789" w:rsidRPr="00766B90" w:rsidRDefault="007F1789" w:rsidP="007F1789">
      <w:pPr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0B2E9C">
        <w:rPr>
          <w:rFonts w:ascii="Arial" w:hAnsi="Arial" w:cs="Arial"/>
        </w:rPr>
        <w:t>15. 2. 2022</w:t>
      </w:r>
      <w:r w:rsidRPr="00A25A11">
        <w:rPr>
          <w:rFonts w:ascii="Arial" w:hAnsi="Arial" w:cs="Arial"/>
        </w:rPr>
        <w:t>.</w:t>
      </w:r>
    </w:p>
    <w:p w:rsidR="007F1789" w:rsidRDefault="007F1789" w:rsidP="003F047F">
      <w:pPr>
        <w:spacing w:before="120"/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376DF6">
        <w:rPr>
          <w:rFonts w:ascii="Arial" w:hAnsi="Arial" w:cs="Arial"/>
          <w:u w:val="single"/>
        </w:rPr>
        <w:t>Příloh</w:t>
      </w:r>
      <w:r w:rsidR="00965DD4" w:rsidRPr="00376DF6">
        <w:rPr>
          <w:rFonts w:ascii="Arial" w:hAnsi="Arial" w:cs="Arial"/>
          <w:u w:val="single"/>
        </w:rPr>
        <w:t>a</w:t>
      </w:r>
      <w:r w:rsidRPr="00376DF6">
        <w:rPr>
          <w:rFonts w:ascii="Arial" w:hAnsi="Arial" w:cs="Arial"/>
        </w:rPr>
        <w:t>:</w:t>
      </w:r>
    </w:p>
    <w:p w:rsidR="004849DB" w:rsidRDefault="000B2E9C" w:rsidP="00B8533E">
      <w:pPr>
        <w:jc w:val="both"/>
        <w:rPr>
          <w:rFonts w:ascii="Arial" w:hAnsi="Arial" w:cs="Arial"/>
        </w:rPr>
      </w:pPr>
      <w:r w:rsidRPr="00FA267D">
        <w:rPr>
          <w:rFonts w:ascii="Arial" w:hAnsi="Arial" w:cs="Arial"/>
          <w:spacing w:val="-2"/>
        </w:rPr>
        <w:t>Informace k žádost</w:t>
      </w:r>
      <w:r>
        <w:rPr>
          <w:rFonts w:ascii="Arial" w:hAnsi="Arial" w:cs="Arial"/>
          <w:spacing w:val="-2"/>
        </w:rPr>
        <w:t>em</w:t>
      </w:r>
      <w:r w:rsidRPr="00FA267D">
        <w:rPr>
          <w:rFonts w:ascii="Arial" w:hAnsi="Arial" w:cs="Arial"/>
          <w:spacing w:val="-2"/>
        </w:rPr>
        <w:t xml:space="preserve"> o dotaci k projednání na </w:t>
      </w:r>
      <w:r>
        <w:rPr>
          <w:rFonts w:ascii="Arial" w:hAnsi="Arial" w:cs="Arial"/>
          <w:spacing w:val="-2"/>
        </w:rPr>
        <w:t>zasedání Zastupitelstva</w:t>
      </w:r>
      <w:r w:rsidRPr="00FA267D">
        <w:rPr>
          <w:rFonts w:ascii="Arial" w:hAnsi="Arial" w:cs="Arial"/>
          <w:spacing w:val="-2"/>
        </w:rPr>
        <w:t xml:space="preserve"> města Prostějova </w:t>
      </w:r>
      <w:r>
        <w:rPr>
          <w:rFonts w:ascii="Arial" w:hAnsi="Arial" w:cs="Arial"/>
          <w:spacing w:val="-2"/>
        </w:rPr>
        <w:t>22. 2. 2022</w:t>
      </w:r>
    </w:p>
    <w:sectPr w:rsidR="004849DB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F1" w:rsidRDefault="00732BF1" w:rsidP="00C71327">
      <w:r>
        <w:separator/>
      </w:r>
    </w:p>
  </w:endnote>
  <w:endnote w:type="continuationSeparator" w:id="0">
    <w:p w:rsidR="00732BF1" w:rsidRDefault="00732BF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1F60EE">
      <w:rPr>
        <w:rFonts w:ascii="Arial" w:eastAsiaTheme="majorEastAsia" w:hAnsi="Arial" w:cs="Arial"/>
        <w:sz w:val="20"/>
        <w:szCs w:val="20"/>
      </w:rPr>
      <w:t>22. 2. 2022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F2E71" w:rsidRPr="00CF2E71">
      <w:rPr>
        <w:rFonts w:ascii="Arial" w:eastAsiaTheme="majorEastAsia" w:hAnsi="Arial" w:cs="Arial"/>
        <w:noProof/>
        <w:sz w:val="20"/>
        <w:szCs w:val="20"/>
      </w:rPr>
      <w:t>8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945DBF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na rok 202</w:t>
    </w:r>
    <w:r w:rsidR="001F60EE">
      <w:rPr>
        <w:rFonts w:ascii="Arial" w:eastAsiaTheme="majorEastAsia" w:hAnsi="Arial" w:cs="Arial"/>
        <w:sz w:val="20"/>
        <w:szCs w:val="20"/>
      </w:rPr>
      <w:t>2</w:t>
    </w:r>
    <w:r>
      <w:rPr>
        <w:rFonts w:ascii="Arial" w:eastAsiaTheme="majorEastAsia" w:hAnsi="Arial" w:cs="Arial"/>
        <w:sz w:val="20"/>
        <w:szCs w:val="20"/>
      </w:rPr>
      <w:t xml:space="preserve"> – oblast </w:t>
    </w:r>
    <w:r w:rsidR="001F60EE">
      <w:rPr>
        <w:rFonts w:ascii="Arial" w:eastAsiaTheme="majorEastAsia" w:hAnsi="Arial" w:cs="Arial"/>
        <w:sz w:val="20"/>
        <w:szCs w:val="20"/>
      </w:rPr>
      <w:t>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F1" w:rsidRDefault="00732BF1" w:rsidP="00C71327">
      <w:r>
        <w:separator/>
      </w:r>
    </w:p>
  </w:footnote>
  <w:footnote w:type="continuationSeparator" w:id="0">
    <w:p w:rsidR="00732BF1" w:rsidRDefault="00732BF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3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7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2"/>
  </w:num>
  <w:num w:numId="5">
    <w:abstractNumId w:val="22"/>
  </w:num>
  <w:num w:numId="6">
    <w:abstractNumId w:val="17"/>
  </w:num>
  <w:num w:numId="7">
    <w:abstractNumId w:val="11"/>
  </w:num>
  <w:num w:numId="8">
    <w:abstractNumId w:val="9"/>
  </w:num>
  <w:num w:numId="9">
    <w:abstractNumId w:val="29"/>
  </w:num>
  <w:num w:numId="10">
    <w:abstractNumId w:val="20"/>
  </w:num>
  <w:num w:numId="11">
    <w:abstractNumId w:val="7"/>
  </w:num>
  <w:num w:numId="12">
    <w:abstractNumId w:val="10"/>
  </w:num>
  <w:num w:numId="13">
    <w:abstractNumId w:val="6"/>
  </w:num>
  <w:num w:numId="14">
    <w:abstractNumId w:val="28"/>
  </w:num>
  <w:num w:numId="15">
    <w:abstractNumId w:val="4"/>
  </w:num>
  <w:num w:numId="16">
    <w:abstractNumId w:val="15"/>
  </w:num>
  <w:num w:numId="17">
    <w:abstractNumId w:val="2"/>
  </w:num>
  <w:num w:numId="18">
    <w:abstractNumId w:val="16"/>
  </w:num>
  <w:num w:numId="19">
    <w:abstractNumId w:val="25"/>
  </w:num>
  <w:num w:numId="20">
    <w:abstractNumId w:val="23"/>
  </w:num>
  <w:num w:numId="21">
    <w:abstractNumId w:val="27"/>
  </w:num>
  <w:num w:numId="22">
    <w:abstractNumId w:val="24"/>
  </w:num>
  <w:num w:numId="23">
    <w:abstractNumId w:val="13"/>
  </w:num>
  <w:num w:numId="24">
    <w:abstractNumId w:val="26"/>
  </w:num>
  <w:num w:numId="25">
    <w:abstractNumId w:val="21"/>
  </w:num>
  <w:num w:numId="26">
    <w:abstractNumId w:val="14"/>
  </w:num>
  <w:num w:numId="27">
    <w:abstractNumId w:val="19"/>
  </w:num>
  <w:num w:numId="28">
    <w:abstractNumId w:val="5"/>
  </w:num>
  <w:num w:numId="29">
    <w:abstractNumId w:val="0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71A4"/>
    <w:rsid w:val="00297BB4"/>
    <w:rsid w:val="002A0747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3417B"/>
    <w:rsid w:val="00334F8C"/>
    <w:rsid w:val="00336792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51C9"/>
    <w:rsid w:val="003E5E5C"/>
    <w:rsid w:val="003E6816"/>
    <w:rsid w:val="003E7D34"/>
    <w:rsid w:val="003F047F"/>
    <w:rsid w:val="003F2EC3"/>
    <w:rsid w:val="003F3624"/>
    <w:rsid w:val="003F747E"/>
    <w:rsid w:val="003F77F6"/>
    <w:rsid w:val="00404F71"/>
    <w:rsid w:val="00410252"/>
    <w:rsid w:val="00414DA0"/>
    <w:rsid w:val="00422DFA"/>
    <w:rsid w:val="00423569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69F"/>
    <w:rsid w:val="00776857"/>
    <w:rsid w:val="007803AD"/>
    <w:rsid w:val="00780C7C"/>
    <w:rsid w:val="007863B8"/>
    <w:rsid w:val="0079011C"/>
    <w:rsid w:val="007906AD"/>
    <w:rsid w:val="0079360A"/>
    <w:rsid w:val="00796497"/>
    <w:rsid w:val="00797CEA"/>
    <w:rsid w:val="007A039F"/>
    <w:rsid w:val="007A5F4B"/>
    <w:rsid w:val="007A767F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517F"/>
    <w:rsid w:val="00945DBF"/>
    <w:rsid w:val="00945F01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185E"/>
    <w:rsid w:val="00A32D38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30981"/>
    <w:rsid w:val="00B32C65"/>
    <w:rsid w:val="00B35D32"/>
    <w:rsid w:val="00B37DCD"/>
    <w:rsid w:val="00B40A0A"/>
    <w:rsid w:val="00B5192B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707"/>
    <w:rsid w:val="00C76DC4"/>
    <w:rsid w:val="00C82475"/>
    <w:rsid w:val="00C854E0"/>
    <w:rsid w:val="00C9285D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4774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11AC"/>
    <w:rsid w:val="00E62210"/>
    <w:rsid w:val="00E630F3"/>
    <w:rsid w:val="00E65BFE"/>
    <w:rsid w:val="00E6619E"/>
    <w:rsid w:val="00E671C9"/>
    <w:rsid w:val="00E701F1"/>
    <w:rsid w:val="00E73340"/>
    <w:rsid w:val="00E73861"/>
    <w:rsid w:val="00E7386B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F61"/>
    <w:rsid w:val="00F34781"/>
    <w:rsid w:val="00F34838"/>
    <w:rsid w:val="00F42054"/>
    <w:rsid w:val="00F45B58"/>
    <w:rsid w:val="00F461B6"/>
    <w:rsid w:val="00F4717E"/>
    <w:rsid w:val="00F527AE"/>
    <w:rsid w:val="00F569AF"/>
    <w:rsid w:val="00F6642B"/>
    <w:rsid w:val="00F7434B"/>
    <w:rsid w:val="00F90C72"/>
    <w:rsid w:val="00F915BC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E5A6-3EB4-4400-9812-0CC968EE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2780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148</cp:revision>
  <cp:lastPrinted>2020-11-02T09:16:00Z</cp:lastPrinted>
  <dcterms:created xsi:type="dcterms:W3CDTF">2019-04-10T12:39:00Z</dcterms:created>
  <dcterms:modified xsi:type="dcterms:W3CDTF">2022-02-09T11:23:00Z</dcterms:modified>
</cp:coreProperties>
</file>