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BDF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Mgr. František Jura</w:t>
      </w:r>
    </w:p>
    <w:p w:rsidR="00580BDF" w:rsidRDefault="00580BDF" w:rsidP="00580BDF">
      <w:pPr>
        <w:tabs>
          <w:tab w:val="left" w:pos="1985"/>
        </w:tabs>
        <w:ind w:left="1985" w:hanging="148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</w:t>
      </w:r>
      <w:r w:rsidRPr="0037754F">
        <w:rPr>
          <w:rFonts w:ascii="Arial" w:hAnsi="Arial" w:cs="Arial"/>
          <w:bCs/>
          <w:sz w:val="20"/>
          <w:szCs w:val="20"/>
        </w:rPr>
        <w:t xml:space="preserve">rimátor </w:t>
      </w:r>
      <w:r>
        <w:rPr>
          <w:rFonts w:ascii="Arial" w:hAnsi="Arial" w:cs="Arial"/>
          <w:bCs/>
          <w:sz w:val="20"/>
          <w:szCs w:val="20"/>
        </w:rPr>
        <w:t xml:space="preserve">statutárního města </w:t>
      </w:r>
    </w:p>
    <w:p w:rsidR="00580BDF" w:rsidRPr="00354CAE" w:rsidRDefault="00580BDF" w:rsidP="00580BDF">
      <w:pPr>
        <w:tabs>
          <w:tab w:val="left" w:pos="1985"/>
        </w:tabs>
        <w:ind w:left="1985" w:firstLine="439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Prostějova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E610F8" w:rsidRDefault="00580BDF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 (a</w:t>
      </w:r>
      <w:r w:rsidRPr="00354CAE">
        <w:rPr>
          <w:rFonts w:ascii="Arial" w:hAnsi="Arial" w:cs="Arial"/>
          <w:bCs/>
          <w:sz w:val="20"/>
          <w:szCs w:val="20"/>
        </w:rPr>
        <w:t>):</w:t>
      </w:r>
      <w:r w:rsidR="00935255">
        <w:rPr>
          <w:rFonts w:ascii="Arial" w:hAnsi="Arial" w:cs="Arial"/>
          <w:bCs/>
          <w:sz w:val="20"/>
          <w:szCs w:val="20"/>
        </w:rPr>
        <w:tab/>
      </w:r>
      <w:r w:rsidR="00E610F8">
        <w:rPr>
          <w:rFonts w:ascii="Arial" w:hAnsi="Arial" w:cs="Arial"/>
          <w:bCs/>
          <w:sz w:val="20"/>
          <w:szCs w:val="20"/>
        </w:rPr>
        <w:t xml:space="preserve">Ing. </w:t>
      </w:r>
      <w:r w:rsidR="00B65DAA">
        <w:rPr>
          <w:rFonts w:ascii="Arial" w:hAnsi="Arial" w:cs="Arial"/>
          <w:bCs/>
          <w:sz w:val="20"/>
          <w:szCs w:val="20"/>
        </w:rPr>
        <w:t>Eva Ptáčková</w:t>
      </w:r>
    </w:p>
    <w:p w:rsidR="00E610F8" w:rsidRDefault="00E610F8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oddělení rozpočtu a </w:t>
      </w:r>
    </w:p>
    <w:p w:rsidR="00E610F8" w:rsidRPr="00354CAE" w:rsidRDefault="00E610F8" w:rsidP="00E610F8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evidence majetku </w:t>
      </w:r>
      <w:proofErr w:type="spellStart"/>
      <w:r>
        <w:rPr>
          <w:rFonts w:ascii="Arial" w:hAnsi="Arial" w:cs="Arial"/>
          <w:bCs/>
          <w:sz w:val="20"/>
          <w:szCs w:val="20"/>
        </w:rPr>
        <w:t>MMPv</w:t>
      </w:r>
      <w:proofErr w:type="spellEnd"/>
    </w:p>
    <w:p w:rsidR="00580BDF" w:rsidRPr="00354CAE" w:rsidRDefault="00580BDF" w:rsidP="00935255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580BDF" w:rsidRPr="00354CAE" w:rsidRDefault="003556C0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Zasedání Zastupitelstva města </w:t>
      </w:r>
      <w:r w:rsidR="00580BDF" w:rsidRPr="00354CAE">
        <w:rPr>
          <w:rFonts w:ascii="Arial" w:hAnsi="Arial" w:cs="Arial"/>
          <w:bCs/>
          <w:sz w:val="36"/>
          <w:szCs w:val="36"/>
        </w:rPr>
        <w:t>Prostějova</w:t>
      </w:r>
    </w:p>
    <w:p w:rsidR="00580BDF" w:rsidRPr="00354CAE" w:rsidRDefault="003556C0" w:rsidP="00580BDF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580BDF"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B65DAA">
        <w:rPr>
          <w:rFonts w:ascii="Arial" w:hAnsi="Arial" w:cs="Arial"/>
          <w:bCs/>
          <w:sz w:val="36"/>
          <w:szCs w:val="36"/>
        </w:rPr>
        <w:t>1</w:t>
      </w:r>
      <w:r w:rsidR="00D10478">
        <w:rPr>
          <w:rFonts w:ascii="Arial" w:hAnsi="Arial" w:cs="Arial"/>
          <w:bCs/>
          <w:sz w:val="36"/>
          <w:szCs w:val="36"/>
        </w:rPr>
        <w:t>2</w:t>
      </w:r>
      <w:r>
        <w:rPr>
          <w:rFonts w:ascii="Arial" w:hAnsi="Arial" w:cs="Arial"/>
          <w:bCs/>
          <w:sz w:val="36"/>
          <w:szCs w:val="36"/>
        </w:rPr>
        <w:t>.</w:t>
      </w:r>
      <w:r w:rsidR="00B65DAA">
        <w:rPr>
          <w:rFonts w:ascii="Arial" w:hAnsi="Arial" w:cs="Arial"/>
          <w:bCs/>
          <w:sz w:val="36"/>
          <w:szCs w:val="36"/>
        </w:rPr>
        <w:t xml:space="preserve"> 12</w:t>
      </w:r>
      <w:r w:rsidR="004C3C0D">
        <w:rPr>
          <w:rFonts w:ascii="Arial" w:hAnsi="Arial" w:cs="Arial"/>
          <w:bCs/>
          <w:sz w:val="36"/>
          <w:szCs w:val="36"/>
        </w:rPr>
        <w:t>.</w:t>
      </w:r>
      <w:r w:rsidR="00B65DAA">
        <w:rPr>
          <w:rFonts w:ascii="Arial" w:hAnsi="Arial" w:cs="Arial"/>
          <w:bCs/>
          <w:sz w:val="36"/>
          <w:szCs w:val="36"/>
        </w:rPr>
        <w:t xml:space="preserve"> 202</w:t>
      </w:r>
      <w:r w:rsidR="00D10478">
        <w:rPr>
          <w:rFonts w:ascii="Arial" w:hAnsi="Arial" w:cs="Arial"/>
          <w:bCs/>
          <w:sz w:val="36"/>
          <w:szCs w:val="36"/>
        </w:rPr>
        <w:t>3</w:t>
      </w:r>
    </w:p>
    <w:p w:rsidR="00580BDF" w:rsidRPr="00354CAE" w:rsidRDefault="00580BDF" w:rsidP="00580BD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80BDF" w:rsidRPr="00F23FFD" w:rsidRDefault="00F23FFD" w:rsidP="00F23FFD">
      <w:pPr>
        <w:ind w:left="2124" w:hanging="2124"/>
        <w:jc w:val="both"/>
        <w:rPr>
          <w:rFonts w:ascii="Arial" w:hAnsi="Arial" w:cs="Arial"/>
          <w:b/>
        </w:rPr>
      </w:pPr>
      <w:r w:rsidRPr="00F23FFD">
        <w:rPr>
          <w:rFonts w:ascii="Arial" w:hAnsi="Arial" w:cs="Arial"/>
          <w:b/>
        </w:rPr>
        <w:t>Návrh rozpočtu statutárního města Prostějova pro rok 20</w:t>
      </w:r>
      <w:r>
        <w:rPr>
          <w:rFonts w:ascii="Arial" w:hAnsi="Arial" w:cs="Arial"/>
          <w:b/>
        </w:rPr>
        <w:t>2</w:t>
      </w:r>
      <w:r w:rsidR="00D10478">
        <w:rPr>
          <w:rFonts w:ascii="Arial" w:hAnsi="Arial" w:cs="Arial"/>
          <w:b/>
        </w:rPr>
        <w:t>4</w:t>
      </w:r>
    </w:p>
    <w:p w:rsidR="00580BDF" w:rsidRPr="00354CAE" w:rsidRDefault="00580BDF" w:rsidP="00580BDF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80BDF" w:rsidRPr="00354CAE" w:rsidRDefault="00580BDF" w:rsidP="00580BDF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C868CA" w:rsidRDefault="00C868CA" w:rsidP="00C868CA">
      <w:pPr>
        <w:rPr>
          <w:rFonts w:ascii="Arial" w:hAnsi="Arial" w:cs="Arial"/>
          <w:b/>
        </w:rPr>
      </w:pPr>
    </w:p>
    <w:p w:rsidR="00500FE5" w:rsidRDefault="003556C0" w:rsidP="00C86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C868CA">
        <w:rPr>
          <w:rFonts w:ascii="Arial" w:hAnsi="Arial" w:cs="Arial"/>
          <w:b/>
        </w:rPr>
        <w:t xml:space="preserve"> města Prostějova</w:t>
      </w:r>
      <w:r w:rsidR="00A9174A">
        <w:rPr>
          <w:rFonts w:ascii="Arial" w:hAnsi="Arial" w:cs="Arial"/>
          <w:b/>
        </w:rPr>
        <w:t xml:space="preserve"> </w:t>
      </w:r>
    </w:p>
    <w:p w:rsidR="00500FE5" w:rsidRDefault="00500FE5" w:rsidP="00C868CA">
      <w:pPr>
        <w:rPr>
          <w:rFonts w:ascii="Arial" w:hAnsi="Arial" w:cs="Arial"/>
          <w:b/>
        </w:rPr>
      </w:pPr>
    </w:p>
    <w:p w:rsidR="00500FE5" w:rsidRDefault="00500FE5" w:rsidP="00C868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schvaluje</w:t>
      </w:r>
    </w:p>
    <w:p w:rsidR="009C0B7E" w:rsidRDefault="009C0B7E" w:rsidP="00C868CA">
      <w:pPr>
        <w:rPr>
          <w:rFonts w:ascii="Arial" w:hAnsi="Arial" w:cs="Arial"/>
          <w:b/>
        </w:rPr>
      </w:pPr>
    </w:p>
    <w:p w:rsidR="00A9174A" w:rsidRDefault="00A9174A" w:rsidP="0063268D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rozpočet statutární</w:t>
      </w:r>
      <w:r w:rsidR="00E610F8">
        <w:rPr>
          <w:rFonts w:ascii="Arial" w:hAnsi="Arial" w:cs="Arial"/>
        </w:rPr>
        <w:t>ho města Prostějova pro rok 202</w:t>
      </w:r>
      <w:r w:rsidR="00D1047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 těmito ukazateli:</w:t>
      </w: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6333"/>
        <w:gridCol w:w="1843"/>
      </w:tblGrid>
      <w:tr w:rsidR="00D10478" w:rsidTr="00D10478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Návrh v Kč</w:t>
            </w:r>
          </w:p>
        </w:tc>
      </w:tr>
      <w:tr w:rsidR="00D10478" w:rsidTr="00D10478">
        <w:trPr>
          <w:trHeight w:val="15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Daňové příjmy: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1 042 321 000,00</w:t>
            </w:r>
          </w:p>
        </w:tc>
      </w:tr>
      <w:tr w:rsidR="00D10478" w:rsidTr="00D10478">
        <w:trPr>
          <w:trHeight w:val="16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Nedaňové příjmy: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171 203 395,00</w:t>
            </w:r>
          </w:p>
        </w:tc>
      </w:tr>
      <w:tr w:rsidR="00D10478" w:rsidTr="00D10478">
        <w:trPr>
          <w:trHeight w:val="159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Kapitálové příjmy: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3 000 000,00</w:t>
            </w:r>
          </w:p>
        </w:tc>
      </w:tr>
      <w:tr w:rsidR="00D10478" w:rsidTr="00D10478">
        <w:trPr>
          <w:trHeight w:val="177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Dotace: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88 972 547,56</w:t>
            </w:r>
          </w:p>
        </w:tc>
      </w:tr>
      <w:tr w:rsidR="00D10478" w:rsidTr="00D10478">
        <w:trPr>
          <w:trHeight w:val="30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 celkem: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1 305 496 942,56</w:t>
            </w:r>
          </w:p>
        </w:tc>
      </w:tr>
      <w:tr w:rsidR="00D10478" w:rsidTr="00D10478">
        <w:trPr>
          <w:trHeight w:val="173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Neinvestiční výdaje bez výdajů na opravy a údržbu stavební povahy: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1 059 455 656,62</w:t>
            </w:r>
          </w:p>
        </w:tc>
      </w:tr>
      <w:tr w:rsidR="00D10478" w:rsidTr="00D10478">
        <w:trPr>
          <w:trHeight w:val="135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Neinvestiční výdaje na opravy a údržbu stavební povahy: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53 300 000,00</w:t>
            </w:r>
          </w:p>
        </w:tc>
      </w:tr>
      <w:tr w:rsidR="00D10478" w:rsidTr="00D10478">
        <w:trPr>
          <w:trHeight w:val="30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Neinvestiční výdaje celkem: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1 112 755 656,62</w:t>
            </w:r>
          </w:p>
        </w:tc>
      </w:tr>
      <w:tr w:rsidR="00D10478" w:rsidTr="00D10478">
        <w:trPr>
          <w:trHeight w:val="23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Investiční výdaje "stavební":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429 215 000,00</w:t>
            </w:r>
          </w:p>
        </w:tc>
      </w:tr>
      <w:tr w:rsidR="00D10478" w:rsidTr="00D10478">
        <w:trPr>
          <w:trHeight w:val="191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Investiční výdaje "ostatní":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79 026 520,00</w:t>
            </w:r>
          </w:p>
        </w:tc>
      </w:tr>
      <w:tr w:rsidR="00D10478" w:rsidTr="00D10478">
        <w:trPr>
          <w:trHeight w:val="30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Investiční výdaje celkem: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508 241 520,00</w:t>
            </w:r>
          </w:p>
        </w:tc>
      </w:tr>
      <w:tr w:rsidR="00D10478" w:rsidTr="00D10478">
        <w:trPr>
          <w:trHeight w:val="30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 celkem: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1 620 997 176,62</w:t>
            </w:r>
          </w:p>
        </w:tc>
      </w:tr>
      <w:tr w:rsidR="00D10478" w:rsidTr="00D10478">
        <w:trPr>
          <w:trHeight w:val="30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0478" w:rsidRDefault="00D10478" w:rsidP="00D104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Celkový objem financujících operací: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315 500 234,06</w:t>
            </w:r>
          </w:p>
        </w:tc>
      </w:tr>
      <w:tr w:rsidR="00D10478" w:rsidTr="00D10478">
        <w:trPr>
          <w:trHeight w:val="58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Rozklikávací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rozpočty minulých let, včetně plnění, jsou zveřejněné na internetu, viz https://monitor.statnipokladna.cz</w:t>
            </w:r>
          </w:p>
        </w:tc>
      </w:tr>
    </w:tbl>
    <w:p w:rsidR="00D10478" w:rsidRDefault="00D10478" w:rsidP="00D10478">
      <w:pPr>
        <w:spacing w:after="120"/>
        <w:jc w:val="both"/>
        <w:rPr>
          <w:rFonts w:ascii="Arial" w:hAnsi="Arial" w:cs="Arial"/>
        </w:rPr>
      </w:pPr>
    </w:p>
    <w:p w:rsidR="00B65DAA" w:rsidRDefault="00B65DAA" w:rsidP="003556C0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D10478" w:rsidRDefault="00D10478" w:rsidP="003556C0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D10478" w:rsidRDefault="00D10478" w:rsidP="003556C0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D10478" w:rsidRDefault="00D10478" w:rsidP="003556C0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D10478" w:rsidRDefault="00D10478" w:rsidP="003556C0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D10478" w:rsidRDefault="00D10478" w:rsidP="003556C0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B65DAA" w:rsidRDefault="00B65DAA" w:rsidP="003556C0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</w:p>
    <w:p w:rsidR="0087383B" w:rsidRDefault="0087383B" w:rsidP="0087383B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rozpočet příjmů a výdajů jednotlivých kapitol rozpočtu města pro rok 202</w:t>
      </w:r>
      <w:r w:rsidR="00D10478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810"/>
        <w:gridCol w:w="2551"/>
        <w:gridCol w:w="2693"/>
      </w:tblGrid>
      <w:tr w:rsidR="00D10478" w:rsidTr="009029B8">
        <w:trPr>
          <w:trHeight w:val="27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kap.</w:t>
            </w:r>
          </w:p>
        </w:tc>
        <w:tc>
          <w:tcPr>
            <w:tcW w:w="3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Návrh 2024 (v Kč)</w:t>
            </w:r>
          </w:p>
        </w:tc>
      </w:tr>
      <w:tr w:rsidR="00D10478" w:rsidTr="009029B8">
        <w:trPr>
          <w:trHeight w:val="261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Příjmy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Výdaje</w:t>
            </w:r>
          </w:p>
        </w:tc>
      </w:tr>
      <w:tr w:rsidR="00D10478" w:rsidTr="009029B8">
        <w:trPr>
          <w:trHeight w:val="2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Kancelář primátora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16 990 414,00</w:t>
            </w:r>
          </w:p>
        </w:tc>
      </w:tr>
      <w:tr w:rsidR="00D10478" w:rsidTr="009029B8">
        <w:trPr>
          <w:trHeight w:val="2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Správa a zabezpečení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52 340 800,00</w:t>
            </w:r>
          </w:p>
        </w:tc>
      </w:tr>
      <w:tr w:rsidR="00D10478" w:rsidTr="009029B8">
        <w:trPr>
          <w:trHeight w:val="1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Krizové řízení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7 134 547,56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3 756 640,00</w:t>
            </w:r>
          </w:p>
        </w:tc>
      </w:tr>
      <w:tr w:rsidR="00D10478" w:rsidTr="009029B8">
        <w:trPr>
          <w:trHeight w:val="1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1 710 000,00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61 727 500,00</w:t>
            </w:r>
          </w:p>
        </w:tc>
      </w:tr>
      <w:tr w:rsidR="00D10478" w:rsidTr="009029B8">
        <w:trPr>
          <w:trHeight w:val="2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Lidské zdroje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244 514 600,00</w:t>
            </w:r>
          </w:p>
        </w:tc>
      </w:tr>
      <w:tr w:rsidR="00D10478" w:rsidTr="009029B8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Informační technologie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0478" w:rsidRDefault="00D10478" w:rsidP="00D104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22 729 700,00</w:t>
            </w:r>
          </w:p>
        </w:tc>
      </w:tr>
      <w:tr w:rsidR="00D10478" w:rsidTr="009029B8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Občanské záležitosti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16 000 000,00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10478" w:rsidTr="009029B8">
        <w:trPr>
          <w:trHeight w:val="1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DUHA KK u hradeb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10 007 200,00</w:t>
            </w:r>
          </w:p>
        </w:tc>
      </w:tr>
      <w:tr w:rsidR="00D10478" w:rsidTr="009029B8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Školství, kultura a sport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20 526 279,00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188 298 837,00</w:t>
            </w:r>
          </w:p>
        </w:tc>
      </w:tr>
      <w:tr w:rsidR="00D10478" w:rsidTr="009029B8">
        <w:trPr>
          <w:trHeight w:val="1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Sociální věci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13 735 324,00</w:t>
            </w:r>
          </w:p>
        </w:tc>
      </w:tr>
      <w:tr w:rsidR="00D10478" w:rsidTr="009029B8">
        <w:trPr>
          <w:trHeight w:val="1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Obecní živnostenský úřad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820 000,00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  <w:tr w:rsidR="00D10478" w:rsidTr="009029B8">
        <w:trPr>
          <w:trHeight w:val="1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Životní prostředí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2 110 000,00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3 799 500,00</w:t>
            </w:r>
          </w:p>
        </w:tc>
      </w:tr>
      <w:tr w:rsidR="00D10478" w:rsidTr="009029B8">
        <w:trPr>
          <w:trHeight w:val="1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20 700 000,00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59 927 622,62</w:t>
            </w:r>
          </w:p>
        </w:tc>
      </w:tr>
      <w:tr w:rsidR="00D10478" w:rsidTr="009029B8">
        <w:trPr>
          <w:trHeight w:val="1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Správa a nakládání s majetkem města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22 022 116,00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37 461 635,00</w:t>
            </w:r>
          </w:p>
        </w:tc>
      </w:tr>
      <w:tr w:rsidR="00D10478" w:rsidTr="009029B8">
        <w:trPr>
          <w:trHeight w:val="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Rozvoj a investice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10 118 000,00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485 452 500,00</w:t>
            </w:r>
          </w:p>
        </w:tc>
      </w:tr>
      <w:tr w:rsidR="00D10478" w:rsidTr="009029B8">
        <w:trPr>
          <w:trHeight w:val="1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Stavební úřad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2 100 000,00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324 900,00</w:t>
            </w:r>
          </w:p>
        </w:tc>
      </w:tr>
      <w:tr w:rsidR="00D10478" w:rsidTr="009029B8">
        <w:trPr>
          <w:trHeight w:val="1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Územní plánování a památková péče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6 029 900,00</w:t>
            </w:r>
          </w:p>
        </w:tc>
      </w:tr>
      <w:tr w:rsidR="00D10478" w:rsidTr="009029B8">
        <w:trPr>
          <w:trHeight w:val="1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Finanční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1 094 838 000,00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95 585 302,00</w:t>
            </w:r>
          </w:p>
        </w:tc>
      </w:tr>
      <w:tr w:rsidR="00D10478" w:rsidTr="009029B8">
        <w:trPr>
          <w:trHeight w:val="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Sociální fond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11 115 000,00</w:t>
            </w:r>
          </w:p>
        </w:tc>
      </w:tr>
      <w:tr w:rsidR="00D10478" w:rsidTr="009029B8">
        <w:trPr>
          <w:trHeight w:val="2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Správa a údržba majetku města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104 900 000,00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10478" w:rsidRPr="00766041" w:rsidRDefault="00D10478" w:rsidP="00D104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6041">
              <w:rPr>
                <w:rFonts w:ascii="Calibri" w:hAnsi="Calibri" w:cs="Calibri"/>
                <w:color w:val="000000"/>
                <w:sz w:val="22"/>
                <w:szCs w:val="22"/>
              </w:rPr>
              <w:t>307 199 802,00</w:t>
            </w:r>
          </w:p>
        </w:tc>
      </w:tr>
      <w:tr w:rsidR="00D10478" w:rsidTr="009029B8">
        <w:trPr>
          <w:trHeight w:val="300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10478" w:rsidRDefault="00D10478" w:rsidP="00D104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10478" w:rsidRPr="00442D27" w:rsidRDefault="00D10478" w:rsidP="00442D27">
            <w:pPr>
              <w:pStyle w:val="Odstavecseseznamem"/>
              <w:numPr>
                <w:ilvl w:val="0"/>
                <w:numId w:val="39"/>
              </w:num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42D27">
              <w:rPr>
                <w:rFonts w:ascii="Calibri" w:hAnsi="Calibri" w:cs="Calibri"/>
                <w:b/>
                <w:bCs/>
                <w:sz w:val="22"/>
                <w:szCs w:val="22"/>
              </w:rPr>
              <w:t>305 496 942,56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10478" w:rsidRPr="00CB3D12" w:rsidRDefault="00442D27" w:rsidP="00442D27">
            <w:pPr>
              <w:pStyle w:val="Odstavecseseznamem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 </w:t>
            </w:r>
            <w:r w:rsidR="00D10478" w:rsidRPr="00CB3D12">
              <w:rPr>
                <w:rFonts w:ascii="Calibri" w:hAnsi="Calibri" w:cs="Calibri"/>
                <w:b/>
                <w:bCs/>
                <w:sz w:val="22"/>
                <w:szCs w:val="22"/>
              </w:rPr>
              <w:t>620 997 176,62</w:t>
            </w:r>
          </w:p>
        </w:tc>
      </w:tr>
    </w:tbl>
    <w:p w:rsidR="00D10478" w:rsidRPr="00D10478" w:rsidRDefault="00D10478" w:rsidP="00D10478">
      <w:pPr>
        <w:spacing w:after="120"/>
        <w:jc w:val="both"/>
        <w:rPr>
          <w:rFonts w:ascii="Arial" w:hAnsi="Arial" w:cs="Arial"/>
        </w:rPr>
      </w:pPr>
    </w:p>
    <w:p w:rsidR="00D10478" w:rsidRPr="00CB3D12" w:rsidRDefault="00D10478" w:rsidP="00CB3D12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CB3D12">
        <w:rPr>
          <w:rFonts w:ascii="Arial" w:hAnsi="Arial" w:cs="Arial"/>
        </w:rPr>
        <w:t>čerpání finančních prostředků ze základního běžného účtu v období od 1. 1. 2024 do doby schválení závěrečného účtu statutárního města Prostějov</w:t>
      </w:r>
      <w:bookmarkStart w:id="0" w:name="_GoBack"/>
      <w:bookmarkEnd w:id="0"/>
      <w:r w:rsidRPr="00CB3D12">
        <w:rPr>
          <w:rFonts w:ascii="Arial" w:hAnsi="Arial" w:cs="Arial"/>
        </w:rPr>
        <w:t>a za rok 2023 formou rozpočtových opatření jako čerpání finančních prostředků v rámci trvalého peněžního fondu města Prostějova – Fondu rezerv a rozvoje,</w:t>
      </w:r>
    </w:p>
    <w:p w:rsidR="005E3B5B" w:rsidRDefault="005E3B5B" w:rsidP="00CB3D12">
      <w:pPr>
        <w:pStyle w:val="Odstavecseseznamem"/>
        <w:spacing w:after="120"/>
        <w:ind w:left="284" w:hanging="284"/>
        <w:contextualSpacing w:val="0"/>
        <w:jc w:val="both"/>
        <w:rPr>
          <w:rFonts w:ascii="Arial" w:hAnsi="Arial" w:cs="Arial"/>
        </w:rPr>
      </w:pPr>
    </w:p>
    <w:p w:rsidR="00D10478" w:rsidRPr="00D83576" w:rsidRDefault="00D10478" w:rsidP="00CB3D12">
      <w:pPr>
        <w:pStyle w:val="Odstavecseseznamem"/>
        <w:numPr>
          <w:ilvl w:val="0"/>
          <w:numId w:val="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rozpis stavebních investičních výdajů v celkovém objemu</w:t>
      </w:r>
      <w:r>
        <w:rPr>
          <w:rFonts w:ascii="Arial" w:hAnsi="Arial" w:cs="Arial"/>
        </w:rPr>
        <w:tab/>
        <w:t>429 215</w:t>
      </w:r>
      <w:r w:rsidRPr="00CB4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tis. </w:t>
      </w:r>
      <w:r w:rsidRPr="00CB425E">
        <w:rPr>
          <w:rFonts w:ascii="Arial" w:hAnsi="Arial" w:cs="Arial"/>
        </w:rPr>
        <w:t>Kč</w:t>
      </w:r>
    </w:p>
    <w:p w:rsidR="00D10478" w:rsidRDefault="00D10478" w:rsidP="00D10478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takto:</w:t>
      </w:r>
    </w:p>
    <w:p w:rsidR="00D10478" w:rsidRDefault="00D10478" w:rsidP="00524A0C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7859"/>
        <w:gridCol w:w="1155"/>
      </w:tblGrid>
      <w:tr w:rsidR="005E1BD7" w:rsidTr="005E1BD7">
        <w:trPr>
          <w:trHeight w:val="568"/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2CC"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Poř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číslo</w:t>
            </w:r>
          </w:p>
        </w:tc>
        <w:tc>
          <w:tcPr>
            <w:tcW w:w="7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2CC"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Text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tis. Kč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CS v ulici Říční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Budova Havlíčkova nová kotelna - havarijní stav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Rekonstrukce hřiště ZŠ Melantrichova - dokončení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Rozšíření Aquaparku - krytý bazén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</w:tr>
      <w:tr w:rsidR="005E1BD7" w:rsidTr="005E1BD7">
        <w:trPr>
          <w:trHeight w:val="2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Kulturní dům požární zabezpečení objektu vč.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8 000,00</w:t>
            </w:r>
          </w:p>
        </w:tc>
      </w:tr>
      <w:tr w:rsidR="005E1BD7" w:rsidTr="005E1BD7">
        <w:trPr>
          <w:trHeight w:val="2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Kulturní dům rekonstrukce sociálního zařízení, podlahy a podia v hlavním sále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4 000,00</w:t>
            </w:r>
          </w:p>
        </w:tc>
      </w:tr>
      <w:tr w:rsidR="005E1BD7" w:rsidTr="005E1BD7">
        <w:trPr>
          <w:trHeight w:val="26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Dopravní terminál Újezd a parkoviště P+R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Budova radnice: Rekonstrukce střechy budovy B - dokončení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3 500,00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Regenerace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sídl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Moravská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58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Fotbalový stadion za Místním nádražím - rekonstrukce tribuny a stávající administrativní budovy, hřiště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70 000,00</w:t>
            </w:r>
          </w:p>
        </w:tc>
      </w:tr>
      <w:tr w:rsidR="005E1BD7" w:rsidTr="005E1BD7">
        <w:trPr>
          <w:trHeight w:val="2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ZŠ J. Železného - Běžecký tunel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Řešení pietní úpravy starého židovského hřbitova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58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FVE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Fotovoltaické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elektrárny) - RG + ZŠ Otto Wichterleho, ZŠ Dr. Horáka, ZŠ a MŠ J. Železného, ZŠ a MŠ Melantrichova - dokončení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Obnova Žižkova nám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CS v ulici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Určická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Rozšíření Azylového domu ul. Pražská o bytové jednotky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Navýšení kapacity Jeslí na sídlišti Svobody v Prostějově – formou zřízení dětské skupiny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FVE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Fotovoltaické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elektrárny) šatny zimního stadionu - Dokončení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Přístavba hasičské zbrojnice 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Žešově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Rekonstrukce chodníků ve vnitrobloku Olomoucká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Rekonstrukce a rozšíření MŠ Čechovice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Rekondiční centrum v areálu zimního stadionu - 1. část ubytovací část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Vybudování zázemí na hřišti 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Žešově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Dokončení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CMG – kotelna tělocvičny, (objekt Komenského 4)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 – use centrum a rozšíření sběrného dvora U sv. Anny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CS Průmyslová I. a II. Etapa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Azylové centrum,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Určická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ul.- zkapacitnění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centra pro osoby bez přístřeší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Rekonstrukce chodníku na ul. Wolfova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2 400,00</w:t>
            </w:r>
          </w:p>
        </w:tc>
      </w:tr>
      <w:tr w:rsidR="005E1BD7" w:rsidTr="005E1BD7">
        <w:trPr>
          <w:trHeight w:val="58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Dopravní opatření ke zvýšení bezpečnosti chodců při přecházení silnice v Martinákově ulici v křižovatce s ulicí Pod Kosířem -PD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Městský hřbitov - rozšíření areálu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Rekonstrukce BD Švýcarská 2-4 a J. V.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Myslbeka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17,19,21 -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Úprava prostranství před hřbitovem v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Krasicích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1 500,00</w:t>
            </w:r>
          </w:p>
        </w:tc>
      </w:tr>
      <w:tr w:rsidR="005E1BD7" w:rsidTr="005E1BD7">
        <w:trPr>
          <w:trHeight w:val="2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Inteligentní dopravní systémy města Prostějova - PD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600,00</w:t>
            </w:r>
          </w:p>
        </w:tc>
      </w:tr>
      <w:tr w:rsidR="005E1BD7" w:rsidTr="005E1BD7">
        <w:trPr>
          <w:trHeight w:val="23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Nové nám. mezi ulicemi Uprkova, Kostelní a Koželuhova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24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ZŠ Dr. Horáka - vybudování a modernizace odborných učeben a zázemí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ZŠ Kollárova - vybudování a modernizace odborných učeben a zázemí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9 000,00</w:t>
            </w:r>
          </w:p>
        </w:tc>
      </w:tr>
      <w:tr w:rsidR="005E1BD7" w:rsidTr="005E1BD7">
        <w:trPr>
          <w:trHeight w:val="24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ZŠ Majakovského - vybudování a modernizace odborných učeben a zázemí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14 000,00</w:t>
            </w:r>
          </w:p>
        </w:tc>
      </w:tr>
      <w:tr w:rsidR="005E1BD7" w:rsidTr="005E1BD7">
        <w:trPr>
          <w:trHeight w:val="24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ZŠ Melantrichova - vybudování a modernizace odborných učeben a zázemí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CS Romže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Inteligentní zastávky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5E1BD7" w:rsidTr="005E1BD7">
        <w:trPr>
          <w:trHeight w:val="247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CS Brněnská - Poděbradovo nám.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Revitalizace návsi v Čechovicích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Budova Školní 4 - rekonstrukce vstupních prostor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61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Rozšíření botanické zahrady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Super zábava pro děti mezi stromy a úprava plochy - RC modely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Zimního stadionu –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fanshop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1 000,00</w:t>
            </w:r>
          </w:p>
        </w:tc>
      </w:tr>
      <w:tr w:rsidR="005E1BD7" w:rsidTr="005E1BD7">
        <w:trPr>
          <w:trHeight w:val="232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Parkové úpravy u památníku letectví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1 200,00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Hrazda na koupaliště ve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Vrahovicích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Regenerace sídliště Mozartova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Revitalizace vnitrobloku Kostelecká 366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Parkování na sídlišti Svobody - blok 17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26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Parkoviště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Žeranovská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blok 5-15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Chodník kolem MŠ Smetanova - J. Suka vč.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460,00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ZŠ E. Valenty - atrium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76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Rekonstrukce sportovního areálu RG a ZŠ O. Wichterleho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Technické a sociální zázemí pro sportovní klub na ul. Lidická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Zastřešení skate parku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ZŠ Majakovského - rozšíření kapacity o 1 učebnu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Knihovna Vápenice - instalace VZT na odd.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pro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děti a mládež vč.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81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Knihovna Skálovo nám. - studie provedeni dispozičních úprav a obnovy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mobiláře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Objekt Školní 4 - Systém zelené fasády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26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MŠ Partyzánská 34 - Rekonstrukce budovy bývalé sauny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</w:tr>
      <w:tr w:rsidR="005E1BD7" w:rsidTr="005E1BD7">
        <w:trPr>
          <w:trHeight w:val="26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SOŠPO - zateplení fasády dvorního objektu ul. Rejskova 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300,00</w:t>
            </w:r>
          </w:p>
        </w:tc>
      </w:tr>
      <w:tr w:rsidR="005E1BD7" w:rsidTr="005E1BD7">
        <w:trPr>
          <w:trHeight w:val="26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Dětské hřiště Olympijská - II. etapa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300,00</w:t>
            </w:r>
          </w:p>
        </w:tc>
      </w:tr>
      <w:tr w:rsidR="005E1BD7" w:rsidTr="005E1BD7">
        <w:trPr>
          <w:trHeight w:val="26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Rekonstrukce chodníků na ulici Netušilova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Rekonstrukce ledové plochy na zimním stadionu vč. mantinelů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předprostoru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hokejové haly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FVE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Fotovoltaické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elektrárny) - Školní 4, Havlíčkova, Vápenice,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Křižkovského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DDM - Pohodlí - Zázemí pro tábory, studna, žumpa vč.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Zimní stadion - kompresor vč.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5 000,00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SDH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Domamyslice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rekonstrukce střechy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Osvětlení fotbalového hřiště na ulici Olympijská vč.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SENZA družstvo, chráněná dílna – vestavba výtahu –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Jižní prstenec – III. etapa studie a projektová dokumentace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Rozšíření VO v ulici Za velodromem u křižovatky s ulicí Beskydská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Výstavba a úprava chodníků v ul. Kojetínská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Stavební úpravy v ulici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Krasická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</w:tr>
      <w:tr w:rsidR="005E1BD7" w:rsidTr="005E1BD7">
        <w:trPr>
          <w:trHeight w:val="2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Rekonstrukce ul. V. Nezvala - PD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350,00</w:t>
            </w:r>
          </w:p>
        </w:tc>
      </w:tr>
      <w:tr w:rsidR="005E1BD7" w:rsidTr="005E1BD7">
        <w:trPr>
          <w:trHeight w:val="269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7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DDM - Samonosná hliníková brána a oplocení ulice Olympijská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300,00</w:t>
            </w:r>
          </w:p>
        </w:tc>
      </w:tr>
      <w:tr w:rsidR="005E1BD7" w:rsidTr="005E1BD7">
        <w:trPr>
          <w:trHeight w:val="247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429 215,00</w:t>
            </w:r>
          </w:p>
        </w:tc>
      </w:tr>
    </w:tbl>
    <w:p w:rsidR="00E358DA" w:rsidRPr="0094745E" w:rsidRDefault="00E358DA" w:rsidP="0094745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5E1BD7" w:rsidRPr="0014344E" w:rsidRDefault="005E1BD7" w:rsidP="00CB3D12">
      <w:pPr>
        <w:pStyle w:val="Odstavecseseznamem"/>
        <w:numPr>
          <w:ilvl w:val="0"/>
          <w:numId w:val="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rozpis oprav a údržby u kap. 60 – rozvoj a investice v celkovém objemu 53 300</w:t>
      </w:r>
      <w:r w:rsidRPr="0014344E">
        <w:rPr>
          <w:rFonts w:ascii="Arial" w:hAnsi="Arial" w:cs="Arial"/>
        </w:rPr>
        <w:t> </w:t>
      </w:r>
      <w:r>
        <w:rPr>
          <w:rFonts w:ascii="Arial" w:hAnsi="Arial" w:cs="Arial"/>
        </w:rPr>
        <w:t>tis.</w:t>
      </w:r>
      <w:r w:rsidRPr="0014344E">
        <w:rPr>
          <w:rFonts w:ascii="Arial" w:hAnsi="Arial" w:cs="Arial"/>
        </w:rPr>
        <w:t xml:space="preserve"> Kč</w:t>
      </w:r>
    </w:p>
    <w:p w:rsidR="005E1BD7" w:rsidRPr="00935FF1" w:rsidRDefault="005E1BD7" w:rsidP="005E1BD7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takto:</w:t>
      </w:r>
    </w:p>
    <w:p w:rsidR="00565B46" w:rsidRDefault="00565B46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800"/>
        <w:gridCol w:w="1134"/>
      </w:tblGrid>
      <w:tr w:rsidR="005E1BD7" w:rsidTr="00CB3D12">
        <w:trPr>
          <w:trHeight w:val="555"/>
          <w:tblHeader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2CC"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Poř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číslo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2CC"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Text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tis. Kč</w:t>
            </w:r>
          </w:p>
        </w:tc>
      </w:tr>
      <w:tr w:rsidR="005E1BD7" w:rsidTr="005E1BD7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Rekonstrukce ulice Plumlovská  - zeleň údržba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CB3D12" w:rsidP="00CB3D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Revitalizace školních zahrad </w:t>
            </w:r>
            <w:r w:rsidR="005E1BD7">
              <w:rPr>
                <w:rFonts w:ascii="Calibri" w:hAnsi="Calibri" w:cs="Calibri"/>
                <w:sz w:val="22"/>
                <w:szCs w:val="22"/>
              </w:rPr>
              <w:t>I. a II.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1BD7">
              <w:rPr>
                <w:rFonts w:ascii="Calibri" w:hAnsi="Calibri" w:cs="Calibri"/>
                <w:sz w:val="22"/>
                <w:szCs w:val="22"/>
              </w:rPr>
              <w:t xml:space="preserve">et. - zeleň údržba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Regenerace panelového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sídl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B. Šmerala - zeleň údržba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100,00</w:t>
            </w:r>
          </w:p>
        </w:tc>
      </w:tr>
      <w:tr w:rsidR="005E1BD7" w:rsidTr="005E1BD7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Regenerace panelového sídliště Brněnská-Dobrovského - zeleň údržba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250,00</w:t>
            </w:r>
          </w:p>
        </w:tc>
      </w:tr>
      <w:tr w:rsidR="005E1BD7" w:rsidTr="005E1BD7">
        <w:trPr>
          <w:trHeight w:val="25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Revitalizace Pivovarského rybníčku ve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Vrahovicích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zeleň údržba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Veřejné prostranství Husovo nám. – zeleň údržba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</w:tr>
      <w:tr w:rsidR="005E1BD7" w:rsidTr="005E1BD7">
        <w:trPr>
          <w:trHeight w:val="27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Regenerace sídliště Svornosti 1. etapa - zeleň údržba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Kino Metro 70 - oprava betonových pilířů - havarijní stav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Územní systém ekologické stability - Nad Cihelnou - 1.</w:t>
            </w:r>
            <w:r w:rsidR="00CB3D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etapa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10 000,00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Územní systém ekologické stability - Nad Cihelnou - 2.</w:t>
            </w:r>
            <w:r w:rsidR="00CB3D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etapa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2 000,00</w:t>
            </w:r>
          </w:p>
        </w:tc>
      </w:tr>
      <w:tr w:rsidR="005E1BD7" w:rsidTr="005E1BD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ZUŠ Vladimíra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Ambrose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Kravařova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14 - výměna střešní krytiny, oprava fasády, oprava a nátěr podezdívky - Dokončení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20 000,00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Revitalizace lokality bývalých Jezdeckých kasáren - PD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2 200,00</w:t>
            </w:r>
          </w:p>
        </w:tc>
      </w:tr>
      <w:tr w:rsidR="005E1BD7" w:rsidTr="005E1BD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Generel zeleně - strategický dokument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Pasportizace dešťové kanalizace v rámci města Prostějova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500,00</w:t>
            </w:r>
          </w:p>
        </w:tc>
      </w:tr>
      <w:tr w:rsidR="005E1BD7" w:rsidTr="005E1BD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ZŠ Melantrichova - oprava vodovodních a elektrických rozvodů - havarijní stav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Retenční nádrž Dětkovice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2 500,00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Krajinný prvek Z008 -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Domamyslice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Ječná ulice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Oprava povrchu vozovky od ul. Janáčkova po obchodní dům Albert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1 000,00</w:t>
            </w:r>
          </w:p>
        </w:tc>
      </w:tr>
      <w:tr w:rsidR="005E1BD7" w:rsidTr="005E1BD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Oprava povrchu vozovky od rondelu Anglická po sběrný dvůr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3 000,00</w:t>
            </w:r>
          </w:p>
        </w:tc>
      </w:tr>
      <w:tr w:rsidR="005E1BD7" w:rsidTr="005E1BD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Demolice zděné části tržnice v centru města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3 000,00</w:t>
            </w:r>
          </w:p>
        </w:tc>
      </w:tr>
      <w:tr w:rsidR="005E1BD7" w:rsidTr="005E1BD7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E1BD7" w:rsidRDefault="005E1B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ART ECON -  rekonstrukce tělocvičny na Husově náměstí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3 000,00</w:t>
            </w:r>
          </w:p>
        </w:tc>
      </w:tr>
      <w:tr w:rsidR="005E1BD7" w:rsidTr="005E1BD7">
        <w:trPr>
          <w:trHeight w:val="25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2CC"/>
            <w:noWrap/>
            <w:vAlign w:val="center"/>
            <w:hideMark/>
          </w:tcPr>
          <w:p w:rsidR="005E1BD7" w:rsidRDefault="005E1B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E1BD7" w:rsidRDefault="005E1BD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53 300,00</w:t>
            </w:r>
          </w:p>
        </w:tc>
      </w:tr>
    </w:tbl>
    <w:p w:rsidR="00E336FD" w:rsidRDefault="00E336FD" w:rsidP="00F60B9E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p w:rsidR="00CB3D12" w:rsidRDefault="00CB3D12" w:rsidP="00CB3D12">
      <w:pPr>
        <w:pStyle w:val="Odstavecseseznamem"/>
        <w:numPr>
          <w:ilvl w:val="0"/>
          <w:numId w:val="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zahrnutí rezervy na řešení krizových situací a odstraňování jejich následků (což vyplývá z </w:t>
      </w:r>
      <w:r w:rsidRPr="00F40292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F40292">
        <w:rPr>
          <w:rFonts w:ascii="Arial" w:hAnsi="Arial" w:cs="Arial"/>
        </w:rPr>
        <w:t>25 zákona č. 240/2000 Sb., o krizovém řízení</w:t>
      </w:r>
      <w:r>
        <w:rPr>
          <w:rFonts w:ascii="Arial" w:hAnsi="Arial" w:cs="Arial"/>
        </w:rPr>
        <w:t xml:space="preserve"> a o změně některých zákonů ve znění pozdějších předpisů) do rozpočtu na rok 2024,</w:t>
      </w:r>
    </w:p>
    <w:p w:rsidR="00F64686" w:rsidRDefault="00F64686" w:rsidP="00F64686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1701"/>
      </w:tblGrid>
      <w:tr w:rsidR="00E55A34" w:rsidTr="007D262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 w:rsidR="00CB3D1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Kč</w:t>
            </w:r>
          </w:p>
        </w:tc>
      </w:tr>
      <w:tr w:rsidR="00E55A34" w:rsidTr="007D2620">
        <w:trPr>
          <w:trHeight w:val="2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Krizové řízení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E55A34" w:rsidTr="007D2620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5A34" w:rsidRDefault="00E55A34" w:rsidP="007D26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5A34" w:rsidRDefault="00E55A34" w:rsidP="007D26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</w:tbl>
    <w:p w:rsidR="00F64686" w:rsidRDefault="00F64686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F64686" w:rsidRDefault="00F64686" w:rsidP="00F64686">
      <w:pPr>
        <w:pStyle w:val="Odstavecseseznamem"/>
        <w:numPr>
          <w:ilvl w:val="0"/>
          <w:numId w:val="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zahrnutí rezervy na škodní a havarijní </w:t>
      </w:r>
      <w:r w:rsidR="00E358DA">
        <w:rPr>
          <w:rFonts w:ascii="Arial" w:hAnsi="Arial" w:cs="Arial"/>
        </w:rPr>
        <w:t>události do rozpočtu na rok 20</w:t>
      </w:r>
      <w:r w:rsidR="00CB3D12">
        <w:rPr>
          <w:rFonts w:ascii="Arial" w:hAnsi="Arial" w:cs="Arial"/>
        </w:rPr>
        <w:t>24</w:t>
      </w:r>
      <w:r>
        <w:rPr>
          <w:rFonts w:ascii="Arial" w:hAnsi="Arial" w:cs="Arial"/>
        </w:rPr>
        <w:t>,</w:t>
      </w:r>
    </w:p>
    <w:p w:rsidR="00E55A34" w:rsidRDefault="00E55A34" w:rsidP="00E55A34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1701"/>
      </w:tblGrid>
      <w:tr w:rsidR="00E55A34" w:rsidTr="007D262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 w:rsidR="00CB3D1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Kč</w:t>
            </w:r>
          </w:p>
        </w:tc>
      </w:tr>
      <w:tr w:rsidR="00E55A34" w:rsidTr="007D2620">
        <w:trPr>
          <w:trHeight w:val="22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Správa a nakládání s majetkem města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E55A34" w:rsidTr="007D2620">
        <w:trPr>
          <w:trHeight w:val="21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Rozvoj a investice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</w:tr>
      <w:tr w:rsidR="00E55A34" w:rsidTr="007D2620">
        <w:trPr>
          <w:trHeight w:val="22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2 500 000,00</w:t>
            </w:r>
          </w:p>
        </w:tc>
      </w:tr>
      <w:tr w:rsidR="00E55A34" w:rsidTr="007D2620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5A34" w:rsidRDefault="00E55A34" w:rsidP="007D26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5A34" w:rsidRDefault="00E55A34" w:rsidP="007D26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3 300 000,00</w:t>
            </w:r>
          </w:p>
        </w:tc>
      </w:tr>
    </w:tbl>
    <w:p w:rsidR="00F64686" w:rsidRPr="00E55A34" w:rsidRDefault="00F64686" w:rsidP="00E55A34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F64686" w:rsidRDefault="00F64686" w:rsidP="00F64686">
      <w:pPr>
        <w:pStyle w:val="Odstavecseseznamem"/>
        <w:numPr>
          <w:ilvl w:val="0"/>
          <w:numId w:val="4"/>
        </w:numPr>
        <w:tabs>
          <w:tab w:val="right" w:pos="6804"/>
          <w:tab w:val="right" w:pos="9356"/>
        </w:tabs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zahrnutí rezervy Rady města Prostějova pro</w:t>
      </w:r>
      <w:r w:rsidR="00E358DA">
        <w:rPr>
          <w:rFonts w:ascii="Arial" w:hAnsi="Arial" w:cs="Arial"/>
        </w:rPr>
        <w:t xml:space="preserve"> rozpočtová opatření na rok 202</w:t>
      </w:r>
      <w:r w:rsidR="00CB3D12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</w:p>
    <w:p w:rsidR="00F64686" w:rsidRDefault="00F64686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812"/>
        <w:gridCol w:w="1701"/>
      </w:tblGrid>
      <w:tr w:rsidR="00E55A34" w:rsidTr="007D262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E55A34" w:rsidRDefault="00E55A34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 w:rsidR="00CB3D1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Kč</w:t>
            </w:r>
          </w:p>
        </w:tc>
      </w:tr>
      <w:tr w:rsidR="00E55A34" w:rsidTr="007D2620">
        <w:trPr>
          <w:trHeight w:val="2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A34" w:rsidRDefault="00E55A34" w:rsidP="007D262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45 000 000,00</w:t>
            </w:r>
          </w:p>
        </w:tc>
      </w:tr>
      <w:tr w:rsidR="00E55A34" w:rsidTr="007D2620">
        <w:trPr>
          <w:trHeight w:val="300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5A34" w:rsidRDefault="00E55A34" w:rsidP="007D262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E55A34" w:rsidRDefault="00E55A34" w:rsidP="007D262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45 000 000,00</w:t>
            </w:r>
          </w:p>
        </w:tc>
      </w:tr>
    </w:tbl>
    <w:p w:rsidR="00E55A34" w:rsidRDefault="00E55A34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E55A34" w:rsidRPr="00F64686" w:rsidRDefault="00E55A34" w:rsidP="00F64686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F60B9E" w:rsidRDefault="00F60B9E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CB3D12" w:rsidRDefault="00CB3D12" w:rsidP="00F64686">
      <w:pPr>
        <w:pStyle w:val="Zkladntext2"/>
        <w:rPr>
          <w:rFonts w:ascii="Arial" w:hAnsi="Arial" w:cs="Arial"/>
        </w:rPr>
      </w:pPr>
    </w:p>
    <w:p w:rsidR="00F64686" w:rsidRDefault="00F64686" w:rsidP="00F64686">
      <w:pPr>
        <w:pStyle w:val="Zkladntext2"/>
        <w:rPr>
          <w:rFonts w:ascii="Arial" w:hAnsi="Arial" w:cs="Arial"/>
        </w:rPr>
      </w:pPr>
    </w:p>
    <w:p w:rsidR="004739B3" w:rsidRDefault="004739B3" w:rsidP="00F64686">
      <w:pPr>
        <w:pStyle w:val="Zkladntext2"/>
        <w:rPr>
          <w:rFonts w:ascii="Arial" w:hAnsi="Arial" w:cs="Arial"/>
        </w:rPr>
      </w:pPr>
    </w:p>
    <w:p w:rsidR="00E358DA" w:rsidRPr="00D83576" w:rsidRDefault="00E358DA" w:rsidP="009337FF">
      <w:pPr>
        <w:pStyle w:val="Odstavecseseznamem"/>
        <w:numPr>
          <w:ilvl w:val="0"/>
          <w:numId w:val="4"/>
        </w:numPr>
        <w:tabs>
          <w:tab w:val="right" w:leader="dot" w:pos="9498"/>
        </w:tabs>
        <w:ind w:left="284" w:hanging="284"/>
        <w:contextualSpacing w:val="0"/>
        <w:jc w:val="both"/>
        <w:rPr>
          <w:rFonts w:ascii="Arial" w:hAnsi="Arial" w:cs="Arial"/>
          <w:color w:val="FF0000"/>
        </w:rPr>
      </w:pPr>
      <w:r w:rsidRPr="005D38AB">
        <w:rPr>
          <w:rFonts w:ascii="Arial" w:hAnsi="Arial" w:cs="Arial"/>
        </w:rPr>
        <w:lastRenderedPageBreak/>
        <w:t>rozpis neinvestičních příspěvků zří</w:t>
      </w:r>
      <w:r>
        <w:rPr>
          <w:rFonts w:ascii="Arial" w:hAnsi="Arial" w:cs="Arial"/>
        </w:rPr>
        <w:t xml:space="preserve">zeným příspěvkovým organizacím </w:t>
      </w:r>
      <w:r w:rsidRPr="005D38AB">
        <w:rPr>
          <w:rFonts w:ascii="Arial" w:hAnsi="Arial" w:cs="Arial"/>
        </w:rPr>
        <w:t>v úhrnné sumě</w:t>
      </w:r>
      <w:r>
        <w:rPr>
          <w:rFonts w:ascii="Arial" w:hAnsi="Arial" w:cs="Arial"/>
        </w:rPr>
        <w:tab/>
      </w:r>
      <w:r w:rsidR="00CB3D12">
        <w:rPr>
          <w:rFonts w:ascii="Arial" w:hAnsi="Arial" w:cs="Arial"/>
        </w:rPr>
        <w:t xml:space="preserve">144 180,14 </w:t>
      </w:r>
      <w:r w:rsidR="00E55A34">
        <w:rPr>
          <w:rFonts w:ascii="Arial" w:hAnsi="Arial" w:cs="Arial"/>
        </w:rPr>
        <w:t>tis.</w:t>
      </w:r>
      <w:r w:rsidR="00E55A34" w:rsidRPr="00121BEC">
        <w:rPr>
          <w:rFonts w:ascii="Arial" w:hAnsi="Arial" w:cs="Arial"/>
        </w:rPr>
        <w:t> Kč</w:t>
      </w:r>
      <w:r w:rsidR="00E55A34" w:rsidRPr="00885E37">
        <w:rPr>
          <w:rFonts w:ascii="Arial" w:hAnsi="Arial" w:cs="Arial"/>
        </w:rPr>
        <w:t>,</w:t>
      </w:r>
    </w:p>
    <w:p w:rsidR="00624A61" w:rsidRDefault="00E358DA" w:rsidP="00E358DA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</w:t>
      </w:r>
      <w:r w:rsidR="00624A61">
        <w:rPr>
          <w:rFonts w:ascii="Arial" w:hAnsi="Arial" w:cs="Arial"/>
        </w:rPr>
        <w:t>:</w:t>
      </w:r>
    </w:p>
    <w:p w:rsidR="00E358DA" w:rsidRDefault="00E358DA" w:rsidP="00E358DA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7146"/>
        <w:gridCol w:w="1701"/>
      </w:tblGrid>
      <w:tr w:rsidR="00CB3D12" w:rsidTr="00CB3D12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Poř.č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Název příspěvkové organizace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Příspěvek v Kč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PV, Rumunská ul.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1 769 876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PV, ul. Šárka 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3 161 720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PV, Partyzánská ul. 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4 265 855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PV, Smetanova ul.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3 209 281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MŠ PV, Moravská ul. 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1 633 630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a MŠ PV, Palackého tř. 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9 740 000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a MŠ PV, Kollárova ul.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5 384 888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a MŠ PV, Jana Železného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10 703 000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a MŠ PV, Melantrichova ul. 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6 755 001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ZŠ PV, ul.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Majakovského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3 388 736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RG a ZŠ Otto Wichterleho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7 377 800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PV, ul. Dr. Horáka 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8 771 273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ZŠ PV, ul. E. Valenty 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5 924 771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Sportcentrum DDM,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32 076 750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ZUŠ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Ambrose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1 820 000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Městské divadlo v Prostějově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16 454 303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knihovna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13 160 000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KINO METRO 70,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7 350 000</w:t>
            </w:r>
          </w:p>
        </w:tc>
      </w:tr>
      <w:tr w:rsidR="00CB3D12" w:rsidTr="00CB3D12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Dětská skupina Jesle, Prostějov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1 233 252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:rsidR="00CB3D12" w:rsidRDefault="00CB3D12" w:rsidP="00CB3D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144 180 136</w:t>
            </w:r>
          </w:p>
        </w:tc>
      </w:tr>
    </w:tbl>
    <w:p w:rsidR="00CB3D12" w:rsidRDefault="00CB3D12" w:rsidP="00E358DA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</w:p>
    <w:p w:rsidR="00E358DA" w:rsidRPr="00F861D6" w:rsidRDefault="00E358DA" w:rsidP="009337FF">
      <w:pPr>
        <w:pStyle w:val="Odstavecseseznamem"/>
        <w:numPr>
          <w:ilvl w:val="0"/>
          <w:numId w:val="4"/>
        </w:numPr>
        <w:tabs>
          <w:tab w:val="right" w:leader="dot" w:pos="9497"/>
        </w:tabs>
        <w:ind w:left="284" w:hanging="284"/>
        <w:contextualSpacing w:val="0"/>
        <w:jc w:val="both"/>
        <w:rPr>
          <w:rFonts w:ascii="Arial" w:hAnsi="Arial" w:cs="Arial"/>
        </w:rPr>
      </w:pPr>
      <w:r w:rsidRPr="005D38AB">
        <w:rPr>
          <w:rFonts w:ascii="Arial" w:hAnsi="Arial" w:cs="Arial"/>
        </w:rPr>
        <w:t xml:space="preserve">rozpis </w:t>
      </w:r>
      <w:r>
        <w:rPr>
          <w:rFonts w:ascii="Arial" w:hAnsi="Arial" w:cs="Arial"/>
        </w:rPr>
        <w:t>účtů financujících operací v úhrnné sumě</w:t>
      </w:r>
      <w:r>
        <w:rPr>
          <w:rFonts w:ascii="Arial" w:hAnsi="Arial" w:cs="Arial"/>
        </w:rPr>
        <w:tab/>
      </w:r>
      <w:r w:rsidR="00CB3D12">
        <w:rPr>
          <w:rFonts w:ascii="Arial" w:hAnsi="Arial" w:cs="Arial"/>
        </w:rPr>
        <w:t>315 500,23</w:t>
      </w:r>
      <w:r w:rsidR="00E55A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tis.</w:t>
      </w:r>
      <w:r w:rsidRPr="00F861D6">
        <w:rPr>
          <w:rFonts w:ascii="Arial" w:hAnsi="Arial" w:cs="Arial"/>
        </w:rPr>
        <w:t> Kč</w:t>
      </w:r>
      <w:r w:rsidR="00E55A34">
        <w:rPr>
          <w:rFonts w:ascii="Arial" w:hAnsi="Arial" w:cs="Arial"/>
        </w:rPr>
        <w:t>,</w:t>
      </w:r>
    </w:p>
    <w:p w:rsidR="007E7C0A" w:rsidRDefault="00E358DA" w:rsidP="00E358DA">
      <w:pPr>
        <w:pStyle w:val="Odstavecseseznamem"/>
        <w:tabs>
          <w:tab w:val="right" w:pos="6804"/>
          <w:tab w:val="right" w:pos="9356"/>
        </w:tabs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</w:t>
      </w:r>
      <w:r w:rsidR="007E7C0A">
        <w:rPr>
          <w:rFonts w:ascii="Arial" w:hAnsi="Arial" w:cs="Arial"/>
        </w:rPr>
        <w:t>:</w:t>
      </w:r>
    </w:p>
    <w:p w:rsidR="00F60B9E" w:rsidRDefault="00F60B9E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701"/>
      </w:tblGrid>
      <w:tr w:rsidR="00CB3D12" w:rsidTr="00CB3D12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Financování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CB3D12" w:rsidRDefault="00CB3D12" w:rsidP="00CB3D1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Návrh 2024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Užití rezerv města (fond rezerv a rozvoje) - stavební investiční akce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349 209 114,13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fondu údržby bytového a nebytového fondu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-29 864 764,07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fondu reinvestic nájemného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-2 644 116,00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fondu zeleně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-2 000 000,00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sociálního fondu z rozpočtu města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-10 165 000,00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Užití přídělu do sociálního fondu ve výdajích kapitoly 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10 165 000,00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Příděl do sociálního fondu (předpokládaný zůstatek SF k 31. 12. 2023)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800 000,00</w:t>
            </w:r>
          </w:p>
        </w:tc>
      </w:tr>
      <w:tr w:rsidR="00CB3D12" w:rsidTr="00CB3D12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3D12" w:rsidRDefault="00CB3D12" w:rsidP="00CB3D1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B3D12" w:rsidRDefault="00CB3D12" w:rsidP="00CB3D1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315 500 234,06</w:t>
            </w:r>
          </w:p>
        </w:tc>
      </w:tr>
    </w:tbl>
    <w:p w:rsidR="00CB3D12" w:rsidRDefault="00CB3D12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CB3D12" w:rsidRDefault="00CB3D12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E358DA" w:rsidRDefault="00E358DA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E55A34" w:rsidRDefault="00E55A34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E55A34" w:rsidRDefault="00E55A34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E55A34" w:rsidRDefault="00E55A34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E55A34" w:rsidRDefault="00E55A34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E55A34" w:rsidRDefault="00E55A34" w:rsidP="00F60B9E">
      <w:pPr>
        <w:tabs>
          <w:tab w:val="right" w:pos="6804"/>
          <w:tab w:val="right" w:pos="9356"/>
        </w:tabs>
        <w:jc w:val="both"/>
        <w:rPr>
          <w:rFonts w:ascii="Arial" w:hAnsi="Arial" w:cs="Arial"/>
        </w:rPr>
      </w:pPr>
    </w:p>
    <w:p w:rsidR="00212518" w:rsidRDefault="003556C0" w:rsidP="002125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bere</w:t>
      </w:r>
      <w:r w:rsidR="00212518">
        <w:rPr>
          <w:rFonts w:ascii="Arial" w:hAnsi="Arial" w:cs="Arial"/>
          <w:b/>
        </w:rPr>
        <w:t xml:space="preserve"> na vědomí</w:t>
      </w:r>
    </w:p>
    <w:p w:rsidR="00E11319" w:rsidRPr="00E11319" w:rsidRDefault="00E11319" w:rsidP="00E11319">
      <w:pPr>
        <w:jc w:val="both"/>
        <w:rPr>
          <w:rFonts w:ascii="Arial" w:hAnsi="Arial" w:cs="Arial"/>
        </w:rPr>
      </w:pPr>
    </w:p>
    <w:p w:rsidR="00E358DA" w:rsidRPr="00C47EEA" w:rsidRDefault="00E358DA" w:rsidP="00E358DA">
      <w:pPr>
        <w:pStyle w:val="Odstavecseseznamem"/>
        <w:numPr>
          <w:ilvl w:val="0"/>
          <w:numId w:val="14"/>
        </w:numPr>
        <w:tabs>
          <w:tab w:val="right" w:leader="dot" w:pos="9497"/>
        </w:tabs>
        <w:ind w:left="284" w:hanging="284"/>
        <w:contextualSpacing w:val="0"/>
        <w:jc w:val="both"/>
        <w:rPr>
          <w:rFonts w:ascii="Arial" w:hAnsi="Arial" w:cs="Arial"/>
        </w:rPr>
      </w:pPr>
      <w:r w:rsidRPr="005D38AB">
        <w:rPr>
          <w:rFonts w:ascii="Arial" w:hAnsi="Arial" w:cs="Arial"/>
        </w:rPr>
        <w:t>rozpis</w:t>
      </w:r>
      <w:r>
        <w:rPr>
          <w:rFonts w:ascii="Arial" w:hAnsi="Arial" w:cs="Arial"/>
        </w:rPr>
        <w:t xml:space="preserve"> „ostatních“</w:t>
      </w:r>
      <w:r w:rsidRPr="005D38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investičních výdajů v celkovém objemu</w:t>
      </w:r>
      <w:r>
        <w:rPr>
          <w:rFonts w:ascii="Arial" w:hAnsi="Arial" w:cs="Arial"/>
        </w:rPr>
        <w:tab/>
      </w:r>
      <w:r w:rsidR="00837090">
        <w:rPr>
          <w:rFonts w:ascii="Arial" w:hAnsi="Arial" w:cs="Arial"/>
        </w:rPr>
        <w:t>79 026,52</w:t>
      </w:r>
      <w:r w:rsidR="00E55A34" w:rsidRPr="00885E37">
        <w:rPr>
          <w:rFonts w:ascii="Arial" w:hAnsi="Arial" w:cs="Arial"/>
        </w:rPr>
        <w:t xml:space="preserve"> tis.</w:t>
      </w:r>
      <w:r w:rsidR="00E55A34">
        <w:rPr>
          <w:rFonts w:ascii="Arial" w:hAnsi="Arial" w:cs="Arial"/>
        </w:rPr>
        <w:t xml:space="preserve"> </w:t>
      </w:r>
      <w:r w:rsidRPr="00C47EEA">
        <w:rPr>
          <w:rFonts w:ascii="Arial" w:hAnsi="Arial" w:cs="Arial"/>
        </w:rPr>
        <w:t>Kč</w:t>
      </w:r>
      <w:r w:rsidR="00E55A34">
        <w:rPr>
          <w:rFonts w:ascii="Arial" w:hAnsi="Arial" w:cs="Arial"/>
        </w:rPr>
        <w:t>,</w:t>
      </w:r>
    </w:p>
    <w:p w:rsidR="00212518" w:rsidRDefault="00E358DA" w:rsidP="00E358DA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jmenovitě takto</w:t>
      </w:r>
      <w:r w:rsidR="00212518">
        <w:rPr>
          <w:rFonts w:ascii="Arial" w:hAnsi="Arial" w:cs="Arial"/>
        </w:rPr>
        <w:t>:</w:t>
      </w:r>
    </w:p>
    <w:p w:rsidR="00E358DA" w:rsidRDefault="00E358DA" w:rsidP="00837090">
      <w:pPr>
        <w:jc w:val="both"/>
        <w:rPr>
          <w:rFonts w:ascii="Arial" w:hAnsi="Arial" w:cs="Arial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837090" w:rsidTr="00D6064A">
        <w:trPr>
          <w:trHeight w:val="26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Text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Výše dotace</w:t>
            </w:r>
          </w:p>
        </w:tc>
      </w:tr>
      <w:tr w:rsidR="00837090" w:rsidTr="00D6064A">
        <w:trPr>
          <w:trHeight w:val="1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Nákup uměleckých děl.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100 000,00</w:t>
            </w:r>
          </w:p>
        </w:tc>
      </w:tr>
      <w:tr w:rsidR="00837090" w:rsidTr="00D6064A">
        <w:trPr>
          <w:trHeight w:val="2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Informační kiosek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786 500,00</w:t>
            </w:r>
          </w:p>
        </w:tc>
      </w:tr>
      <w:tr w:rsidR="00837090" w:rsidTr="00B053BC">
        <w:trPr>
          <w:trHeight w:val="199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10 - Kancelář primátora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886 500,00</w:t>
            </w:r>
          </w:p>
        </w:tc>
      </w:tr>
      <w:tr w:rsidR="00837090" w:rsidTr="00D6064A">
        <w:trPr>
          <w:trHeight w:val="11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Modernizace zabezpečovacích systémů - IV. etapa, budovy Křížkovského 36/7 a Havlíčkova 2-4.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9 550 000,00</w:t>
            </w:r>
          </w:p>
        </w:tc>
      </w:tr>
      <w:tr w:rsidR="00837090" w:rsidTr="00D6064A">
        <w:trPr>
          <w:trHeight w:val="1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Klimatizace budova K, budova radnice,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kanc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č. 40 - 41, 60, budova Školní 4 3.NP chodby.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1 620 000,00</w:t>
            </w:r>
          </w:p>
        </w:tc>
      </w:tr>
      <w:tr w:rsidR="00837090" w:rsidTr="00D6064A">
        <w:trPr>
          <w:trHeight w:val="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Xylolitové stěny na hlavním schodišti budovy radnice.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495 000,00</w:t>
            </w:r>
          </w:p>
        </w:tc>
      </w:tr>
      <w:tr w:rsidR="00837090" w:rsidTr="00D6064A">
        <w:trPr>
          <w:trHeight w:val="1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Sprchový kout - KK DUHA, Školní 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80 000,00</w:t>
            </w:r>
          </w:p>
        </w:tc>
      </w:tr>
      <w:tr w:rsidR="00837090" w:rsidTr="00B053BC">
        <w:trPr>
          <w:trHeight w:val="119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11 - Správa a zabezpečení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11 745 000,00</w:t>
            </w:r>
          </w:p>
        </w:tc>
      </w:tr>
      <w:tr w:rsidR="00837090" w:rsidTr="00D6064A">
        <w:trPr>
          <w:trHeight w:val="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Služební vozidlo s výstražným zařízením (výměna za staré vozidlo).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900 000,00</w:t>
            </w:r>
          </w:p>
        </w:tc>
      </w:tr>
      <w:tr w:rsidR="00837090" w:rsidTr="00D6064A">
        <w:trPr>
          <w:trHeight w:val="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8370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Prevence  - kamerový systém,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pco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anal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Software - dle realizovaných projektů.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1 500 000,00</w:t>
            </w:r>
          </w:p>
        </w:tc>
      </w:tr>
      <w:tr w:rsidR="00837090" w:rsidTr="00D6064A">
        <w:trPr>
          <w:trHeight w:val="1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83709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Informační měřiče rychlosti se statistikou (počet dle aktuální nabídky).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350 000,00</w:t>
            </w:r>
          </w:p>
        </w:tc>
      </w:tr>
      <w:tr w:rsidR="00837090" w:rsidTr="00D6064A">
        <w:trPr>
          <w:trHeight w:val="1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Výměna klimatizačních jednotek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serverovna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150 000,00</w:t>
            </w:r>
          </w:p>
        </w:tc>
      </w:tr>
      <w:tr w:rsidR="00837090" w:rsidTr="00D6064A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Modernizace operačního střediska dle standardizovaných požadavků na tísňovou linku 156.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2 200 000,00</w:t>
            </w:r>
          </w:p>
        </w:tc>
      </w:tr>
      <w:tr w:rsidR="00837090" w:rsidTr="00B053BC">
        <w:trPr>
          <w:trHeight w:val="199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13 - Městská policie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5 100 000,00</w:t>
            </w:r>
          </w:p>
        </w:tc>
      </w:tr>
      <w:tr w:rsidR="00837090" w:rsidTr="00D6064A">
        <w:trPr>
          <w:trHeight w:val="20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Kyberbezpečnost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– celková částka dotace 40 421 261 Kč, spoluúčast DPH.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10 000 000,00</w:t>
            </w:r>
          </w:p>
        </w:tc>
      </w:tr>
      <w:tr w:rsidR="00837090" w:rsidTr="00D6064A">
        <w:trPr>
          <w:trHeight w:val="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Barevné kopírky 2 ks.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150 000,00</w:t>
            </w:r>
          </w:p>
        </w:tc>
      </w:tr>
      <w:tr w:rsidR="00837090" w:rsidTr="00D6064A">
        <w:trPr>
          <w:trHeight w:val="2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Disková pole pro uložení kopie záloh.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300 000,00</w:t>
            </w:r>
          </w:p>
        </w:tc>
      </w:tr>
      <w:tr w:rsidR="00837090" w:rsidTr="00D6064A">
        <w:trPr>
          <w:trHeight w:val="2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Modernizace webových stránek města.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300 000,00</w:t>
            </w:r>
          </w:p>
        </w:tc>
      </w:tr>
      <w:tr w:rsidR="00837090" w:rsidTr="00D6064A">
        <w:trPr>
          <w:trHeight w:val="1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Oběh dokumentů.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500 000,00</w:t>
            </w:r>
          </w:p>
        </w:tc>
      </w:tr>
      <w:tr w:rsidR="00837090" w:rsidTr="00D6064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Vyvolávací systém – rozšíření o virtuální lístek.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100 000,00</w:t>
            </w:r>
          </w:p>
        </w:tc>
      </w:tr>
      <w:tr w:rsidR="00837090" w:rsidTr="00D6064A">
        <w:trPr>
          <w:trHeight w:val="2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Zařízení s SW pro Průzkum spokojenosti klientů.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200 000,00</w:t>
            </w:r>
          </w:p>
        </w:tc>
      </w:tr>
      <w:tr w:rsidR="00837090" w:rsidTr="00B053BC">
        <w:trPr>
          <w:trHeight w:val="159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15 - Informační technologie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11 550 000,00</w:t>
            </w:r>
          </w:p>
        </w:tc>
      </w:tr>
      <w:tr w:rsidR="00837090" w:rsidTr="00D6064A">
        <w:trPr>
          <w:trHeight w:val="20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Investiční příspěvek pro ZŠ a MŠ JŽ na nákup automobilu pro rozvoz stravy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1 000 000,00</w:t>
            </w:r>
          </w:p>
        </w:tc>
      </w:tr>
      <w:tr w:rsidR="00837090" w:rsidTr="00D6064A">
        <w:trPr>
          <w:trHeight w:val="2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8370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Investiční příspěvek pro Sportcentrum DDM Prostějov na vybudování sociálního zázemí a kuchyně v objektu Na Pohodlí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800 000,00</w:t>
            </w:r>
          </w:p>
        </w:tc>
      </w:tr>
      <w:tr w:rsidR="00837090" w:rsidTr="00D6064A">
        <w:trPr>
          <w:trHeight w:val="1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Výsledková tabule na zimní stadion (Sportcentrum DDM Prostějov)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1 100 000,00</w:t>
            </w:r>
          </w:p>
        </w:tc>
      </w:tr>
      <w:tr w:rsidR="00837090" w:rsidTr="00B053BC">
        <w:trPr>
          <w:trHeight w:val="171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20 - Školství, kultura a sport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2 900 000,00</w:t>
            </w:r>
          </w:p>
        </w:tc>
      </w:tr>
      <w:tr w:rsidR="00837090" w:rsidTr="00B053BC">
        <w:trPr>
          <w:trHeight w:val="4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Výkup pozemku p. č. 8100/37 v k.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ú.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Prostějov na Joštově nám. od SŽ, na kterém se nachází přístupová cesta ke vstupu do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zatrubněné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části mlýnského náhonu.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200 000,00</w:t>
            </w:r>
          </w:p>
        </w:tc>
      </w:tr>
      <w:tr w:rsidR="00837090" w:rsidTr="00B053BC">
        <w:trPr>
          <w:trHeight w:val="4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Výkupy pozemků pro "jižní prstenec" - pokračování ve výkupech dalších pozemků v souladu se schváleno cenovou strategií.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2 000 000,00</w:t>
            </w:r>
          </w:p>
        </w:tc>
      </w:tr>
      <w:tr w:rsidR="00837090" w:rsidTr="00B053BC">
        <w:trPr>
          <w:trHeight w:val="9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8370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Výkupy pozemků v souvislosti s 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invest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.akcemi Statutárního města Prostějova - vytvoření nové položky na zajištění finančního krytí výkupu pozemků v souvislosti s připravovanými investičními akcemi Statutárního města Prostějova, a to z důvodu, aby v každém jednotlivém případě nebylo nutno předkládat ROZOP.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2 000 000,00</w:t>
            </w:r>
          </w:p>
        </w:tc>
      </w:tr>
      <w:tr w:rsidR="00837090" w:rsidTr="00B053BC">
        <w:trPr>
          <w:trHeight w:val="8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Výkupy staveb od soukromých investorů - vytvoření nové položky na zajištění finančního krytí výkupu dokončených staveb komunikací 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inž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. sítí od soukromých investorů, které jsou po dokončení nabídnuty Statutárnímu městu Prostějovu za symbolickou kupní cenu, a to z důvodu, aby v každém jednotlivém případě nebylo nutno předkládat ROZOP.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50 000,00</w:t>
            </w:r>
          </w:p>
        </w:tc>
      </w:tr>
      <w:tr w:rsidR="00837090" w:rsidTr="00D6064A">
        <w:trPr>
          <w:trHeight w:val="1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Výkupy chrániček pro městskou optickou síť.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3 000 000,00</w:t>
            </w:r>
          </w:p>
        </w:tc>
      </w:tr>
      <w:tr w:rsidR="00837090" w:rsidTr="00B053BC">
        <w:trPr>
          <w:trHeight w:val="7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8370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Výkup části objektu na Riegrově ul. - zajištění finančního krytí případného výkupu 3 bytových jednotek na ul. Riegrova od společnosti DSP, s.r.o.; jedná se o možný způsob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fin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zapojení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Statutárního města Prostějova v rámci nákupu předmětného objektu do vlastnictví společnosti DSP, s. r. o.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15 000 000,00</w:t>
            </w:r>
          </w:p>
        </w:tc>
      </w:tr>
      <w:tr w:rsidR="00837090" w:rsidTr="00B053BC">
        <w:trPr>
          <w:trHeight w:val="4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Finanční vyrovnání v rámci řešené směny pozemků na ul. Křížkovského s ČR-GFŘ (rozdíl v cenách směňovaných pozemků).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150 120,00</w:t>
            </w:r>
          </w:p>
        </w:tc>
      </w:tr>
      <w:tr w:rsidR="00837090" w:rsidTr="00D6064A">
        <w:trPr>
          <w:trHeight w:val="8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83709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Zajištění finančního krytí úhrady poměrné části nákladů na vybudování komunikace a inženýrských sítí v lokalitě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Lozce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Vrahovicích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požadované společnosti Dražby.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net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s. r. o. za udělení souhlasu s napojením staveb.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poz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. p. č. 829 v k.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ú.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Vrahovice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ve vlastnictví Statutárního města Prostějova na komunikaci a inženýrské sítě.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3 150 000,00</w:t>
            </w:r>
          </w:p>
        </w:tc>
      </w:tr>
      <w:tr w:rsidR="00837090" w:rsidTr="00D6064A">
        <w:trPr>
          <w:trHeight w:val="4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Požadavek DSP, s.r.o.: pořízení klimatizace do horního patra středové budovy na velodromu na Kostelecké ul. (2 kanceláře) z důvodu velkého tepla (kanceláře jsou prosklené a pod střechou).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100 000,00</w:t>
            </w:r>
          </w:p>
        </w:tc>
      </w:tr>
      <w:tr w:rsidR="00837090" w:rsidTr="00B053BC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Požadavek DSP, s.r.o.: pořízení 4 klimatizačních jednotek do objektu chráněné dílny SENZA na Tylově ul. 44 z důvodu nepřiměřeného tepla v dílnách, kde pracují lidé se zdravotním postižením (umístění pod rovnou střechou).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500 000,00</w:t>
            </w:r>
          </w:p>
        </w:tc>
      </w:tr>
      <w:tr w:rsidR="00837090" w:rsidTr="00B053BC">
        <w:trPr>
          <w:trHeight w:val="4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Montovaný zahradní domek do botanické zahrady pro sklad nářadí a materiálu (náhrada za stávající dřevěnou kůlnu, která je ve špatném stavu).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150 000,00</w:t>
            </w:r>
          </w:p>
        </w:tc>
      </w:tr>
      <w:tr w:rsidR="00837090" w:rsidTr="00D6064A">
        <w:trPr>
          <w:trHeight w:val="1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Nová světelná a denní výzdoba vánočního stromu (obměna stávající výzdoby).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500 000,00</w:t>
            </w:r>
          </w:p>
        </w:tc>
      </w:tr>
      <w:tr w:rsidR="00837090" w:rsidTr="00B053BC">
        <w:trPr>
          <w:trHeight w:val="40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Pořízení letního mobiliáře - mobilní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mlžicí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brány na nám. TGM pro rozšíření stávajících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mlžítek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jako osvěžení v parných letních dnech.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300 000,00</w:t>
            </w:r>
          </w:p>
        </w:tc>
      </w:tr>
      <w:tr w:rsidR="00837090" w:rsidTr="00B053BC">
        <w:trPr>
          <w:trHeight w:val="231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Celkem kap. 50 - Správa a nakládání s majetkem města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27 100 120,00</w:t>
            </w:r>
          </w:p>
        </w:tc>
      </w:tr>
      <w:tr w:rsidR="00837090" w:rsidTr="00D6064A">
        <w:trPr>
          <w:trHeight w:val="2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Územní studie Z14 Werichova - Brněnská (v rozpočtu 2023).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180 000,00</w:t>
            </w:r>
          </w:p>
        </w:tc>
      </w:tr>
      <w:tr w:rsidR="00837090" w:rsidTr="00B053BC">
        <w:trPr>
          <w:trHeight w:val="4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Územní studie nám. T. G. Masaryka, Žižkova nám., nám. Sv. Čecha a Dukelské brány v Prostějově (v rozpočtu 2023).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1 330 000,00</w:t>
            </w:r>
          </w:p>
        </w:tc>
      </w:tr>
      <w:tr w:rsidR="00837090" w:rsidTr="00D6064A">
        <w:trPr>
          <w:trHeight w:val="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VI. změna Územního plánu Prostějov (v rozpočtu 2023).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834 900,00</w:t>
            </w:r>
          </w:p>
        </w:tc>
      </w:tr>
      <w:tr w:rsidR="00837090" w:rsidTr="00D6064A">
        <w:trPr>
          <w:trHeight w:val="1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VII. změna Územního plánu Prostějov - jednotný standard.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800 000,00</w:t>
            </w:r>
          </w:p>
        </w:tc>
      </w:tr>
      <w:tr w:rsidR="00837090" w:rsidTr="00D6064A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Územní studie okolí zámku a Pernštýnské náměstí.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500 000,00</w:t>
            </w:r>
          </w:p>
        </w:tc>
      </w:tr>
      <w:tr w:rsidR="00837090" w:rsidTr="00D6064A">
        <w:trPr>
          <w:trHeight w:val="2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Architektonická soutěž Nová tržnice nám. Sv. Čecha.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100 000,00</w:t>
            </w:r>
          </w:p>
        </w:tc>
      </w:tr>
      <w:tr w:rsidR="00837090" w:rsidTr="00B053BC">
        <w:trPr>
          <w:trHeight w:val="191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Celkem kap. 62 - Územní plánování a památková péče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3 744 900,00</w:t>
            </w:r>
          </w:p>
        </w:tc>
      </w:tr>
      <w:tr w:rsidR="00837090" w:rsidTr="00B053BC">
        <w:trPr>
          <w:trHeight w:val="4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Rekonstrukce VO - I. etapa (smluvní závazek z veřejné zakázky z roku 2023 s plněním v r. 2024 - montáž LED svítidel - předpoklad; veřejná zakázka ještě není ukončena).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6 000 000,00</w:t>
            </w:r>
          </w:p>
        </w:tc>
      </w:tr>
      <w:tr w:rsidR="00837090" w:rsidTr="00D6064A">
        <w:trPr>
          <w:trHeight w:val="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Rekonstrukce VO - II. etapa - montáž LED svítidel (nová veřejná zakázka s realizací v roce 2024).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10 000 000,00</w:t>
            </w:r>
          </w:p>
        </w:tc>
      </w:tr>
      <w:tr w:rsidR="00837090" w:rsidTr="00B053BC">
        <w:trPr>
          <w:trHeight w:val="219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Celkem kap. 90 - Správa a údržba majetku města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16 000 000,00</w:t>
            </w:r>
          </w:p>
        </w:tc>
      </w:tr>
      <w:tr w:rsidR="00837090" w:rsidTr="00B053BC">
        <w:trPr>
          <w:trHeight w:val="137"/>
        </w:trPr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37090" w:rsidRDefault="00837090" w:rsidP="00B053B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Kapitoly 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837090" w:rsidRDefault="00837090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79 026 520,00</w:t>
            </w:r>
          </w:p>
        </w:tc>
      </w:tr>
    </w:tbl>
    <w:p w:rsidR="00837090" w:rsidRPr="00837090" w:rsidRDefault="00837090" w:rsidP="00837090">
      <w:pPr>
        <w:jc w:val="both"/>
        <w:rPr>
          <w:rFonts w:ascii="Arial" w:hAnsi="Arial" w:cs="Arial"/>
        </w:rPr>
      </w:pPr>
    </w:p>
    <w:p w:rsidR="00212518" w:rsidRDefault="00D6064A" w:rsidP="00212518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rozpočty příspěvkových organizací zřízených statutárním městem Prostějovem pro rok 2024, včetně ekonomických a hmotných údajů tak, jak jsou uvedeny v příloze č. 1</w:t>
      </w:r>
      <w:r w:rsidR="00212518">
        <w:rPr>
          <w:rFonts w:ascii="Arial" w:hAnsi="Arial" w:cs="Arial"/>
        </w:rPr>
        <w:t>,</w:t>
      </w:r>
    </w:p>
    <w:p w:rsidR="00212518" w:rsidRDefault="00212518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212518" w:rsidRDefault="00D6064A" w:rsidP="00212518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střednědobé výhledy rozpočtů příspěvkových organizací zřízených statutárním městem Prostějovem na roky 2025 – 2026 tak, jak jsou uvedeny v příloze č. 2</w:t>
      </w:r>
      <w:r w:rsidR="009B0D02">
        <w:rPr>
          <w:rFonts w:ascii="Arial" w:hAnsi="Arial" w:cs="Arial"/>
        </w:rPr>
        <w:t>,</w:t>
      </w:r>
    </w:p>
    <w:p w:rsidR="00E6619D" w:rsidRPr="00E6619D" w:rsidRDefault="00E6619D" w:rsidP="00E6619D">
      <w:pPr>
        <w:pStyle w:val="Odstavecseseznamem"/>
        <w:rPr>
          <w:rFonts w:ascii="Arial" w:hAnsi="Arial" w:cs="Arial"/>
        </w:rPr>
      </w:pPr>
    </w:p>
    <w:p w:rsidR="00E6619D" w:rsidRPr="00E6619D" w:rsidRDefault="00E6619D" w:rsidP="00E6619D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 w:rsidRPr="007C7EB0">
        <w:rPr>
          <w:rFonts w:ascii="Arial" w:hAnsi="Arial" w:cs="Arial"/>
        </w:rPr>
        <w:t xml:space="preserve">rozpis rozpočtu statutárního </w:t>
      </w:r>
      <w:r>
        <w:rPr>
          <w:rFonts w:ascii="Arial" w:hAnsi="Arial" w:cs="Arial"/>
        </w:rPr>
        <w:t>města Prostějova pro rok 202</w:t>
      </w:r>
      <w:r w:rsidR="00D6064A">
        <w:rPr>
          <w:rFonts w:ascii="Arial" w:hAnsi="Arial" w:cs="Arial"/>
        </w:rPr>
        <w:t>4</w:t>
      </w:r>
      <w:r w:rsidRPr="007C7EB0">
        <w:rPr>
          <w:rFonts w:ascii="Arial" w:hAnsi="Arial" w:cs="Arial"/>
        </w:rPr>
        <w:t xml:space="preserve"> tak, jak je uveden v příloze č. </w:t>
      </w:r>
      <w:r>
        <w:rPr>
          <w:rFonts w:ascii="Arial" w:hAnsi="Arial" w:cs="Arial"/>
        </w:rPr>
        <w:t>3,</w:t>
      </w:r>
    </w:p>
    <w:p w:rsidR="00212518" w:rsidRDefault="00212518" w:rsidP="00212518">
      <w:pPr>
        <w:pStyle w:val="Odstavecseseznamem"/>
        <w:ind w:left="284"/>
        <w:contextualSpacing w:val="0"/>
        <w:jc w:val="both"/>
        <w:rPr>
          <w:rFonts w:ascii="Arial" w:hAnsi="Arial" w:cs="Arial"/>
        </w:rPr>
      </w:pPr>
    </w:p>
    <w:p w:rsidR="00222464" w:rsidRDefault="00D6064A" w:rsidP="007F7994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  <w:rPr>
          <w:rFonts w:ascii="Arial" w:hAnsi="Arial" w:cs="Arial"/>
        </w:rPr>
      </w:pPr>
      <w:r w:rsidRPr="00222464">
        <w:rPr>
          <w:rFonts w:ascii="Arial" w:hAnsi="Arial" w:cs="Arial"/>
        </w:rPr>
        <w:t xml:space="preserve">výši osobních výdajů na činnost </w:t>
      </w:r>
      <w:proofErr w:type="spellStart"/>
      <w:r w:rsidRPr="00222464">
        <w:rPr>
          <w:rFonts w:ascii="Arial" w:hAnsi="Arial" w:cs="Arial"/>
        </w:rPr>
        <w:t>MMPv</w:t>
      </w:r>
      <w:proofErr w:type="spellEnd"/>
      <w:r w:rsidRPr="00222464">
        <w:rPr>
          <w:rFonts w:ascii="Arial" w:hAnsi="Arial" w:cs="Arial"/>
        </w:rPr>
        <w:t xml:space="preserve"> a zvláštních orgánů statutárního města Prostějova v celkovém objemu </w:t>
      </w:r>
      <w:r>
        <w:rPr>
          <w:rFonts w:ascii="Arial" w:hAnsi="Arial" w:cs="Arial"/>
        </w:rPr>
        <w:t>289 201,99</w:t>
      </w:r>
      <w:r w:rsidRPr="001C327D">
        <w:rPr>
          <w:rFonts w:ascii="Arial" w:hAnsi="Arial" w:cs="Arial"/>
        </w:rPr>
        <w:t xml:space="preserve"> tis. Kč</w:t>
      </w:r>
      <w:r w:rsidR="00222464" w:rsidRPr="00222464">
        <w:rPr>
          <w:rFonts w:ascii="Arial" w:hAnsi="Arial" w:cs="Arial"/>
        </w:rPr>
        <w:t>:</w:t>
      </w:r>
    </w:p>
    <w:p w:rsidR="002C0DF8" w:rsidRDefault="002C0DF8" w:rsidP="00D6064A">
      <w:pPr>
        <w:rPr>
          <w:rFonts w:ascii="Arial" w:hAnsi="Arial" w:cs="Aria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678"/>
        <w:gridCol w:w="1843"/>
      </w:tblGrid>
      <w:tr w:rsidR="00D6064A" w:rsidTr="00D6064A">
        <w:trPr>
          <w:trHeight w:val="1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6064A" w:rsidRDefault="00D6064A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Oblast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6064A" w:rsidRDefault="00D6064A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6064A" w:rsidRDefault="00D6064A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Částka v Kč</w:t>
            </w:r>
          </w:p>
        </w:tc>
      </w:tr>
      <w:tr w:rsidR="00D6064A" w:rsidTr="00D6064A">
        <w:trPr>
          <w:trHeight w:val="144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Místní zastupitelské orgány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15 270 000,00</w:t>
            </w:r>
          </w:p>
        </w:tc>
      </w:tr>
      <w:tr w:rsidR="00D6064A" w:rsidTr="00D6064A">
        <w:trPr>
          <w:trHeight w:val="16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3 814 000,00</w:t>
            </w:r>
          </w:p>
        </w:tc>
      </w:tr>
      <w:tr w:rsidR="00D6064A" w:rsidTr="00D6064A">
        <w:trPr>
          <w:trHeight w:val="152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19 084 000,00</w:t>
            </w:r>
          </w:p>
        </w:tc>
      </w:tr>
      <w:tr w:rsidR="00D6064A" w:rsidTr="00D6064A">
        <w:trPr>
          <w:trHeight w:val="17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Činnost místní správy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160 900 000,00</w:t>
            </w:r>
          </w:p>
        </w:tc>
      </w:tr>
      <w:tr w:rsidR="00D6064A" w:rsidTr="00D6064A">
        <w:trPr>
          <w:trHeight w:val="16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55 693 000,00</w:t>
            </w:r>
          </w:p>
        </w:tc>
      </w:tr>
      <w:tr w:rsidR="00D6064A" w:rsidTr="00D6064A">
        <w:trPr>
          <w:trHeight w:val="179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216 593 000,00</w:t>
            </w:r>
          </w:p>
        </w:tc>
      </w:tr>
      <w:tr w:rsidR="00D6064A" w:rsidTr="00D6064A">
        <w:trPr>
          <w:trHeight w:val="182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Městská policie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36 847 000,00</w:t>
            </w:r>
          </w:p>
        </w:tc>
      </w:tr>
      <w:tr w:rsidR="00D6064A" w:rsidTr="00D6064A">
        <w:trPr>
          <w:trHeight w:val="17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12 665 000,00</w:t>
            </w:r>
          </w:p>
        </w:tc>
      </w:tr>
      <w:tr w:rsidR="00D6064A" w:rsidTr="00D6064A">
        <w:trPr>
          <w:trHeight w:val="19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49 512 000,00</w:t>
            </w:r>
          </w:p>
        </w:tc>
      </w:tr>
      <w:tr w:rsidR="00D6064A" w:rsidTr="00B053BC">
        <w:trPr>
          <w:trHeight w:val="3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JSDH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1 480 000,00</w:t>
            </w:r>
          </w:p>
        </w:tc>
      </w:tr>
      <w:tr w:rsidR="00D6064A" w:rsidTr="00D6064A">
        <w:trPr>
          <w:trHeight w:val="17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493 990,00</w:t>
            </w:r>
          </w:p>
        </w:tc>
      </w:tr>
      <w:tr w:rsidR="00D6064A" w:rsidTr="00D6064A">
        <w:trPr>
          <w:trHeight w:val="175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1 973 990,00</w:t>
            </w:r>
          </w:p>
        </w:tc>
      </w:tr>
      <w:tr w:rsidR="00D6064A" w:rsidTr="00D6064A">
        <w:trPr>
          <w:trHeight w:val="164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Ostatní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Platy a ostatní platby za provedenou práci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1 532 000,00</w:t>
            </w:r>
          </w:p>
        </w:tc>
      </w:tr>
      <w:tr w:rsidR="00D6064A" w:rsidTr="00D6064A">
        <w:trPr>
          <w:trHeight w:val="183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Povinné pojistné placené zaměstnavatelem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507 000,00</w:t>
            </w:r>
          </w:p>
        </w:tc>
      </w:tr>
      <w:tr w:rsidR="00D6064A" w:rsidTr="00D6064A">
        <w:trPr>
          <w:trHeight w:val="186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2 039 000,00</w:t>
            </w:r>
          </w:p>
        </w:tc>
      </w:tr>
      <w:tr w:rsidR="00D6064A" w:rsidTr="00D6064A">
        <w:trPr>
          <w:trHeight w:val="191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D6064A" w:rsidRDefault="00D6064A" w:rsidP="00B053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osobní výdaje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D6064A" w:rsidRDefault="00D6064A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289 201 990,00</w:t>
            </w:r>
          </w:p>
        </w:tc>
      </w:tr>
    </w:tbl>
    <w:p w:rsidR="00D6064A" w:rsidRPr="00D6064A" w:rsidRDefault="00D6064A" w:rsidP="00D6064A">
      <w:pPr>
        <w:rPr>
          <w:rFonts w:ascii="Arial" w:hAnsi="Arial" w:cs="Arial"/>
        </w:rPr>
      </w:pPr>
    </w:p>
    <w:p w:rsidR="00C0355A" w:rsidRPr="00D6064A" w:rsidRDefault="00D6064A" w:rsidP="00D6064A">
      <w:pPr>
        <w:pStyle w:val="Odstavecseseznamem"/>
        <w:numPr>
          <w:ilvl w:val="0"/>
          <w:numId w:val="14"/>
        </w:numPr>
        <w:ind w:left="360"/>
        <w:jc w:val="both"/>
        <w:rPr>
          <w:rFonts w:ascii="Arial" w:hAnsi="Arial" w:cs="Arial"/>
        </w:rPr>
      </w:pPr>
      <w:r w:rsidRPr="003E0803">
        <w:rPr>
          <w:rFonts w:ascii="Arial" w:hAnsi="Arial" w:cs="Arial"/>
        </w:rPr>
        <w:lastRenderedPageBreak/>
        <w:t>informaci, že Rada města Prostějova svěřila příkazcům operací oprávnění provádět změny v rozpise rozpočtu na rok 202</w:t>
      </w:r>
      <w:r>
        <w:rPr>
          <w:rFonts w:ascii="Arial" w:hAnsi="Arial" w:cs="Arial"/>
        </w:rPr>
        <w:t>4</w:t>
      </w:r>
      <w:r w:rsidRPr="003E0803">
        <w:rPr>
          <w:rFonts w:ascii="Arial" w:hAnsi="Arial" w:cs="Arial"/>
        </w:rPr>
        <w:t xml:space="preserve"> do 500 tis. Kč v jednotlivém případě v rámci své kapitoly, přičemž celkový objem rozpočtu kapitoly by se nezměnil; vyjma úprav rozpočtu týkající se příspěvků zřízeným příspěvkovým organizacím, investičních nákupů, zařazení nových investičních akcí a úkolů zadaných vedením, které budou podléhat schválení Radou města Prostějova. </w:t>
      </w:r>
      <w:r w:rsidR="00C0355A" w:rsidRPr="00D6064A">
        <w:rPr>
          <w:rFonts w:ascii="Arial" w:hAnsi="Arial" w:cs="Arial"/>
        </w:rPr>
        <w:t xml:space="preserve"> </w:t>
      </w:r>
    </w:p>
    <w:p w:rsidR="003E0803" w:rsidRDefault="003E0803" w:rsidP="00D81CD2">
      <w:pPr>
        <w:jc w:val="both"/>
        <w:rPr>
          <w:rFonts w:ascii="Arial" w:hAnsi="Arial" w:cs="Arial"/>
        </w:rPr>
      </w:pPr>
    </w:p>
    <w:p w:rsidR="003556C0" w:rsidRDefault="003556C0" w:rsidP="00D81CD2">
      <w:pPr>
        <w:jc w:val="both"/>
        <w:rPr>
          <w:rFonts w:ascii="Arial" w:hAnsi="Arial" w:cs="Arial"/>
        </w:rPr>
      </w:pPr>
    </w:p>
    <w:p w:rsidR="004F70B9" w:rsidRDefault="003E0803" w:rsidP="003E0803">
      <w:pPr>
        <w:keepNext/>
        <w:keepLines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4F70B9">
        <w:rPr>
          <w:rFonts w:ascii="Arial" w:hAnsi="Arial" w:cs="Arial"/>
          <w:b/>
        </w:rPr>
        <w:t>věř</w:t>
      </w:r>
      <w:r w:rsidR="003556C0">
        <w:rPr>
          <w:rFonts w:ascii="Arial" w:hAnsi="Arial" w:cs="Arial"/>
          <w:b/>
        </w:rPr>
        <w:t>uje</w:t>
      </w:r>
    </w:p>
    <w:p w:rsidR="00C7000F" w:rsidRPr="008F3069" w:rsidRDefault="00D6064A" w:rsidP="00C7000F">
      <w:pPr>
        <w:pStyle w:val="Zkladntext21"/>
        <w:numPr>
          <w:ilvl w:val="0"/>
          <w:numId w:val="16"/>
        </w:numPr>
        <w:spacing w:before="240" w:line="259" w:lineRule="auto"/>
        <w:ind w:left="356" w:hanging="356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>v souladu s </w:t>
      </w:r>
      <w:proofErr w:type="spellStart"/>
      <w:r w:rsidRPr="008F3069">
        <w:rPr>
          <w:rFonts w:ascii="Arial" w:hAnsi="Arial" w:cs="Arial"/>
          <w:sz w:val="24"/>
          <w:szCs w:val="24"/>
        </w:rPr>
        <w:t>ust</w:t>
      </w:r>
      <w:proofErr w:type="spellEnd"/>
      <w:r w:rsidRPr="008F3069">
        <w:rPr>
          <w:rFonts w:ascii="Arial" w:hAnsi="Arial" w:cs="Arial"/>
          <w:sz w:val="24"/>
          <w:szCs w:val="24"/>
        </w:rPr>
        <w:t xml:space="preserve">. § 102 odst. 2 písm. a) zákona č. 128/2000 Sb., o obcích (obecní zřízení), ve znění pozdějších předpisů, a § 16 odst. 3 písm. b) zákona č. 250/2000 Sb., o rozpočtových pravidlech územních rozpočtů, ve znění pozdějších předpisů, Radě města Prostějova oprávnění provádět </w:t>
      </w:r>
      <w:r w:rsidRPr="008F3069">
        <w:rPr>
          <w:rFonts w:ascii="Arial" w:hAnsi="Arial" w:cs="Arial"/>
          <w:b/>
          <w:sz w:val="24"/>
          <w:szCs w:val="24"/>
        </w:rPr>
        <w:t>rozpočtová opatření</w:t>
      </w:r>
      <w:r w:rsidRPr="008F3069">
        <w:rPr>
          <w:rFonts w:ascii="Arial" w:hAnsi="Arial" w:cs="Arial"/>
          <w:sz w:val="24"/>
          <w:szCs w:val="24"/>
        </w:rPr>
        <w:t xml:space="preserve">, pokud jde o použití nových, rozpočtem nepředvídaných příjmů, k úhradě nových, rozpočtem nezajištěných výdajů, jedná-li se v jednotlivém případě o změny závazných ukazatelů rozpočtu </w:t>
      </w:r>
      <w:r w:rsidRPr="008F3069">
        <w:rPr>
          <w:rFonts w:ascii="Arial" w:hAnsi="Arial" w:cs="Arial"/>
          <w:b/>
          <w:sz w:val="24"/>
          <w:szCs w:val="24"/>
        </w:rPr>
        <w:t>do výše 5 000 000 Kč</w:t>
      </w:r>
      <w:r w:rsidRPr="008F3069">
        <w:rPr>
          <w:rFonts w:ascii="Arial" w:hAnsi="Arial" w:cs="Arial"/>
          <w:sz w:val="24"/>
          <w:szCs w:val="24"/>
        </w:rPr>
        <w:t xml:space="preserve"> </w:t>
      </w:r>
      <w:r w:rsidRPr="00EF2C07">
        <w:rPr>
          <w:rFonts w:ascii="Arial" w:hAnsi="Arial" w:cs="Arial"/>
          <w:b/>
          <w:sz w:val="24"/>
          <w:szCs w:val="24"/>
        </w:rPr>
        <w:t>včetně</w:t>
      </w:r>
      <w:r w:rsidRPr="008F3069">
        <w:rPr>
          <w:rFonts w:ascii="Arial" w:hAnsi="Arial" w:cs="Arial"/>
          <w:sz w:val="24"/>
          <w:szCs w:val="24"/>
        </w:rPr>
        <w:t xml:space="preserve">, </w:t>
      </w:r>
      <w:r w:rsidRPr="008F3069">
        <w:rPr>
          <w:rFonts w:ascii="Arial" w:hAnsi="Arial" w:cs="Arial"/>
          <w:b/>
          <w:sz w:val="24"/>
          <w:szCs w:val="24"/>
        </w:rPr>
        <w:t>vyjma nabytí nemovitých věcí do majetku města (s výjimkou inženýrských sítí a pozemních komunikací), akcií a majetkových podílů</w:t>
      </w:r>
      <w:r w:rsidR="00C7000F" w:rsidRPr="008F3069">
        <w:rPr>
          <w:rFonts w:ascii="Arial" w:hAnsi="Arial" w:cs="Arial"/>
          <w:sz w:val="24"/>
          <w:szCs w:val="24"/>
        </w:rPr>
        <w:t>,</w:t>
      </w:r>
    </w:p>
    <w:p w:rsidR="00C7000F" w:rsidRPr="008F3069" w:rsidRDefault="00D6064A" w:rsidP="00C7000F">
      <w:pPr>
        <w:pStyle w:val="Zkladntext21"/>
        <w:numPr>
          <w:ilvl w:val="0"/>
          <w:numId w:val="16"/>
        </w:numPr>
        <w:spacing w:line="259" w:lineRule="auto"/>
        <w:ind w:left="356" w:hanging="356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>v souladu s </w:t>
      </w:r>
      <w:proofErr w:type="spellStart"/>
      <w:r w:rsidRPr="008F3069">
        <w:rPr>
          <w:rFonts w:ascii="Arial" w:hAnsi="Arial" w:cs="Arial"/>
          <w:sz w:val="24"/>
          <w:szCs w:val="24"/>
        </w:rPr>
        <w:t>ust</w:t>
      </w:r>
      <w:proofErr w:type="spellEnd"/>
      <w:r w:rsidRPr="008F3069">
        <w:rPr>
          <w:rFonts w:ascii="Arial" w:hAnsi="Arial" w:cs="Arial"/>
          <w:sz w:val="24"/>
          <w:szCs w:val="24"/>
        </w:rPr>
        <w:t xml:space="preserve">. § 102 odst. 2 písm. a) zákona č. 128/2000 Sb., o obcích (obecní zřízení), ve znění pozdějších předpisů, a § 16 odst. 3 písm. a) zákona č. 250/2000 Sb., o rozpočtových pravidlech územních rozpočtů, ve znění pozdějších předpisů, Radě města Prostějova oprávnění </w:t>
      </w:r>
      <w:r w:rsidRPr="008F3069">
        <w:rPr>
          <w:rFonts w:ascii="Arial" w:hAnsi="Arial" w:cs="Arial"/>
          <w:b/>
          <w:sz w:val="24"/>
          <w:szCs w:val="24"/>
        </w:rPr>
        <w:t>provádět rozpočtová opatření</w:t>
      </w:r>
      <w:r w:rsidRPr="008F3069">
        <w:rPr>
          <w:rFonts w:ascii="Arial" w:hAnsi="Arial" w:cs="Arial"/>
          <w:sz w:val="24"/>
          <w:szCs w:val="24"/>
        </w:rPr>
        <w:t xml:space="preserve">, pokud jde o přesun rozpočtových prostředků, mimo užití rezervy Rady města Prostějova pro rozpočtová opatření a rezervy pro havarijní a krizové situace, při němž se jednotlivé příjmy nebo výdaje navzájem ovlivňují, aniž by se změnil jejich celkový objem nebo schválený rozdíl celkových příjmů a výdajů, jedná-li se v jednotlivém případě o změny závazných ukazatelů rozpočtu </w:t>
      </w:r>
      <w:r w:rsidRPr="008F3069">
        <w:rPr>
          <w:rFonts w:ascii="Arial" w:hAnsi="Arial" w:cs="Arial"/>
          <w:b/>
          <w:sz w:val="24"/>
          <w:szCs w:val="24"/>
        </w:rPr>
        <w:t>do výše 5 000 000 Kč</w:t>
      </w:r>
      <w:r w:rsidRPr="008F3069">
        <w:rPr>
          <w:rFonts w:ascii="Arial" w:hAnsi="Arial" w:cs="Arial"/>
          <w:sz w:val="24"/>
          <w:szCs w:val="24"/>
        </w:rPr>
        <w:t xml:space="preserve"> včetně, (tzn. přesuny mezi jednotlivými položkami v rámci schválených celkových objemů příjmů a výdajů rozpočtu města Prostějova), jde-li o</w:t>
      </w:r>
      <w:r w:rsidR="00C7000F" w:rsidRPr="008F3069">
        <w:rPr>
          <w:rFonts w:ascii="Arial" w:hAnsi="Arial" w:cs="Arial"/>
          <w:sz w:val="24"/>
          <w:szCs w:val="24"/>
        </w:rPr>
        <w:t>:</w:t>
      </w:r>
    </w:p>
    <w:p w:rsidR="00C7000F" w:rsidRPr="008F3069" w:rsidRDefault="00D6064A" w:rsidP="00C7000F">
      <w:pPr>
        <w:pStyle w:val="Zkladntext21"/>
        <w:numPr>
          <w:ilvl w:val="0"/>
          <w:numId w:val="17"/>
        </w:numPr>
        <w:spacing w:line="259" w:lineRule="auto"/>
        <w:ind w:left="781" w:hanging="214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>investiční výdaje, které nemají charakter nabytí nebo převodu nemovitého majetku města, akcií a majetkových podílů</w:t>
      </w:r>
      <w:r w:rsidR="00C7000F" w:rsidRPr="008F3069">
        <w:rPr>
          <w:rFonts w:ascii="Arial" w:hAnsi="Arial" w:cs="Arial"/>
          <w:sz w:val="24"/>
          <w:szCs w:val="24"/>
        </w:rPr>
        <w:t>,</w:t>
      </w:r>
    </w:p>
    <w:p w:rsidR="00C7000F" w:rsidRPr="008F3069" w:rsidRDefault="00C7000F" w:rsidP="00C7000F">
      <w:pPr>
        <w:pStyle w:val="Zkladntext21"/>
        <w:numPr>
          <w:ilvl w:val="0"/>
          <w:numId w:val="17"/>
        </w:numPr>
        <w:spacing w:line="259" w:lineRule="auto"/>
        <w:ind w:left="781" w:hanging="214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 xml:space="preserve"> </w:t>
      </w:r>
      <w:r w:rsidR="00D6064A" w:rsidRPr="008F3069">
        <w:rPr>
          <w:rFonts w:ascii="Arial" w:hAnsi="Arial" w:cs="Arial"/>
          <w:sz w:val="24"/>
          <w:szCs w:val="24"/>
        </w:rPr>
        <w:t>snížení finančního objemu jedné stávající investiční akce nebo její úplné vypuštění z rozpočtu a navýšení finančního objemu jiné investiční akce nebo zařazení nové investiční akce do rozpočtu, vyjma</w:t>
      </w:r>
    </w:p>
    <w:p w:rsidR="00C7000F" w:rsidRPr="008F3069" w:rsidRDefault="00C7000F" w:rsidP="00C7000F">
      <w:pPr>
        <w:pStyle w:val="Odstavecseseznamem"/>
        <w:numPr>
          <w:ilvl w:val="1"/>
          <w:numId w:val="15"/>
        </w:numPr>
        <w:spacing w:line="259" w:lineRule="auto"/>
        <w:ind w:left="1064" w:hanging="2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064A" w:rsidRPr="008F3069">
        <w:rPr>
          <w:rFonts w:ascii="Arial" w:hAnsi="Arial" w:cs="Arial"/>
        </w:rPr>
        <w:t>finančních prostředků již schválených Zastupitelstvem města Prostějova na investiční akce spojené s</w:t>
      </w:r>
      <w:r w:rsidR="00D6064A">
        <w:rPr>
          <w:rFonts w:ascii="Arial" w:hAnsi="Arial" w:cs="Arial"/>
        </w:rPr>
        <w:t> nabytím nového nemovitého majetku</w:t>
      </w:r>
      <w:r w:rsidR="00D6064A" w:rsidRPr="008F3069">
        <w:rPr>
          <w:rFonts w:ascii="Arial" w:hAnsi="Arial" w:cs="Arial"/>
        </w:rPr>
        <w:t xml:space="preserve"> města Prostějova, nebo</w:t>
      </w:r>
    </w:p>
    <w:p w:rsidR="00C7000F" w:rsidRPr="008F3069" w:rsidRDefault="00C7000F" w:rsidP="00C7000F">
      <w:pPr>
        <w:pStyle w:val="Odstavecseseznamem"/>
        <w:numPr>
          <w:ilvl w:val="1"/>
          <w:numId w:val="15"/>
        </w:numPr>
        <w:spacing w:line="259" w:lineRule="auto"/>
        <w:ind w:left="1064" w:hanging="2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33D1" w:rsidRPr="008F3069">
        <w:rPr>
          <w:rFonts w:ascii="Arial" w:hAnsi="Arial" w:cs="Arial"/>
        </w:rPr>
        <w:t>nabytí nemovitých věcí do majetku města, které dosud nebylo schváleno Zastupitelstvem města Prostějova</w:t>
      </w:r>
      <w:r w:rsidRPr="008F3069">
        <w:rPr>
          <w:rFonts w:ascii="Arial" w:hAnsi="Arial" w:cs="Arial"/>
        </w:rPr>
        <w:t>,</w:t>
      </w:r>
    </w:p>
    <w:p w:rsidR="00C7000F" w:rsidRPr="008F3069" w:rsidRDefault="00E633D1" w:rsidP="00C7000F">
      <w:pPr>
        <w:pStyle w:val="Odstavecseseznamem"/>
        <w:numPr>
          <w:ilvl w:val="0"/>
          <w:numId w:val="16"/>
        </w:numPr>
        <w:spacing w:line="259" w:lineRule="auto"/>
        <w:ind w:left="356" w:hanging="356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>Radě města Prostějova oprávnění provádět rozpočtová opatření, pokud jde o přesun prostředků z rezervy Rady města Prostějova pro rozpočtová opatření takto</w:t>
      </w:r>
      <w:r w:rsidR="00C7000F" w:rsidRPr="008F3069">
        <w:rPr>
          <w:rFonts w:ascii="Arial" w:hAnsi="Arial" w:cs="Arial"/>
        </w:rPr>
        <w:t>:</w:t>
      </w:r>
    </w:p>
    <w:p w:rsidR="00C7000F" w:rsidRPr="008F3069" w:rsidRDefault="00E633D1" w:rsidP="00C7000F">
      <w:pPr>
        <w:pStyle w:val="Odstavecseseznamem"/>
        <w:numPr>
          <w:ilvl w:val="0"/>
          <w:numId w:val="18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 xml:space="preserve">k pokrytí požadavků na </w:t>
      </w:r>
      <w:r w:rsidRPr="008F3069">
        <w:rPr>
          <w:rFonts w:ascii="Arial" w:hAnsi="Arial" w:cs="Arial"/>
          <w:b/>
        </w:rPr>
        <w:t xml:space="preserve">navýšení neinvestičních výdajů jednotlivých kapitol </w:t>
      </w:r>
      <w:r w:rsidRPr="008F3069">
        <w:rPr>
          <w:rFonts w:ascii="Arial" w:hAnsi="Arial" w:cs="Arial"/>
        </w:rPr>
        <w:t>rozpočtu k zajištění nezbytných potřeb kapito</w:t>
      </w:r>
      <w:r>
        <w:rPr>
          <w:rFonts w:ascii="Arial" w:hAnsi="Arial" w:cs="Arial"/>
        </w:rPr>
        <w:t xml:space="preserve">ly v průběhu rozpočtového roku </w:t>
      </w:r>
      <w:r w:rsidRPr="008F3069">
        <w:rPr>
          <w:rFonts w:ascii="Arial" w:hAnsi="Arial" w:cs="Arial"/>
        </w:rPr>
        <w:t>(</w:t>
      </w:r>
      <w:r w:rsidRPr="008F3069">
        <w:rPr>
          <w:rFonts w:ascii="Arial" w:hAnsi="Arial" w:cs="Arial"/>
          <w:b/>
        </w:rPr>
        <w:t>do 5 000 000 Kč</w:t>
      </w:r>
      <w:r w:rsidRPr="008F3069">
        <w:rPr>
          <w:rFonts w:ascii="Arial" w:hAnsi="Arial" w:cs="Arial"/>
        </w:rPr>
        <w:t xml:space="preserve"> včetně)</w:t>
      </w:r>
      <w:r w:rsidR="00C7000F" w:rsidRPr="008F3069">
        <w:rPr>
          <w:rFonts w:ascii="Arial" w:hAnsi="Arial" w:cs="Arial"/>
        </w:rPr>
        <w:t>,</w:t>
      </w:r>
    </w:p>
    <w:p w:rsidR="00C7000F" w:rsidRPr="008F3069" w:rsidRDefault="00E633D1" w:rsidP="00C7000F">
      <w:pPr>
        <w:pStyle w:val="Odstavecseseznamem"/>
        <w:numPr>
          <w:ilvl w:val="0"/>
          <w:numId w:val="18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 xml:space="preserve">poskytnutí veřejné finanční podpory v souladu s ustanovením § 85 písm. c) zákona č. 128/2000 Sb., o obcích (obecní zřízení), ve znění pozdějších </w:t>
      </w:r>
      <w:r w:rsidRPr="008F3069">
        <w:rPr>
          <w:rFonts w:ascii="Arial" w:hAnsi="Arial" w:cs="Arial"/>
        </w:rPr>
        <w:lastRenderedPageBreak/>
        <w:t>předpisů a v souladu se zásadami poskytování veřejné finanční podpory, které schválilo Zastupitelstvo města Prostějova</w:t>
      </w:r>
      <w:r w:rsidR="00C7000F" w:rsidRPr="008F3069">
        <w:rPr>
          <w:rFonts w:ascii="Arial" w:hAnsi="Arial" w:cs="Arial"/>
        </w:rPr>
        <w:t>,</w:t>
      </w:r>
    </w:p>
    <w:p w:rsidR="00C7000F" w:rsidRPr="008F3069" w:rsidRDefault="00E633D1" w:rsidP="00C7000F">
      <w:pPr>
        <w:pStyle w:val="Odstavecseseznamem"/>
        <w:numPr>
          <w:ilvl w:val="0"/>
          <w:numId w:val="18"/>
        </w:numPr>
        <w:spacing w:line="259" w:lineRule="auto"/>
        <w:ind w:left="1348" w:hanging="285"/>
        <w:jc w:val="both"/>
        <w:rPr>
          <w:rFonts w:ascii="Arial" w:hAnsi="Arial" w:cs="Arial"/>
        </w:rPr>
      </w:pPr>
      <w:r w:rsidRPr="008F3069">
        <w:rPr>
          <w:rFonts w:ascii="Arial" w:hAnsi="Arial" w:cs="Arial"/>
          <w:b/>
        </w:rPr>
        <w:t>k zařazení nových investičních akcí</w:t>
      </w:r>
      <w:r w:rsidRPr="008F3069">
        <w:rPr>
          <w:rFonts w:ascii="Arial" w:hAnsi="Arial" w:cs="Arial"/>
        </w:rPr>
        <w:t xml:space="preserve"> včetně pořízení dlouhodobého hmotného majetku a dlouhodobého nehmotného majetku </w:t>
      </w:r>
      <w:r w:rsidRPr="008F3069">
        <w:rPr>
          <w:rFonts w:ascii="Arial" w:hAnsi="Arial" w:cs="Arial"/>
          <w:b/>
        </w:rPr>
        <w:t>do výše 5 000 000 Kč</w:t>
      </w:r>
      <w:r w:rsidRPr="008F3069">
        <w:rPr>
          <w:rFonts w:ascii="Arial" w:hAnsi="Arial" w:cs="Arial"/>
        </w:rPr>
        <w:t xml:space="preserve"> včetně v jednotlivém případě, vyjma nabytí nemovitého majetku (s výjimkou inženýrských sítí a pozemních komunikací), akcií a majetkových podílů</w:t>
      </w:r>
      <w:r w:rsidR="00C7000F" w:rsidRPr="008F3069">
        <w:rPr>
          <w:rFonts w:ascii="Arial" w:hAnsi="Arial" w:cs="Arial"/>
        </w:rPr>
        <w:t>,</w:t>
      </w:r>
    </w:p>
    <w:p w:rsidR="00C7000F" w:rsidRPr="008F3069" w:rsidRDefault="00E633D1" w:rsidP="00C7000F">
      <w:pPr>
        <w:pStyle w:val="Odstavecseseznamem"/>
        <w:numPr>
          <w:ilvl w:val="0"/>
          <w:numId w:val="16"/>
        </w:numPr>
        <w:spacing w:line="259" w:lineRule="auto"/>
        <w:ind w:left="356" w:hanging="356"/>
        <w:jc w:val="both"/>
        <w:rPr>
          <w:rFonts w:ascii="Arial" w:hAnsi="Arial" w:cs="Arial"/>
        </w:rPr>
      </w:pPr>
      <w:r w:rsidRPr="008F3069">
        <w:rPr>
          <w:rFonts w:ascii="Arial" w:hAnsi="Arial" w:cs="Arial"/>
        </w:rPr>
        <w:t xml:space="preserve">Radě města Prostějova </w:t>
      </w:r>
      <w:r w:rsidRPr="008F3069">
        <w:rPr>
          <w:rFonts w:ascii="Arial" w:hAnsi="Arial" w:cs="Arial"/>
          <w:b/>
        </w:rPr>
        <w:t>oprávnění provádět r</w:t>
      </w:r>
      <w:r>
        <w:rPr>
          <w:rFonts w:ascii="Arial" w:hAnsi="Arial" w:cs="Arial"/>
          <w:b/>
        </w:rPr>
        <w:t>ozpočtová opatření, pokud jde o </w:t>
      </w:r>
      <w:r w:rsidRPr="008F3069">
        <w:rPr>
          <w:rFonts w:ascii="Arial" w:hAnsi="Arial" w:cs="Arial"/>
          <w:b/>
        </w:rPr>
        <w:t>přesun prostředků z rezervy na škodní a havarijní události,</w:t>
      </w:r>
      <w:r w:rsidRPr="008F3069">
        <w:rPr>
          <w:rFonts w:ascii="Arial" w:hAnsi="Arial" w:cs="Arial"/>
        </w:rPr>
        <w:t xml:space="preserve"> k pokrytí neinvestičních i investičních výdajů souvisejících s likvidací škodných a havarijních událostí vzniklých na majetku města, vyjma nabytí nemovitého majetku (</w:t>
      </w:r>
      <w:r w:rsidRPr="008F3069">
        <w:rPr>
          <w:rFonts w:ascii="Arial" w:hAnsi="Arial" w:cs="Arial"/>
          <w:b/>
        </w:rPr>
        <w:t>do 3 300 000 Kč</w:t>
      </w:r>
      <w:r w:rsidRPr="008F3069">
        <w:rPr>
          <w:rFonts w:ascii="Arial" w:hAnsi="Arial" w:cs="Arial"/>
        </w:rPr>
        <w:t xml:space="preserve"> včetně)</w:t>
      </w:r>
      <w:r w:rsidR="00C7000F" w:rsidRPr="008F3069">
        <w:rPr>
          <w:rFonts w:ascii="Arial" w:hAnsi="Arial" w:cs="Arial"/>
        </w:rPr>
        <w:t>,</w:t>
      </w:r>
    </w:p>
    <w:p w:rsidR="00C7000F" w:rsidRPr="008F3069" w:rsidRDefault="00E633D1" w:rsidP="00C7000F">
      <w:pPr>
        <w:pStyle w:val="Zkladntext21"/>
        <w:numPr>
          <w:ilvl w:val="0"/>
          <w:numId w:val="16"/>
        </w:numPr>
        <w:spacing w:line="259" w:lineRule="auto"/>
        <w:ind w:left="356" w:hanging="356"/>
        <w:rPr>
          <w:rFonts w:ascii="Arial" w:hAnsi="Arial" w:cs="Arial"/>
          <w:sz w:val="24"/>
          <w:szCs w:val="24"/>
        </w:rPr>
      </w:pPr>
      <w:r w:rsidRPr="008F3069">
        <w:rPr>
          <w:rFonts w:ascii="Arial" w:hAnsi="Arial" w:cs="Arial"/>
          <w:sz w:val="24"/>
          <w:szCs w:val="24"/>
        </w:rPr>
        <w:t>v souladu s </w:t>
      </w:r>
      <w:proofErr w:type="spellStart"/>
      <w:r w:rsidRPr="008F3069">
        <w:rPr>
          <w:rFonts w:ascii="Arial" w:hAnsi="Arial" w:cs="Arial"/>
          <w:sz w:val="24"/>
          <w:szCs w:val="24"/>
        </w:rPr>
        <w:t>ust</w:t>
      </w:r>
      <w:proofErr w:type="spellEnd"/>
      <w:r w:rsidRPr="008F3069">
        <w:rPr>
          <w:rFonts w:ascii="Arial" w:hAnsi="Arial" w:cs="Arial"/>
          <w:sz w:val="24"/>
          <w:szCs w:val="24"/>
        </w:rPr>
        <w:t>. § 16 odst. 3 písm. b) zákona č. 250/2000 Sb., o rozpočtových pravidlech územních rozpočtů, ve znění pozdějších předpisů</w:t>
      </w:r>
      <w:r w:rsidRPr="008F3069">
        <w:rPr>
          <w:rFonts w:ascii="Arial" w:hAnsi="Arial" w:cs="Arial"/>
          <w:b/>
          <w:sz w:val="24"/>
          <w:szCs w:val="24"/>
        </w:rPr>
        <w:t xml:space="preserve">, vedoucímu Finančního odboru </w:t>
      </w:r>
      <w:proofErr w:type="spellStart"/>
      <w:r w:rsidRPr="008F3069">
        <w:rPr>
          <w:rFonts w:ascii="Arial" w:hAnsi="Arial" w:cs="Arial"/>
          <w:b/>
          <w:sz w:val="24"/>
          <w:szCs w:val="24"/>
        </w:rPr>
        <w:t>MMPv</w:t>
      </w:r>
      <w:proofErr w:type="spellEnd"/>
      <w:r w:rsidRPr="008F3069">
        <w:rPr>
          <w:rFonts w:ascii="Arial" w:hAnsi="Arial" w:cs="Arial"/>
          <w:sz w:val="24"/>
          <w:szCs w:val="24"/>
        </w:rPr>
        <w:t xml:space="preserve"> oprávnění provádět rozpočtová opatření, pokud jde o použití nových, rozpočtem nepředvídaných příjmů, k úhradě nových, rozpočtem nezajištěných výdajů, čímž se zvýší celkový objem rozpočtu, jedná-li se o úpravu transferu ze státního rozpočtu ČR v rámci tzv. souhrnného dotačního vztahu nebo o jiné účelové transfery ze státního rozpočtu, státních fondů, zvláštních fondů ústřední úrovně, Národního fondu, Fondů EU a jiných veřejných rozpočtů,</w:t>
      </w:r>
      <w:r w:rsidRPr="008F3069">
        <w:rPr>
          <w:rFonts w:ascii="Arial" w:hAnsi="Arial" w:cs="Arial"/>
          <w:b/>
          <w:sz w:val="24"/>
          <w:szCs w:val="24"/>
        </w:rPr>
        <w:t xml:space="preserve"> s následným schválením ZMP při pololetních rozborech hospodaření stat</w:t>
      </w:r>
      <w:r>
        <w:rPr>
          <w:rFonts w:ascii="Arial" w:hAnsi="Arial" w:cs="Arial"/>
          <w:b/>
          <w:sz w:val="24"/>
          <w:szCs w:val="24"/>
        </w:rPr>
        <w:t>utárního města Prostějova a při </w:t>
      </w:r>
      <w:r w:rsidRPr="008F3069">
        <w:rPr>
          <w:rFonts w:ascii="Arial" w:hAnsi="Arial" w:cs="Arial"/>
          <w:b/>
          <w:sz w:val="24"/>
          <w:szCs w:val="24"/>
        </w:rPr>
        <w:t>projednání závěrečného účtu statutárního města Prostějova po skončení kalendářního roku</w:t>
      </w:r>
      <w:r w:rsidR="00C7000F">
        <w:rPr>
          <w:rFonts w:ascii="Arial" w:hAnsi="Arial" w:cs="Arial"/>
          <w:b/>
          <w:sz w:val="24"/>
          <w:szCs w:val="24"/>
        </w:rPr>
        <w:t>,</w:t>
      </w:r>
    </w:p>
    <w:p w:rsidR="005749E1" w:rsidRDefault="005749E1" w:rsidP="00C7000F">
      <w:pPr>
        <w:pStyle w:val="Prosttext"/>
        <w:jc w:val="both"/>
        <w:rPr>
          <w:rFonts w:ascii="Arial" w:eastAsia="MS Mincho" w:hAnsi="Arial" w:cs="Arial"/>
          <w:szCs w:val="24"/>
        </w:rPr>
      </w:pPr>
    </w:p>
    <w:p w:rsidR="005749E1" w:rsidRDefault="005749E1" w:rsidP="005749E1">
      <w:pPr>
        <w:pStyle w:val="Prosttext"/>
        <w:ind w:left="426"/>
        <w:jc w:val="both"/>
        <w:rPr>
          <w:rFonts w:ascii="Arial" w:eastAsia="MS Mincho" w:hAnsi="Arial" w:cs="Arial"/>
          <w:szCs w:val="24"/>
        </w:rPr>
      </w:pPr>
    </w:p>
    <w:p w:rsidR="005D73DE" w:rsidRDefault="00A066E6" w:rsidP="005D73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ukládá</w:t>
      </w:r>
    </w:p>
    <w:p w:rsidR="00C868CA" w:rsidRDefault="00C868CA" w:rsidP="00C868CA">
      <w:pPr>
        <w:jc w:val="both"/>
        <w:rPr>
          <w:rFonts w:ascii="Arial" w:hAnsi="Arial" w:cs="Arial"/>
          <w:sz w:val="20"/>
          <w:szCs w:val="20"/>
        </w:rPr>
      </w:pPr>
    </w:p>
    <w:p w:rsidR="00FF7C87" w:rsidRPr="00FF7C87" w:rsidRDefault="00E633D1" w:rsidP="00FF7C87">
      <w:pPr>
        <w:pStyle w:val="Zkladntext21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 w:rsidRPr="00FF7C87">
        <w:rPr>
          <w:rFonts w:ascii="Arial" w:hAnsi="Arial" w:cs="Arial"/>
          <w:sz w:val="24"/>
          <w:szCs w:val="24"/>
        </w:rPr>
        <w:t xml:space="preserve">vedoucímu Finančního odboru </w:t>
      </w:r>
      <w:proofErr w:type="spellStart"/>
      <w:r w:rsidRPr="00FF7C87">
        <w:rPr>
          <w:rFonts w:ascii="Arial" w:hAnsi="Arial" w:cs="Arial"/>
          <w:sz w:val="24"/>
          <w:szCs w:val="24"/>
        </w:rPr>
        <w:t>MMPv</w:t>
      </w:r>
      <w:proofErr w:type="spellEnd"/>
      <w:r w:rsidRPr="00FF7C87">
        <w:rPr>
          <w:rFonts w:ascii="Arial" w:hAnsi="Arial" w:cs="Arial"/>
          <w:sz w:val="24"/>
          <w:szCs w:val="24"/>
        </w:rPr>
        <w:t xml:space="preserve"> zaslat roz</w:t>
      </w:r>
      <w:r>
        <w:rPr>
          <w:rFonts w:ascii="Arial" w:hAnsi="Arial" w:cs="Arial"/>
          <w:sz w:val="24"/>
          <w:szCs w:val="24"/>
        </w:rPr>
        <w:t>pis rozpočtu správcům kapitol v </w:t>
      </w:r>
      <w:r w:rsidRPr="00FF7C87">
        <w:rPr>
          <w:rFonts w:ascii="Arial" w:hAnsi="Arial" w:cs="Arial"/>
          <w:sz w:val="24"/>
          <w:szCs w:val="24"/>
        </w:rPr>
        <w:t>členění dle podrobné rozpočtové skladby s výší ukazatelů rozpočtu statutárn</w:t>
      </w:r>
      <w:r>
        <w:rPr>
          <w:rFonts w:ascii="Arial" w:hAnsi="Arial" w:cs="Arial"/>
          <w:sz w:val="24"/>
          <w:szCs w:val="24"/>
        </w:rPr>
        <w:t>ího města Prostějova pro rok 2024</w:t>
      </w:r>
      <w:r w:rsidRPr="00FF7C87">
        <w:rPr>
          <w:rFonts w:ascii="Arial" w:hAnsi="Arial" w:cs="Arial"/>
          <w:sz w:val="24"/>
          <w:szCs w:val="24"/>
        </w:rPr>
        <w:t>, kterými jsou povinni se řídit</w:t>
      </w:r>
      <w:r w:rsidR="00FF7C87" w:rsidRPr="00FF7C87">
        <w:rPr>
          <w:rFonts w:ascii="Arial" w:hAnsi="Arial" w:cs="Arial"/>
          <w:sz w:val="24"/>
          <w:szCs w:val="24"/>
        </w:rPr>
        <w:t>,</w:t>
      </w:r>
    </w:p>
    <w:p w:rsidR="00FF7C87" w:rsidRPr="00FF7C87" w:rsidRDefault="00B053BC" w:rsidP="00FF7C87">
      <w:pPr>
        <w:pStyle w:val="Zkladntext21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 w:rsidRPr="00FF7C87">
        <w:rPr>
          <w:rFonts w:ascii="Arial" w:hAnsi="Arial" w:cs="Arial"/>
          <w:sz w:val="24"/>
          <w:szCs w:val="24"/>
        </w:rPr>
        <w:t>správcům kapitol zaslat písemnou formou řízeným organizacím – právnickým osobám, jejichž zřizovatelem nebo zakladatelem je statutární město Prostějov a dalším subjektům - příjemcům dotací a příspěvků z rozpočtu města, rozpis rozpočtu v členění dle podrobné rozpočtové skladby s výší ukazatelů rozpočtu statutárního města Prostějova pro rok 20</w:t>
      </w:r>
      <w:r>
        <w:rPr>
          <w:rFonts w:ascii="Arial" w:hAnsi="Arial" w:cs="Arial"/>
          <w:sz w:val="24"/>
          <w:szCs w:val="24"/>
        </w:rPr>
        <w:t>24</w:t>
      </w:r>
      <w:r w:rsidRPr="00FF7C87">
        <w:rPr>
          <w:rFonts w:ascii="Arial" w:hAnsi="Arial" w:cs="Arial"/>
          <w:sz w:val="24"/>
          <w:szCs w:val="24"/>
        </w:rPr>
        <w:t>, kterými jsou povinny se řídit</w:t>
      </w:r>
      <w:r w:rsidR="00FF7C87" w:rsidRPr="00FF7C87">
        <w:rPr>
          <w:rFonts w:ascii="Arial" w:hAnsi="Arial" w:cs="Arial"/>
          <w:sz w:val="24"/>
          <w:szCs w:val="24"/>
        </w:rPr>
        <w:t>,</w:t>
      </w:r>
    </w:p>
    <w:p w:rsidR="00E358DA" w:rsidRPr="00FF7C87" w:rsidRDefault="00B053BC" w:rsidP="00E358DA">
      <w:pPr>
        <w:pStyle w:val="Zkladntext21"/>
        <w:numPr>
          <w:ilvl w:val="0"/>
          <w:numId w:val="20"/>
        </w:numPr>
        <w:ind w:left="426" w:hanging="426"/>
        <w:rPr>
          <w:rFonts w:ascii="Arial" w:hAnsi="Arial" w:cs="Arial"/>
          <w:sz w:val="24"/>
          <w:szCs w:val="24"/>
        </w:rPr>
      </w:pPr>
      <w:r w:rsidRPr="00FF7C87">
        <w:rPr>
          <w:rFonts w:ascii="Arial" w:hAnsi="Arial" w:cs="Arial"/>
          <w:sz w:val="24"/>
          <w:szCs w:val="24"/>
        </w:rPr>
        <w:t>Radě města Prostějova a správcům kapitol krýt případné nově zjištěné výdaje rozpočtu statutárního města Prostějova pro rok 20</w:t>
      </w:r>
      <w:r>
        <w:rPr>
          <w:rFonts w:ascii="Arial" w:hAnsi="Arial" w:cs="Arial"/>
          <w:sz w:val="24"/>
          <w:szCs w:val="24"/>
        </w:rPr>
        <w:t>24</w:t>
      </w:r>
      <w:r w:rsidRPr="00FF7C87">
        <w:rPr>
          <w:rFonts w:ascii="Arial" w:hAnsi="Arial" w:cs="Arial"/>
          <w:sz w:val="24"/>
          <w:szCs w:val="24"/>
        </w:rPr>
        <w:t>, které vyvstanou v průběhu rozpočtového období roku 20</w:t>
      </w:r>
      <w:r>
        <w:rPr>
          <w:rFonts w:ascii="Arial" w:hAnsi="Arial" w:cs="Arial"/>
          <w:sz w:val="24"/>
          <w:szCs w:val="24"/>
        </w:rPr>
        <w:t>24</w:t>
      </w:r>
      <w:r w:rsidR="00E358DA" w:rsidRPr="00FF7C87">
        <w:rPr>
          <w:rFonts w:ascii="Arial" w:hAnsi="Arial" w:cs="Arial"/>
          <w:sz w:val="24"/>
          <w:szCs w:val="24"/>
        </w:rPr>
        <w:t>:</w:t>
      </w:r>
    </w:p>
    <w:p w:rsidR="00E358DA" w:rsidRPr="00FF7C87" w:rsidRDefault="00B053BC" w:rsidP="00E358DA">
      <w:pPr>
        <w:pStyle w:val="Odstavecseseznamem"/>
        <w:numPr>
          <w:ilvl w:val="0"/>
          <w:numId w:val="21"/>
        </w:numPr>
        <w:ind w:left="426" w:hanging="284"/>
        <w:jc w:val="both"/>
        <w:rPr>
          <w:rFonts w:ascii="Arial" w:hAnsi="Arial" w:cs="Arial"/>
        </w:rPr>
      </w:pPr>
      <w:r w:rsidRPr="00FF7C87">
        <w:rPr>
          <w:rFonts w:ascii="Arial" w:hAnsi="Arial" w:cs="Arial"/>
        </w:rPr>
        <w:t>navýšením příjmové stránky rozpočtu o nově zjištěné příjmy běžného období</w:t>
      </w:r>
      <w:r w:rsidR="00E358DA" w:rsidRPr="00FF7C87">
        <w:rPr>
          <w:rFonts w:ascii="Arial" w:hAnsi="Arial" w:cs="Arial"/>
        </w:rPr>
        <w:t>,</w:t>
      </w:r>
    </w:p>
    <w:p w:rsidR="00E358DA" w:rsidRPr="00FF7C87" w:rsidRDefault="00B053BC" w:rsidP="00E358DA">
      <w:pPr>
        <w:pStyle w:val="Odstavecseseznamem"/>
        <w:numPr>
          <w:ilvl w:val="0"/>
          <w:numId w:val="21"/>
        </w:numPr>
        <w:ind w:left="426" w:hanging="284"/>
        <w:jc w:val="both"/>
        <w:rPr>
          <w:rFonts w:ascii="Arial" w:hAnsi="Arial" w:cs="Arial"/>
        </w:rPr>
      </w:pPr>
      <w:r w:rsidRPr="00FF7C87">
        <w:rPr>
          <w:rFonts w:ascii="Arial" w:hAnsi="Arial" w:cs="Arial"/>
        </w:rPr>
        <w:t>bez navýšení příjmové stránky o nově zjištěné příjmy běžného roku přesunem určitého objemu finančních prostředků ve výdajové části rozpočtu mezi položkami v rámci jedné kapitoly nebo v rámci jednotlivých kapitol tak, aby nedošlo ke zvýšení celkových výdajů</w:t>
      </w:r>
      <w:r w:rsidR="00E358DA" w:rsidRPr="00FF7C87">
        <w:rPr>
          <w:rFonts w:ascii="Arial" w:hAnsi="Arial" w:cs="Arial"/>
        </w:rPr>
        <w:t>,</w:t>
      </w:r>
    </w:p>
    <w:p w:rsidR="00E358DA" w:rsidRDefault="00B053BC" w:rsidP="00E358DA">
      <w:pPr>
        <w:pStyle w:val="Odstavecseseznamem"/>
        <w:numPr>
          <w:ilvl w:val="0"/>
          <w:numId w:val="21"/>
        </w:numPr>
        <w:ind w:left="426" w:hanging="284"/>
        <w:jc w:val="both"/>
        <w:rPr>
          <w:rFonts w:ascii="Arial" w:hAnsi="Arial" w:cs="Arial"/>
        </w:rPr>
      </w:pPr>
      <w:r w:rsidRPr="00FF7C87">
        <w:rPr>
          <w:rFonts w:ascii="Arial" w:hAnsi="Arial" w:cs="Arial"/>
        </w:rPr>
        <w:t>bez navýšení příjmové stránky o nově zjištěné příjmy běžného roku využitím rezerv v rozpočtu statutárního města Prostějova pro rok 20</w:t>
      </w:r>
      <w:r>
        <w:rPr>
          <w:rFonts w:ascii="Arial" w:hAnsi="Arial" w:cs="Arial"/>
        </w:rPr>
        <w:t>24</w:t>
      </w:r>
      <w:r w:rsidRPr="00FF7C87">
        <w:rPr>
          <w:rFonts w:ascii="Arial" w:hAnsi="Arial" w:cs="Arial"/>
        </w:rPr>
        <w:t xml:space="preserve"> (rezerva pro rozpočtová opatření prováděná Radou města Prostějova a rezerva pro škodní a havarijní události) tak, aby nedošlo ke zvýšení celkových výdajů</w:t>
      </w:r>
      <w:r w:rsidR="00E358DA" w:rsidRPr="00FF7C87">
        <w:rPr>
          <w:rFonts w:ascii="Arial" w:hAnsi="Arial" w:cs="Arial"/>
        </w:rPr>
        <w:t>.</w:t>
      </w:r>
    </w:p>
    <w:p w:rsidR="00E358DA" w:rsidRPr="009C0B7E" w:rsidRDefault="00B053BC" w:rsidP="00E358DA">
      <w:pPr>
        <w:pStyle w:val="Zkladntextodsazen"/>
        <w:ind w:left="426"/>
        <w:jc w:val="both"/>
        <w:rPr>
          <w:rFonts w:ascii="Arial" w:hAnsi="Arial" w:cs="Arial"/>
        </w:rPr>
      </w:pPr>
      <w:r w:rsidRPr="00FF7C87">
        <w:rPr>
          <w:rFonts w:ascii="Arial" w:hAnsi="Arial" w:cs="Arial"/>
        </w:rPr>
        <w:lastRenderedPageBreak/>
        <w:t>Tímto opatřením je sledována nutnost zamezit dalšímu zvyšování rozpočtového deficitu běžného období roku 20</w:t>
      </w:r>
      <w:r>
        <w:rPr>
          <w:rFonts w:ascii="Arial" w:hAnsi="Arial" w:cs="Arial"/>
        </w:rPr>
        <w:t xml:space="preserve">24 </w:t>
      </w:r>
      <w:r w:rsidRPr="00FF7C87">
        <w:rPr>
          <w:rFonts w:ascii="Arial" w:hAnsi="Arial" w:cs="Arial"/>
        </w:rPr>
        <w:t>zapojováním rezervních zdrojů města</w:t>
      </w:r>
      <w:r w:rsidR="00E358DA" w:rsidRPr="00FF7C87">
        <w:rPr>
          <w:rFonts w:ascii="Arial" w:hAnsi="Arial" w:cs="Arial"/>
        </w:rPr>
        <w:t>.</w:t>
      </w:r>
    </w:p>
    <w:p w:rsidR="00DD70AE" w:rsidRPr="009C0B7E" w:rsidRDefault="00DD70AE" w:rsidP="009C0B7E">
      <w:pPr>
        <w:pStyle w:val="Zkladntextodsazen"/>
        <w:ind w:left="426"/>
        <w:jc w:val="both"/>
        <w:rPr>
          <w:rFonts w:ascii="Arial" w:hAnsi="Arial" w:cs="Arial"/>
        </w:rPr>
      </w:pPr>
    </w:p>
    <w:p w:rsidR="00935255" w:rsidRDefault="00935255" w:rsidP="00C868CA">
      <w:pPr>
        <w:jc w:val="both"/>
        <w:rPr>
          <w:rFonts w:ascii="Arial" w:hAnsi="Arial" w:cs="Arial"/>
          <w:b/>
        </w:rPr>
      </w:pPr>
    </w:p>
    <w:p w:rsidR="00935255" w:rsidRPr="00CC01A9" w:rsidRDefault="00935255" w:rsidP="00C868CA">
      <w:pPr>
        <w:jc w:val="both"/>
        <w:rPr>
          <w:rFonts w:ascii="Arial" w:hAnsi="Arial" w:cs="Arial"/>
          <w:b/>
        </w:rPr>
      </w:pPr>
    </w:p>
    <w:p w:rsidR="006B2481" w:rsidRDefault="006B2481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A066E6" w:rsidRDefault="00A066E6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9214FA" w:rsidRDefault="009214FA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8D7B5F" w:rsidRDefault="008D7B5F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A066E6" w:rsidRDefault="00A066E6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A066E6" w:rsidRDefault="00A066E6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A066E6" w:rsidRDefault="00A066E6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A066E6" w:rsidRDefault="00A066E6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6B2481" w:rsidRDefault="006B2481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p w:rsidR="006B2481" w:rsidRDefault="006B2481" w:rsidP="00C868CA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Cs w:val="20"/>
          <w:u w:val="single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93"/>
        <w:gridCol w:w="3496"/>
        <w:gridCol w:w="1749"/>
        <w:gridCol w:w="1766"/>
      </w:tblGrid>
      <w:tr w:rsidR="006B2481" w:rsidRPr="00354CAE" w:rsidTr="006B2481">
        <w:tc>
          <w:tcPr>
            <w:tcW w:w="9430" w:type="dxa"/>
            <w:gridSpan w:val="4"/>
            <w:tcBorders>
              <w:bottom w:val="single" w:sz="4" w:space="0" w:color="auto"/>
            </w:tcBorders>
          </w:tcPr>
          <w:p w:rsidR="006B2481" w:rsidRPr="00FE3AB7" w:rsidRDefault="006B2481" w:rsidP="00CF4BA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6B2481" w:rsidRPr="00354CAE" w:rsidTr="00CF4BA5">
        <w:trPr>
          <w:trHeight w:val="544"/>
        </w:trPr>
        <w:tc>
          <w:tcPr>
            <w:tcW w:w="2234" w:type="dxa"/>
            <w:vAlign w:val="bottom"/>
          </w:tcPr>
          <w:p w:rsidR="006B2481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2481" w:rsidRPr="00354CAE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  <w:vAlign w:val="bottom"/>
          </w:tcPr>
          <w:p w:rsidR="006B2481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2481" w:rsidRPr="00A402BE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402BE">
              <w:rPr>
                <w:rFonts w:ascii="Arial" w:hAnsi="Arial" w:cs="Arial"/>
                <w:i/>
                <w:sz w:val="20"/>
                <w:szCs w:val="20"/>
              </w:rPr>
              <w:t>Mgr. František Jura, primátor statutárního města Prostějova</w:t>
            </w:r>
          </w:p>
        </w:tc>
        <w:tc>
          <w:tcPr>
            <w:tcW w:w="1799" w:type="dxa"/>
            <w:vAlign w:val="bottom"/>
          </w:tcPr>
          <w:p w:rsidR="006B2481" w:rsidRPr="00E6619E" w:rsidRDefault="00C7000F" w:rsidP="00B053B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9214F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9214FA">
              <w:rPr>
                <w:rFonts w:ascii="Arial" w:hAnsi="Arial" w:cs="Arial"/>
                <w:bCs/>
                <w:i/>
                <w:sz w:val="20"/>
                <w:szCs w:val="20"/>
              </w:rPr>
              <w:t>11.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9214FA">
              <w:rPr>
                <w:rFonts w:ascii="Arial" w:hAnsi="Arial" w:cs="Arial"/>
                <w:bCs/>
                <w:i/>
                <w:sz w:val="20"/>
                <w:szCs w:val="20"/>
              </w:rPr>
              <w:t>202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799" w:type="dxa"/>
            <w:vAlign w:val="bottom"/>
          </w:tcPr>
          <w:p w:rsidR="006B2481" w:rsidRPr="00E6619E" w:rsidRDefault="006B2481" w:rsidP="00CF4BA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gr. František Jura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6B2481" w:rsidRPr="00354CAE" w:rsidTr="00CF4BA5">
        <w:trPr>
          <w:trHeight w:val="681"/>
        </w:trPr>
        <w:tc>
          <w:tcPr>
            <w:tcW w:w="2234" w:type="dxa"/>
            <w:vAlign w:val="bottom"/>
          </w:tcPr>
          <w:p w:rsidR="006B2481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2481" w:rsidRPr="00354CAE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598" w:type="dxa"/>
            <w:vAlign w:val="bottom"/>
          </w:tcPr>
          <w:p w:rsidR="006B2481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:rsidR="006B2481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B2481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B2481" w:rsidRPr="00FE3AB7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FO,</w:t>
            </w:r>
          </w:p>
        </w:tc>
        <w:tc>
          <w:tcPr>
            <w:tcW w:w="1799" w:type="dxa"/>
            <w:vAlign w:val="bottom"/>
          </w:tcPr>
          <w:p w:rsidR="006B2481" w:rsidRPr="00284CB3" w:rsidRDefault="00C7000F" w:rsidP="00B053B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11. 202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799" w:type="dxa"/>
            <w:vAlign w:val="bottom"/>
          </w:tcPr>
          <w:p w:rsidR="006B2481" w:rsidRPr="00284CB3" w:rsidRDefault="006B2481" w:rsidP="00CF4BA5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ng. Radim Carda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6B2481" w:rsidRPr="00354CAE" w:rsidTr="006B2481">
        <w:tc>
          <w:tcPr>
            <w:tcW w:w="2234" w:type="dxa"/>
            <w:tcBorders>
              <w:bottom w:val="single" w:sz="4" w:space="0" w:color="auto"/>
            </w:tcBorders>
            <w:vAlign w:val="bottom"/>
          </w:tcPr>
          <w:p w:rsidR="006B2481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B2481" w:rsidRPr="00354CAE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 (é)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6B2481" w:rsidRDefault="006B2481" w:rsidP="00CF4BA5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B2481" w:rsidRPr="00FE3AB7" w:rsidRDefault="006B2481" w:rsidP="00C7000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 w:rsidR="00C7000F">
              <w:rPr>
                <w:rFonts w:ascii="Arial" w:hAnsi="Arial" w:cs="Arial"/>
                <w:bCs/>
                <w:i/>
                <w:sz w:val="20"/>
                <w:szCs w:val="20"/>
              </w:rPr>
              <w:t>Eva Ptáčková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, vedoucí oddělení rozpočtu a evidence majetku, FO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bottom"/>
          </w:tcPr>
          <w:p w:rsidR="006B2481" w:rsidRPr="00284CB3" w:rsidRDefault="008D7B5F" w:rsidP="00B053B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11. 202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bottom"/>
          </w:tcPr>
          <w:p w:rsidR="006B2481" w:rsidRPr="00284CB3" w:rsidRDefault="006B2481" w:rsidP="00C7000F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</w:t>
            </w:r>
            <w:r w:rsidR="00C7000F">
              <w:rPr>
                <w:rFonts w:ascii="Arial" w:hAnsi="Arial" w:cs="Arial"/>
                <w:bCs/>
                <w:i/>
                <w:sz w:val="20"/>
                <w:szCs w:val="20"/>
              </w:rPr>
              <w:t>Eva Ptáčková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</w:tbl>
    <w:p w:rsidR="00C868CA" w:rsidRPr="00523ED3" w:rsidRDefault="00507CA7" w:rsidP="00DD70A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="00C868CA" w:rsidRPr="00523ED3">
        <w:rPr>
          <w:rFonts w:ascii="Arial" w:hAnsi="Arial" w:cs="Arial"/>
          <w:b/>
          <w:u w:val="single"/>
        </w:rPr>
        <w:lastRenderedPageBreak/>
        <w:t>Důvodová zpráva:</w:t>
      </w:r>
    </w:p>
    <w:p w:rsidR="00B25AEA" w:rsidRDefault="00B25AEA" w:rsidP="00277A06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B053BC" w:rsidRPr="00B053BC" w:rsidRDefault="00B053BC" w:rsidP="00B053BC">
      <w:pPr>
        <w:jc w:val="both"/>
        <w:rPr>
          <w:rFonts w:ascii="Arial" w:hAnsi="Arial" w:cs="Arial"/>
        </w:rPr>
      </w:pPr>
      <w:r w:rsidRPr="00B053BC">
        <w:rPr>
          <w:rFonts w:ascii="Arial" w:hAnsi="Arial" w:cs="Arial"/>
        </w:rPr>
        <w:t xml:space="preserve">Přípravné práce na sestavení návrhu rozpočtu pro rok 2024 byly zahájeny dne 1. 8. 2023, kdy RMP schválila </w:t>
      </w:r>
      <w:proofErr w:type="spellStart"/>
      <w:r w:rsidRPr="00B053BC">
        <w:rPr>
          <w:rFonts w:ascii="Arial" w:hAnsi="Arial" w:cs="Arial"/>
        </w:rPr>
        <w:t>usn</w:t>
      </w:r>
      <w:proofErr w:type="spellEnd"/>
      <w:r w:rsidRPr="00B053BC">
        <w:rPr>
          <w:rFonts w:ascii="Arial" w:hAnsi="Arial" w:cs="Arial"/>
        </w:rPr>
        <w:t xml:space="preserve">. č. RM/2023/23/04 materiál „Příprava na sestavení návrhu rozpočtu statutárního města Prostějova pro rok 2024“. Zde bylo rozhodnuto o některých strategických bodech, důležitých pro sestavení návrhu rozpočtu. RMP dne 24. 8. 2023 dále schválila </w:t>
      </w:r>
      <w:proofErr w:type="spellStart"/>
      <w:r w:rsidRPr="00B053BC">
        <w:rPr>
          <w:rFonts w:ascii="Arial" w:hAnsi="Arial" w:cs="Arial"/>
        </w:rPr>
        <w:t>usn</w:t>
      </w:r>
      <w:proofErr w:type="spellEnd"/>
      <w:r w:rsidRPr="00B053BC">
        <w:rPr>
          <w:rFonts w:ascii="Arial" w:hAnsi="Arial" w:cs="Arial"/>
        </w:rPr>
        <w:t>. č. RM/2023/24/09 „Pokyny pro sestavení návrhu rozpočtu statutárního města Prostějova pro rok 2024“. Tímto materiálem by</w:t>
      </w:r>
      <w:r>
        <w:rPr>
          <w:rFonts w:ascii="Arial" w:hAnsi="Arial" w:cs="Arial"/>
        </w:rPr>
        <w:t>l nastaven časový harmonogram a </w:t>
      </w:r>
      <w:r w:rsidRPr="00B053BC">
        <w:rPr>
          <w:rFonts w:ascii="Arial" w:hAnsi="Arial" w:cs="Arial"/>
        </w:rPr>
        <w:t>koncepční způsob projednávání jednotlivých oblastí rozpočtu.</w:t>
      </w:r>
    </w:p>
    <w:p w:rsidR="00B053BC" w:rsidRDefault="00B053BC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B053BC" w:rsidRDefault="00B053BC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Rada města Prostějova na své schůzi dne 7. 11. 2023</w:t>
      </w:r>
      <w:r w:rsidRPr="00A307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projednala a schválila návrh rozpočtu statutárního města Prostějova </w:t>
      </w:r>
      <w:r w:rsidR="00AE34CF">
        <w:rPr>
          <w:rFonts w:ascii="Arial" w:hAnsi="Arial" w:cs="Arial"/>
          <w:sz w:val="24"/>
        </w:rPr>
        <w:t>pro rok 2024 (č. usnesení RM/2023/30/09).</w:t>
      </w:r>
      <w:r>
        <w:rPr>
          <w:rFonts w:ascii="Arial" w:hAnsi="Arial" w:cs="Arial"/>
          <w:sz w:val="24"/>
        </w:rPr>
        <w:t xml:space="preserve"> </w:t>
      </w:r>
    </w:p>
    <w:p w:rsidR="00B053BC" w:rsidRDefault="00B053BC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B053BC" w:rsidRPr="004A5A99" w:rsidRDefault="00B053BC" w:rsidP="00B053B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</w:rPr>
        <w:t xml:space="preserve">Návrh rozpočtu </w:t>
      </w:r>
      <w:r w:rsidRPr="002745CC">
        <w:rPr>
          <w:rFonts w:ascii="Arial" w:hAnsi="Arial" w:cs="Arial"/>
        </w:rPr>
        <w:t>statutárního města Prostějova p</w:t>
      </w:r>
      <w:r w:rsidR="00AE34CF">
        <w:rPr>
          <w:rFonts w:ascii="Arial" w:hAnsi="Arial" w:cs="Arial"/>
        </w:rPr>
        <w:t>ro rok 2024</w:t>
      </w:r>
      <w:r>
        <w:rPr>
          <w:rFonts w:ascii="Arial" w:hAnsi="Arial" w:cs="Arial"/>
        </w:rPr>
        <w:t xml:space="preserve"> </w:t>
      </w:r>
      <w:r w:rsidRPr="002745CC">
        <w:rPr>
          <w:rFonts w:ascii="Arial" w:hAnsi="Arial" w:cs="Arial"/>
        </w:rPr>
        <w:t xml:space="preserve">předpokládá příjmy běžného rozpočtového období v celkovém objemu </w:t>
      </w:r>
      <w:r>
        <w:rPr>
          <w:rFonts w:ascii="Arial" w:hAnsi="Arial" w:cs="Arial"/>
          <w:b/>
        </w:rPr>
        <w:t>1 305 496 942,56 </w:t>
      </w:r>
      <w:r w:rsidRPr="00F07E8A">
        <w:rPr>
          <w:rFonts w:ascii="Arial" w:hAnsi="Arial" w:cs="Arial"/>
          <w:b/>
        </w:rPr>
        <w:t>Kč</w:t>
      </w:r>
      <w:r w:rsidRPr="00F07E8A">
        <w:rPr>
          <w:rFonts w:ascii="Arial" w:hAnsi="Arial" w:cs="Arial"/>
        </w:rPr>
        <w:t>.</w:t>
      </w:r>
      <w:r w:rsidRPr="002745CC">
        <w:rPr>
          <w:rFonts w:ascii="Arial" w:hAnsi="Arial" w:cs="Arial"/>
        </w:rPr>
        <w:t xml:space="preserve"> K těmto příjmům jsou v návrhu rozpočtovány výdaje běžného rozpočtového roku v celkové výši </w:t>
      </w:r>
      <w:r>
        <w:rPr>
          <w:rFonts w:ascii="Arial" w:hAnsi="Arial" w:cs="Arial"/>
          <w:b/>
        </w:rPr>
        <w:t>1 620 997 176,62</w:t>
      </w:r>
      <w:r w:rsidRPr="00F07E8A">
        <w:rPr>
          <w:rFonts w:ascii="Arial" w:hAnsi="Arial" w:cs="Arial"/>
          <w:b/>
        </w:rPr>
        <w:t xml:space="preserve"> Kč</w:t>
      </w:r>
      <w:r w:rsidRPr="002745CC">
        <w:rPr>
          <w:rFonts w:ascii="Arial" w:hAnsi="Arial" w:cs="Arial"/>
        </w:rPr>
        <w:t xml:space="preserve">. Neinvestiční výdaje bez výdajů na opravy a údržbu stavební povahy jsou navrhovány ve výši </w:t>
      </w:r>
      <w:r w:rsidRPr="004A5A99">
        <w:rPr>
          <w:rFonts w:ascii="Arial" w:hAnsi="Arial" w:cs="Arial"/>
          <w:b/>
          <w:bCs/>
        </w:rPr>
        <w:t>1 059 455 656,62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>Kč</w:t>
      </w:r>
      <w:r w:rsidRPr="002745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Ostatní (tj. jiné než stavební) investice jsou rozpočtovány ve výši </w:t>
      </w:r>
      <w:r>
        <w:rPr>
          <w:rFonts w:ascii="Arial" w:hAnsi="Arial" w:cs="Arial"/>
          <w:b/>
        </w:rPr>
        <w:t xml:space="preserve">79 026 520 </w:t>
      </w:r>
      <w:r w:rsidRPr="002745CC">
        <w:rPr>
          <w:rFonts w:ascii="Arial" w:hAnsi="Arial" w:cs="Arial"/>
          <w:b/>
        </w:rPr>
        <w:t>Kč</w:t>
      </w:r>
      <w:r>
        <w:rPr>
          <w:rFonts w:ascii="Arial" w:hAnsi="Arial" w:cs="Arial"/>
        </w:rPr>
        <w:t xml:space="preserve"> a celkové inv</w:t>
      </w:r>
      <w:r w:rsidRPr="002745CC">
        <w:rPr>
          <w:rFonts w:ascii="Arial" w:hAnsi="Arial" w:cs="Arial"/>
        </w:rPr>
        <w:t>esti</w:t>
      </w:r>
      <w:r w:rsidR="00AE34CF">
        <w:rPr>
          <w:rFonts w:ascii="Arial" w:hAnsi="Arial" w:cs="Arial"/>
        </w:rPr>
        <w:t>ční výdaje a výdaje na opravy a </w:t>
      </w:r>
      <w:r w:rsidRPr="002745CC">
        <w:rPr>
          <w:rFonts w:ascii="Arial" w:hAnsi="Arial" w:cs="Arial"/>
        </w:rPr>
        <w:t xml:space="preserve">údržbu stavební povahy jsou potom navrhovány v sumě </w:t>
      </w:r>
      <w:r>
        <w:rPr>
          <w:rFonts w:ascii="Arial" w:hAnsi="Arial" w:cs="Arial"/>
          <w:b/>
        </w:rPr>
        <w:t>482 515 000</w:t>
      </w:r>
      <w:r w:rsidRPr="002745CC">
        <w:rPr>
          <w:rFonts w:ascii="Arial" w:hAnsi="Arial" w:cs="Arial"/>
          <w:b/>
        </w:rPr>
        <w:t> Kč</w:t>
      </w:r>
      <w:r>
        <w:rPr>
          <w:rFonts w:ascii="Arial" w:hAnsi="Arial" w:cs="Arial"/>
          <w:b/>
        </w:rPr>
        <w:t xml:space="preserve">. </w:t>
      </w:r>
      <w:r w:rsidRPr="002745CC">
        <w:rPr>
          <w:rFonts w:ascii="Arial" w:hAnsi="Arial" w:cs="Arial"/>
        </w:rPr>
        <w:t>V návrhu rozpočtu</w:t>
      </w:r>
      <w:r>
        <w:rPr>
          <w:rFonts w:ascii="Arial" w:hAnsi="Arial" w:cs="Arial"/>
        </w:rPr>
        <w:t xml:space="preserve"> se </w:t>
      </w:r>
      <w:r w:rsidRPr="007536BC">
        <w:rPr>
          <w:rFonts w:ascii="Arial" w:hAnsi="Arial" w:cs="Arial"/>
        </w:rPr>
        <w:t>předpokládá zapojení vlastních finančních zdrojů (</w:t>
      </w:r>
      <w:r w:rsidRPr="007536BC">
        <w:rPr>
          <w:rFonts w:ascii="Arial" w:hAnsi="Arial" w:cs="Arial"/>
          <w:b/>
        </w:rPr>
        <w:t>Fond rezerv a rozvoje</w:t>
      </w:r>
      <w:r w:rsidR="00AE34CF">
        <w:rPr>
          <w:rFonts w:ascii="Arial" w:hAnsi="Arial" w:cs="Arial"/>
        </w:rPr>
        <w:t>) ve </w:t>
      </w:r>
      <w:r w:rsidRPr="007536BC">
        <w:rPr>
          <w:rFonts w:ascii="Arial" w:hAnsi="Arial" w:cs="Arial"/>
        </w:rPr>
        <w:t xml:space="preserve">výši </w:t>
      </w:r>
      <w:r>
        <w:rPr>
          <w:rFonts w:ascii="Arial" w:hAnsi="Arial" w:cs="Arial"/>
          <w:b/>
        </w:rPr>
        <w:t>349 209 114,13</w:t>
      </w:r>
      <w:r w:rsidRPr="007536BC">
        <w:rPr>
          <w:rFonts w:ascii="Arial" w:hAnsi="Arial" w:cs="Arial"/>
          <w:b/>
        </w:rPr>
        <w:t xml:space="preserve"> Kč.</w:t>
      </w:r>
      <w:r w:rsidRPr="00F07E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Objem financujících operací je pak plánován v celkové sumě </w:t>
      </w:r>
      <w:r>
        <w:rPr>
          <w:rFonts w:ascii="Arial" w:hAnsi="Arial" w:cs="Arial"/>
          <w:b/>
        </w:rPr>
        <w:t>315 500 234,06</w:t>
      </w:r>
      <w:r w:rsidRPr="002745CC">
        <w:rPr>
          <w:rFonts w:ascii="Arial" w:hAnsi="Arial" w:cs="Arial"/>
          <w:b/>
        </w:rPr>
        <w:t xml:space="preserve"> Kč</w:t>
      </w:r>
      <w:r>
        <w:rPr>
          <w:rFonts w:ascii="Arial" w:hAnsi="Arial" w:cs="Arial"/>
          <w:b/>
        </w:rPr>
        <w:t xml:space="preserve">, </w:t>
      </w:r>
      <w:r w:rsidRPr="00512410">
        <w:rPr>
          <w:rFonts w:ascii="Arial" w:hAnsi="Arial" w:cs="Arial"/>
        </w:rPr>
        <w:t>viz</w:t>
      </w:r>
      <w:r>
        <w:rPr>
          <w:rFonts w:ascii="Arial" w:hAnsi="Arial" w:cs="Arial"/>
        </w:rPr>
        <w:t xml:space="preserve"> Tab. 2</w:t>
      </w:r>
      <w:r w:rsidRPr="0086249A">
        <w:rPr>
          <w:rFonts w:ascii="Arial" w:hAnsi="Arial" w:cs="Arial"/>
        </w:rPr>
        <w:t>.</w:t>
      </w:r>
    </w:p>
    <w:p w:rsidR="00B053BC" w:rsidRDefault="00B053BC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B053BC" w:rsidRPr="00946E18" w:rsidRDefault="00B053BC" w:rsidP="00B053BC">
      <w:pPr>
        <w:pStyle w:val="Titulek"/>
        <w:rPr>
          <w:rFonts w:ascii="Arial" w:hAnsi="Arial" w:cs="Arial"/>
          <w:b/>
          <w:i w:val="0"/>
          <w:iCs w:val="0"/>
          <w:color w:val="auto"/>
          <w:sz w:val="22"/>
          <w:szCs w:val="22"/>
        </w:rPr>
      </w:pPr>
      <w:bookmarkStart w:id="1" w:name="_Ref84863809"/>
      <w:r w:rsidRPr="00946E18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Tab. </w:t>
      </w:r>
      <w:r w:rsidRPr="00946E18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fldChar w:fldCharType="begin"/>
      </w:r>
      <w:r w:rsidRPr="00946E18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instrText xml:space="preserve"> SEQ Tab. \* ARABIC </w:instrText>
      </w:r>
      <w:r w:rsidRPr="00946E18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fldChar w:fldCharType="separate"/>
      </w:r>
      <w:r w:rsidR="00AE596B">
        <w:rPr>
          <w:rFonts w:ascii="Arial" w:hAnsi="Arial" w:cs="Arial"/>
          <w:b/>
          <w:i w:val="0"/>
          <w:iCs w:val="0"/>
          <w:noProof/>
          <w:color w:val="auto"/>
          <w:sz w:val="22"/>
          <w:szCs w:val="22"/>
        </w:rPr>
        <w:t>1</w:t>
      </w:r>
      <w:r w:rsidRPr="00946E18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fldChar w:fldCharType="end"/>
      </w:r>
      <w:bookmarkEnd w:id="1"/>
      <w:r w:rsidRPr="00946E18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t>: Hlavní ukazatele IV. návrhu rozpočtu statutárního města Prostějova pro rok 202</w:t>
      </w:r>
      <w:r w:rsidR="00AE34CF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t>4</w:t>
      </w:r>
      <w:r w:rsidRPr="00946E18">
        <w:rPr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 </w:t>
      </w: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0"/>
        <w:gridCol w:w="2218"/>
      </w:tblGrid>
      <w:tr w:rsidR="00B053BC" w:rsidTr="00B053BC">
        <w:trPr>
          <w:trHeight w:val="30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PŘÍJMY: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1 305 496 942,56</w:t>
            </w:r>
          </w:p>
        </w:tc>
      </w:tr>
      <w:tr w:rsidR="00B053BC" w:rsidTr="00B053BC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VÝDAJE: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1 620 997 176,62</w:t>
            </w:r>
          </w:p>
        </w:tc>
      </w:tr>
      <w:tr w:rsidR="00B053BC" w:rsidTr="00B053BC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provozní výdaje index max. 1,00: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1 008 737 342,00</w:t>
            </w:r>
          </w:p>
        </w:tc>
      </w:tr>
      <w:tr w:rsidR="00B053BC" w:rsidTr="00B053BC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požadavky "nad index 1,00":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50 718 314,62</w:t>
            </w:r>
          </w:p>
        </w:tc>
      </w:tr>
      <w:tr w:rsidR="00B053BC" w:rsidTr="00B053BC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požadavky na "ostatní" investice: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79 026 520,00</w:t>
            </w:r>
          </w:p>
        </w:tc>
      </w:tr>
      <w:tr w:rsidR="00B053BC" w:rsidTr="00B053BC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stavební investiční výdaje a výdaje na opravy a údržbu stavební povahy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482 515 000,00</w:t>
            </w:r>
          </w:p>
        </w:tc>
      </w:tr>
      <w:tr w:rsidR="00B053BC" w:rsidTr="00B053BC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noWrap/>
            <w:vAlign w:val="bottom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FINANCOVÁNÍ - tvorba a čerpání peněžních fondů (bez FRR):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noWrap/>
            <w:vAlign w:val="bottom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-33 708 880,07</w:t>
            </w:r>
          </w:p>
        </w:tc>
      </w:tr>
      <w:tr w:rsidR="00B053BC" w:rsidTr="00B053BC">
        <w:trPr>
          <w:trHeight w:val="300"/>
        </w:trPr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FINANCOVÁNÍ - zapojení FRR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349 209 114,13</w:t>
            </w:r>
          </w:p>
        </w:tc>
      </w:tr>
    </w:tbl>
    <w:p w:rsidR="00B053BC" w:rsidRDefault="00B053BC" w:rsidP="00B053BC"/>
    <w:p w:rsidR="00B053BC" w:rsidRPr="005A714E" w:rsidRDefault="00B053BC" w:rsidP="00B053BC">
      <w:pPr>
        <w:pStyle w:val="Zkladntext2"/>
        <w:keepNext/>
        <w:keepLines/>
        <w:rPr>
          <w:rFonts w:ascii="Arial" w:hAnsi="Arial" w:cs="Arial"/>
          <w:b w:val="0"/>
          <w:sz w:val="24"/>
          <w:u w:val="single"/>
        </w:rPr>
      </w:pPr>
      <w:r w:rsidRPr="005A714E">
        <w:rPr>
          <w:rFonts w:ascii="Arial" w:hAnsi="Arial" w:cs="Arial"/>
          <w:sz w:val="24"/>
          <w:u w:val="single"/>
        </w:rPr>
        <w:t>Příjmy</w:t>
      </w:r>
    </w:p>
    <w:p w:rsidR="00B053BC" w:rsidRDefault="00B053BC" w:rsidP="00B053BC">
      <w:pPr>
        <w:jc w:val="both"/>
        <w:rPr>
          <w:rFonts w:ascii="Arial" w:hAnsi="Arial" w:cs="Arial"/>
          <w:sz w:val="22"/>
          <w:szCs w:val="22"/>
        </w:rPr>
      </w:pPr>
    </w:p>
    <w:p w:rsidR="00B053BC" w:rsidRPr="0004550F" w:rsidRDefault="00B053BC" w:rsidP="00B053BC">
      <w:pPr>
        <w:jc w:val="both"/>
        <w:rPr>
          <w:rFonts w:ascii="Arial" w:hAnsi="Arial" w:cs="Arial"/>
        </w:rPr>
      </w:pPr>
      <w:r w:rsidRPr="0004550F">
        <w:rPr>
          <w:rFonts w:ascii="Arial" w:hAnsi="Arial" w:cs="Arial"/>
        </w:rPr>
        <w:t>V oblasti příjmů vycházeli správci kapitol z reálných možností získání finančních zdrojů do rozpočtu města pro rok 202</w:t>
      </w:r>
      <w:r>
        <w:rPr>
          <w:rFonts w:ascii="Arial" w:hAnsi="Arial" w:cs="Arial"/>
        </w:rPr>
        <w:t>4</w:t>
      </w:r>
      <w:r w:rsidRPr="0004550F">
        <w:rPr>
          <w:rFonts w:ascii="Arial" w:hAnsi="Arial" w:cs="Arial"/>
        </w:rPr>
        <w:t xml:space="preserve"> na základ</w:t>
      </w:r>
      <w:r>
        <w:rPr>
          <w:rFonts w:ascii="Arial" w:hAnsi="Arial" w:cs="Arial"/>
        </w:rPr>
        <w:t>ě uzavřených smluvních vztahů a kvalifikovaných </w:t>
      </w:r>
      <w:r w:rsidRPr="0004550F">
        <w:rPr>
          <w:rFonts w:ascii="Arial" w:hAnsi="Arial" w:cs="Arial"/>
        </w:rPr>
        <w:t xml:space="preserve">odhadů. </w:t>
      </w:r>
    </w:p>
    <w:p w:rsidR="00B053BC" w:rsidRPr="0004550F" w:rsidRDefault="00B053BC" w:rsidP="00B053BC">
      <w:pPr>
        <w:jc w:val="both"/>
        <w:rPr>
          <w:rFonts w:ascii="Arial" w:hAnsi="Arial" w:cs="Arial"/>
        </w:rPr>
      </w:pPr>
    </w:p>
    <w:p w:rsidR="00B053BC" w:rsidRPr="0004550F" w:rsidRDefault="00B053BC" w:rsidP="00B053BC">
      <w:pPr>
        <w:jc w:val="both"/>
        <w:rPr>
          <w:rFonts w:ascii="Arial" w:hAnsi="Arial" w:cs="Arial"/>
        </w:rPr>
      </w:pPr>
      <w:r w:rsidRPr="0004550F">
        <w:rPr>
          <w:rFonts w:ascii="Arial" w:hAnsi="Arial" w:cs="Arial"/>
        </w:rPr>
        <w:t xml:space="preserve">Hlavním zdrojem příjmů města představují </w:t>
      </w:r>
      <w:r w:rsidRPr="0004550F">
        <w:rPr>
          <w:rFonts w:ascii="Arial" w:hAnsi="Arial" w:cs="Arial"/>
          <w:b/>
          <w:u w:val="single"/>
        </w:rPr>
        <w:t>příjmy daňové</w:t>
      </w:r>
      <w:r w:rsidRPr="0004550F">
        <w:rPr>
          <w:rFonts w:ascii="Arial" w:hAnsi="Arial" w:cs="Arial"/>
        </w:rPr>
        <w:t>, které tvoří více jak tři čtvrtiny celkových příjmů města.</w:t>
      </w:r>
    </w:p>
    <w:p w:rsidR="00B053BC" w:rsidRPr="0004550F" w:rsidRDefault="00B053BC" w:rsidP="00B053BC">
      <w:pPr>
        <w:jc w:val="both"/>
        <w:rPr>
          <w:rFonts w:ascii="Arial" w:hAnsi="Arial" w:cs="Arial"/>
        </w:rPr>
      </w:pPr>
    </w:p>
    <w:p w:rsidR="00B053BC" w:rsidRPr="004A5A99" w:rsidRDefault="00B053BC" w:rsidP="00B053BC">
      <w:pPr>
        <w:jc w:val="both"/>
        <w:rPr>
          <w:rFonts w:ascii="Arial" w:hAnsi="Arial" w:cs="Arial"/>
        </w:rPr>
      </w:pPr>
      <w:r w:rsidRPr="004A5A99">
        <w:rPr>
          <w:rFonts w:ascii="Arial" w:hAnsi="Arial" w:cs="Arial"/>
        </w:rPr>
        <w:t xml:space="preserve">V návrhu rozpočtu </w:t>
      </w:r>
      <w:r w:rsidRPr="004A5A99">
        <w:rPr>
          <w:rFonts w:ascii="Arial" w:hAnsi="Arial" w:cs="Arial"/>
          <w:b/>
        </w:rPr>
        <w:t>příjmů ze sdílených daní a daně z nemovitých věcí</w:t>
      </w:r>
      <w:r w:rsidRPr="004A5A99">
        <w:rPr>
          <w:rFonts w:ascii="Arial" w:hAnsi="Arial" w:cs="Arial"/>
        </w:rPr>
        <w:t xml:space="preserve"> bylo vycházeno ze současné ekonomické situace a platné legislativy.</w:t>
      </w:r>
      <w:r w:rsidRPr="004A5A99">
        <w:rPr>
          <w:rFonts w:ascii="Arial" w:hAnsi="Arial" w:cs="Arial"/>
          <w:color w:val="FF0000"/>
        </w:rPr>
        <w:t xml:space="preserve"> </w:t>
      </w:r>
      <w:r w:rsidRPr="004A5A99">
        <w:rPr>
          <w:rFonts w:ascii="Arial" w:hAnsi="Arial" w:cs="Arial"/>
        </w:rPr>
        <w:t>Dále bylo přihlédnuto k predikci renomované firmy CITYFINANCE – Ing. Luděk Tesař a k predikci Ministerstva financí ČR.</w:t>
      </w:r>
    </w:p>
    <w:p w:rsidR="00B053BC" w:rsidRPr="004A5A99" w:rsidRDefault="00B053BC" w:rsidP="00B053BC">
      <w:pPr>
        <w:jc w:val="both"/>
        <w:rPr>
          <w:rFonts w:ascii="Arial" w:hAnsi="Arial" w:cs="Arial"/>
        </w:rPr>
      </w:pPr>
      <w:r w:rsidRPr="004A5A99">
        <w:rPr>
          <w:rFonts w:ascii="Arial" w:hAnsi="Arial" w:cs="Arial"/>
        </w:rPr>
        <w:t xml:space="preserve">Predikce zahrnuje změny daní a je napočítána na v rámci vládní koalice dohodnutou podobu daňového konsolidačního balíčku k 31. srpnu 2023. Změny zákonů ve vztahu k obcím jsou provedeny kompenzačně, což znamená, že pokud by plánované změny </w:t>
      </w:r>
      <w:r w:rsidRPr="004A5A99">
        <w:rPr>
          <w:rFonts w:ascii="Arial" w:hAnsi="Arial" w:cs="Arial"/>
        </w:rPr>
        <w:lastRenderedPageBreak/>
        <w:t xml:space="preserve">neproběhly, upravila by se pouze struktura daňových příjmů, ale celková výše daňových příjmů by zůstala stejná až na výnos z lokálního hazardu, </w:t>
      </w:r>
      <w:r>
        <w:rPr>
          <w:rFonts w:ascii="Arial" w:hAnsi="Arial" w:cs="Arial"/>
        </w:rPr>
        <w:t>který balíček snižuje obcím bez </w:t>
      </w:r>
      <w:r w:rsidRPr="004A5A99">
        <w:rPr>
          <w:rFonts w:ascii="Arial" w:hAnsi="Arial" w:cs="Arial"/>
        </w:rPr>
        <w:t>náhrady.</w:t>
      </w:r>
    </w:p>
    <w:p w:rsidR="00B053BC" w:rsidRPr="004A5A99" w:rsidRDefault="00B053BC" w:rsidP="00B053BC">
      <w:pPr>
        <w:jc w:val="both"/>
        <w:rPr>
          <w:rFonts w:ascii="Arial" w:hAnsi="Arial" w:cs="Arial"/>
        </w:rPr>
      </w:pPr>
    </w:p>
    <w:p w:rsidR="00B053BC" w:rsidRPr="004A5A99" w:rsidRDefault="00B053BC" w:rsidP="00B053BC">
      <w:pPr>
        <w:jc w:val="both"/>
        <w:rPr>
          <w:rFonts w:ascii="Arial" w:hAnsi="Arial" w:cs="Arial"/>
          <w:u w:val="single"/>
        </w:rPr>
      </w:pPr>
      <w:r w:rsidRPr="004A5A99">
        <w:rPr>
          <w:rFonts w:ascii="Arial" w:hAnsi="Arial" w:cs="Arial"/>
          <w:u w:val="single"/>
        </w:rPr>
        <w:t>Sdílené daně</w:t>
      </w:r>
    </w:p>
    <w:p w:rsidR="00B053BC" w:rsidRPr="004A5A99" w:rsidRDefault="00B053BC" w:rsidP="00B053BC">
      <w:pPr>
        <w:jc w:val="both"/>
        <w:rPr>
          <w:rFonts w:ascii="Arial" w:hAnsi="Arial" w:cs="Arial"/>
        </w:rPr>
      </w:pPr>
      <w:r w:rsidRPr="004A5A99">
        <w:rPr>
          <w:rFonts w:ascii="Arial" w:hAnsi="Arial" w:cs="Arial"/>
        </w:rPr>
        <w:t>Dle MF ČR se bude obcím kompenzovat snížený podíl sdílených daní zvýšením příjmu z daně z nemovitých věcí, která nadále zůstane 100 % výlučným příjmem obce. Dále se podíl na sdílených daních obcí bude snižovat o opatření zvyšující výnosy sdílených daní, které bude inkasovat pouze stát v rámci konsolidace veřejných financí.</w:t>
      </w:r>
    </w:p>
    <w:p w:rsidR="00B053BC" w:rsidRPr="004A5A99" w:rsidRDefault="00B053BC" w:rsidP="00B053BC">
      <w:pPr>
        <w:jc w:val="both"/>
        <w:rPr>
          <w:rFonts w:ascii="Arial" w:hAnsi="Arial" w:cs="Arial"/>
        </w:rPr>
      </w:pPr>
    </w:p>
    <w:p w:rsidR="00B053BC" w:rsidRPr="004A5A99" w:rsidRDefault="00B053BC" w:rsidP="00B053BC">
      <w:pPr>
        <w:jc w:val="both"/>
        <w:rPr>
          <w:rFonts w:ascii="Arial" w:hAnsi="Arial" w:cs="Arial"/>
          <w:u w:val="single"/>
        </w:rPr>
      </w:pPr>
      <w:r w:rsidRPr="004A5A99">
        <w:rPr>
          <w:rFonts w:ascii="Arial" w:hAnsi="Arial" w:cs="Arial"/>
          <w:u w:val="single"/>
        </w:rPr>
        <w:t>Výlučné daně</w:t>
      </w:r>
    </w:p>
    <w:p w:rsidR="00B053BC" w:rsidRPr="004A5A99" w:rsidRDefault="00B053BC" w:rsidP="00B053BC">
      <w:pPr>
        <w:jc w:val="both"/>
        <w:rPr>
          <w:rFonts w:ascii="Arial" w:hAnsi="Arial" w:cs="Arial"/>
        </w:rPr>
      </w:pPr>
      <w:r w:rsidRPr="004A5A99">
        <w:rPr>
          <w:rFonts w:ascii="Arial" w:hAnsi="Arial" w:cs="Arial"/>
        </w:rPr>
        <w:t>Daň z nemovitých věcí – základní sazba bez místních koeficientů se zvýší násobkem 1,8 (růst o 80 %) v roce 2024.</w:t>
      </w:r>
    </w:p>
    <w:p w:rsidR="00B053BC" w:rsidRPr="004A5A99" w:rsidRDefault="00B053BC" w:rsidP="00B053BC">
      <w:pPr>
        <w:jc w:val="both"/>
        <w:rPr>
          <w:rFonts w:ascii="Arial" w:hAnsi="Arial" w:cs="Arial"/>
        </w:rPr>
      </w:pPr>
      <w:r w:rsidRPr="004A5A99">
        <w:rPr>
          <w:rFonts w:ascii="Arial" w:hAnsi="Arial" w:cs="Arial"/>
        </w:rPr>
        <w:t>Hazard – sdílený výnos se zvyšuje, avšak pokud má obec také lokální výnos z hazardu, tento rapidně klesne přibližně o 60 % až 75 % bez náhrady.</w:t>
      </w:r>
    </w:p>
    <w:p w:rsidR="00B053BC" w:rsidRPr="004A5A99" w:rsidRDefault="00B053BC" w:rsidP="00B053BC">
      <w:pPr>
        <w:jc w:val="both"/>
        <w:rPr>
          <w:rFonts w:ascii="Arial" w:hAnsi="Arial" w:cs="Arial"/>
        </w:rPr>
      </w:pPr>
    </w:p>
    <w:p w:rsidR="00B053BC" w:rsidRPr="004A5A99" w:rsidRDefault="00B053BC" w:rsidP="00B053BC">
      <w:pPr>
        <w:jc w:val="both"/>
        <w:rPr>
          <w:rFonts w:ascii="Arial" w:hAnsi="Arial" w:cs="Arial"/>
        </w:rPr>
      </w:pPr>
      <w:r w:rsidRPr="004A5A99">
        <w:rPr>
          <w:rFonts w:ascii="Arial" w:hAnsi="Arial" w:cs="Arial"/>
        </w:rPr>
        <w:t xml:space="preserve">Na základě výše zmíněného je výše sdílených daní a daně z nemovitých věcí navrhnuta do rozpočtu na rok 2024 v částce </w:t>
      </w:r>
      <w:r w:rsidRPr="004A5A99">
        <w:rPr>
          <w:rFonts w:ascii="Arial" w:hAnsi="Arial" w:cs="Arial"/>
          <w:b/>
          <w:color w:val="000000" w:themeColor="text1"/>
        </w:rPr>
        <w:t xml:space="preserve">930,73 mil. Kč </w:t>
      </w:r>
      <w:r w:rsidRPr="004A5A99">
        <w:rPr>
          <w:rFonts w:ascii="Arial" w:hAnsi="Arial" w:cs="Arial"/>
          <w:color w:val="000000" w:themeColor="text1"/>
        </w:rPr>
        <w:t>– viz Tab. 3.</w:t>
      </w:r>
    </w:p>
    <w:p w:rsidR="00B053BC" w:rsidRPr="00946E18" w:rsidRDefault="00B053BC" w:rsidP="00B053BC">
      <w:pPr>
        <w:jc w:val="both"/>
        <w:rPr>
          <w:rFonts w:ascii="Arial" w:hAnsi="Arial" w:cs="Arial"/>
        </w:rPr>
      </w:pPr>
    </w:p>
    <w:p w:rsidR="00B053BC" w:rsidRPr="00946E18" w:rsidRDefault="00B053BC" w:rsidP="00B053BC">
      <w:pPr>
        <w:spacing w:after="120"/>
        <w:ind w:left="709" w:hanging="709"/>
        <w:rPr>
          <w:rFonts w:ascii="Arial" w:hAnsi="Arial" w:cs="Arial"/>
          <w:b/>
          <w:sz w:val="22"/>
          <w:szCs w:val="22"/>
        </w:rPr>
      </w:pPr>
      <w:bookmarkStart w:id="2" w:name="_Ref83550671"/>
      <w:r w:rsidRPr="00946E18">
        <w:rPr>
          <w:rFonts w:ascii="Arial" w:hAnsi="Arial" w:cs="Arial"/>
          <w:b/>
          <w:sz w:val="22"/>
          <w:szCs w:val="22"/>
        </w:rPr>
        <w:t xml:space="preserve">Tab. </w:t>
      </w:r>
      <w:r w:rsidRPr="00946E18">
        <w:rPr>
          <w:rFonts w:ascii="Arial" w:hAnsi="Arial" w:cs="Arial"/>
          <w:b/>
          <w:sz w:val="22"/>
          <w:szCs w:val="22"/>
        </w:rPr>
        <w:fldChar w:fldCharType="begin"/>
      </w:r>
      <w:r w:rsidRPr="00946E18">
        <w:rPr>
          <w:rFonts w:ascii="Arial" w:hAnsi="Arial" w:cs="Arial"/>
          <w:b/>
          <w:sz w:val="22"/>
          <w:szCs w:val="22"/>
        </w:rPr>
        <w:instrText xml:space="preserve"> SEQ Tab. \* ARABIC </w:instrText>
      </w:r>
      <w:r w:rsidRPr="00946E18">
        <w:rPr>
          <w:rFonts w:ascii="Arial" w:hAnsi="Arial" w:cs="Arial"/>
          <w:b/>
          <w:sz w:val="22"/>
          <w:szCs w:val="22"/>
        </w:rPr>
        <w:fldChar w:fldCharType="separate"/>
      </w:r>
      <w:r w:rsidR="00AE596B">
        <w:rPr>
          <w:rFonts w:ascii="Arial" w:hAnsi="Arial" w:cs="Arial"/>
          <w:b/>
          <w:noProof/>
          <w:sz w:val="22"/>
          <w:szCs w:val="22"/>
        </w:rPr>
        <w:t>2</w:t>
      </w:r>
      <w:r w:rsidRPr="00946E18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Pr="00946E18">
        <w:rPr>
          <w:rFonts w:ascii="Arial" w:hAnsi="Arial" w:cs="Arial"/>
          <w:b/>
          <w:sz w:val="22"/>
          <w:szCs w:val="22"/>
        </w:rPr>
        <w:t>: Návrh rozpočtu sdílených daní a daně z nemovitých věcí (v tis. Kč)</w:t>
      </w:r>
    </w:p>
    <w:tbl>
      <w:tblPr>
        <w:tblW w:w="93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4127"/>
        <w:gridCol w:w="1134"/>
        <w:gridCol w:w="1134"/>
        <w:gridCol w:w="1276"/>
        <w:gridCol w:w="1096"/>
      </w:tblGrid>
      <w:tr w:rsidR="00B053BC" w:rsidRPr="00946E18" w:rsidTr="00B053BC">
        <w:trPr>
          <w:trHeight w:val="5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SR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Predikce MFČR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Predikce CITYFINANCE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Návrh rozpočtu 2024</w:t>
            </w:r>
          </w:p>
        </w:tc>
      </w:tr>
      <w:tr w:rsidR="00B053BC" w:rsidRPr="00946E18" w:rsidTr="00B053BC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Daň z příjmů fyzických osob placená plátci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162 510,00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165 050,00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165 000,00</w:t>
            </w:r>
          </w:p>
        </w:tc>
      </w:tr>
      <w:tr w:rsidR="00B053BC" w:rsidRPr="00946E18" w:rsidTr="00B053BC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Daň z příjmů fyzických osob placená poplatníky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10 730,00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10 730,00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10 730,00</w:t>
            </w:r>
          </w:p>
        </w:tc>
      </w:tr>
      <w:tr w:rsidR="00B053BC" w:rsidRPr="00946E18" w:rsidTr="00B053BC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Daň z příjmů fyzických osob vybíraná srážkou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28 750,00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29 130,00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29 000,00</w:t>
            </w:r>
          </w:p>
        </w:tc>
      </w:tr>
      <w:tr w:rsidR="00B053BC" w:rsidRPr="00946E18" w:rsidTr="00B053BC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Daň z příjmů právnických osob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235 360,00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214 660,00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214 000,00</w:t>
            </w:r>
          </w:p>
        </w:tc>
      </w:tr>
      <w:tr w:rsidR="00B053BC" w:rsidRPr="00946E18" w:rsidTr="00B053BC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Daň z přidané hodnoty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460 370,00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458 450,00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458 000,00</w:t>
            </w:r>
          </w:p>
        </w:tc>
      </w:tr>
      <w:tr w:rsidR="00B053BC" w:rsidRPr="00946E18" w:rsidTr="00B053BC">
        <w:trPr>
          <w:trHeight w:val="30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Daň z nemovitých věcí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56 673,00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56 673,00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color w:val="000000"/>
                <w:sz w:val="20"/>
                <w:szCs w:val="20"/>
              </w:rPr>
              <w:t>54 000,00</w:t>
            </w:r>
          </w:p>
        </w:tc>
      </w:tr>
      <w:tr w:rsidR="00B053BC" w:rsidRPr="00946E18" w:rsidTr="00B053BC">
        <w:trPr>
          <w:trHeight w:val="30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 Celkem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954 393,00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934 693,00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930 730,00</w:t>
            </w:r>
          </w:p>
        </w:tc>
      </w:tr>
    </w:tbl>
    <w:p w:rsidR="00B053BC" w:rsidRDefault="00B053BC" w:rsidP="00B053BC">
      <w:pPr>
        <w:pStyle w:val="Zkladntext2"/>
        <w:rPr>
          <w:rFonts w:ascii="Arial" w:hAnsi="Arial" w:cs="Arial"/>
          <w:sz w:val="24"/>
        </w:rPr>
      </w:pPr>
      <w:bookmarkStart w:id="3" w:name="_Ref83713060"/>
    </w:p>
    <w:p w:rsidR="00B053BC" w:rsidRPr="00946E18" w:rsidRDefault="00B053BC" w:rsidP="00B053BC">
      <w:pPr>
        <w:jc w:val="both"/>
        <w:rPr>
          <w:rFonts w:ascii="Arial" w:hAnsi="Arial" w:cs="Arial"/>
          <w:b/>
        </w:rPr>
      </w:pPr>
      <w:r w:rsidRPr="00946E18">
        <w:rPr>
          <w:rFonts w:ascii="Arial" w:hAnsi="Arial" w:cs="Arial"/>
          <w:b/>
        </w:rPr>
        <w:t>U daně z příjmů právnických osob v případech, kdy poplatníkem je obec, s výjimkou daně vybírané srážkou podle zvláštní sazby daně</w:t>
      </w:r>
      <w:r w:rsidRPr="00946E18">
        <w:rPr>
          <w:rFonts w:ascii="Arial" w:hAnsi="Arial" w:cs="Arial"/>
        </w:rPr>
        <w:t xml:space="preserve"> byla do rozpočtu města na rok 2024 navržena částka 24 mil. Kč, což je stejná částka jako v roce 2023</w:t>
      </w:r>
      <w:r>
        <w:rPr>
          <w:rFonts w:ascii="Arial" w:hAnsi="Arial" w:cs="Arial"/>
        </w:rPr>
        <w:t>. Daň má vazbu i na </w:t>
      </w:r>
      <w:r w:rsidRPr="00946E18">
        <w:rPr>
          <w:rFonts w:ascii="Arial" w:hAnsi="Arial" w:cs="Arial"/>
        </w:rPr>
        <w:t>výdaje kapitoly, neboť obec je jak plátcem, tak i příjemcem této daně. Ve výdajích je tedy daň uvedena ve shodné výši jako v příjmech.</w:t>
      </w:r>
    </w:p>
    <w:p w:rsidR="00B053BC" w:rsidRPr="00946E18" w:rsidRDefault="00B053BC" w:rsidP="00B053BC">
      <w:pPr>
        <w:spacing w:after="120"/>
        <w:ind w:left="709" w:hanging="709"/>
        <w:jc w:val="both"/>
        <w:rPr>
          <w:rFonts w:ascii="Arial" w:hAnsi="Arial" w:cs="Arial"/>
          <w:b/>
        </w:rPr>
      </w:pPr>
    </w:p>
    <w:p w:rsidR="00B053BC" w:rsidRPr="00946E18" w:rsidRDefault="00B053BC" w:rsidP="00B053BC">
      <w:pPr>
        <w:jc w:val="both"/>
        <w:rPr>
          <w:rFonts w:ascii="Arial" w:hAnsi="Arial" w:cs="Arial"/>
        </w:rPr>
      </w:pPr>
      <w:r w:rsidRPr="00946E18">
        <w:rPr>
          <w:rFonts w:ascii="Arial" w:hAnsi="Arial" w:cs="Arial"/>
          <w:b/>
        </w:rPr>
        <w:t>Místní poplatky a ostatní odvody z vybraných činností a služeb</w:t>
      </w:r>
      <w:r w:rsidRPr="00946E18">
        <w:rPr>
          <w:rFonts w:ascii="Arial" w:hAnsi="Arial" w:cs="Arial"/>
        </w:rPr>
        <w:t xml:space="preserve"> (poplatek za obecní systém odpadového hospodářství a příjem z poplatku za odkládání komunálního odpadu z nemovité věci; poplatek ze psů; poplatek za užívání veřejného prostranství; daně, poplatky a jiná obdobná peněžitá plnění v oblasti hazardních her) </w:t>
      </w:r>
      <w:r w:rsidRPr="00946E18">
        <w:rPr>
          <w:rFonts w:ascii="Arial" w:hAnsi="Arial" w:cs="Arial"/>
          <w:b/>
        </w:rPr>
        <w:t>byly stanoveny</w:t>
      </w:r>
      <w:r>
        <w:rPr>
          <w:rFonts w:ascii="Arial" w:hAnsi="Arial" w:cs="Arial"/>
        </w:rPr>
        <w:t xml:space="preserve"> na </w:t>
      </w:r>
      <w:r w:rsidRPr="00946E18">
        <w:rPr>
          <w:rFonts w:ascii="Arial" w:hAnsi="Arial" w:cs="Arial"/>
        </w:rPr>
        <w:t xml:space="preserve">základě platných právních norem a predikce vycházející z časové řady let minulých nebo na základě kvalifikovaného odhadu pro rok 2024 </w:t>
      </w:r>
      <w:r w:rsidRPr="00946E18">
        <w:rPr>
          <w:rFonts w:ascii="Arial" w:hAnsi="Arial" w:cs="Arial"/>
          <w:b/>
        </w:rPr>
        <w:t>ve výši</w:t>
      </w:r>
      <w:r w:rsidRPr="00946E18">
        <w:rPr>
          <w:rFonts w:ascii="Arial" w:hAnsi="Arial" w:cs="Arial"/>
        </w:rPr>
        <w:t xml:space="preserve"> </w:t>
      </w:r>
      <w:r w:rsidRPr="00946E18">
        <w:rPr>
          <w:rFonts w:ascii="Arial" w:hAnsi="Arial" w:cs="Arial"/>
          <w:b/>
        </w:rPr>
        <w:t>63,3 mil. Kč</w:t>
      </w:r>
      <w:r w:rsidRPr="00946E18">
        <w:rPr>
          <w:rFonts w:ascii="Arial" w:hAnsi="Arial" w:cs="Arial"/>
        </w:rPr>
        <w:t xml:space="preserve"> (tj.</w:t>
      </w:r>
      <w:r>
        <w:rPr>
          <w:rFonts w:ascii="Arial" w:hAnsi="Arial" w:cs="Arial"/>
        </w:rPr>
        <w:t> o </w:t>
      </w:r>
      <w:r w:rsidRPr="00946E18">
        <w:rPr>
          <w:rFonts w:ascii="Arial" w:hAnsi="Arial" w:cs="Arial"/>
        </w:rPr>
        <w:t>9,27</w:t>
      </w:r>
      <w:r>
        <w:rPr>
          <w:rFonts w:ascii="Arial" w:hAnsi="Arial" w:cs="Arial"/>
        </w:rPr>
        <w:t> mil. </w:t>
      </w:r>
      <w:r w:rsidRPr="00946E18">
        <w:rPr>
          <w:rFonts w:ascii="Arial" w:hAnsi="Arial" w:cs="Arial"/>
        </w:rPr>
        <w:t>Kč méně než v roce 2023).</w:t>
      </w:r>
    </w:p>
    <w:p w:rsidR="00B053BC" w:rsidRPr="00946E18" w:rsidRDefault="00B053BC" w:rsidP="00B053BC">
      <w:pPr>
        <w:jc w:val="both"/>
        <w:rPr>
          <w:rFonts w:ascii="Arial" w:hAnsi="Arial" w:cs="Arial"/>
        </w:rPr>
      </w:pPr>
      <w:r w:rsidRPr="00946E18">
        <w:rPr>
          <w:rFonts w:ascii="Arial" w:hAnsi="Arial" w:cs="Arial"/>
        </w:rPr>
        <w:t xml:space="preserve">S ohledem na plánovaný daňový konsolidační balíček byl zvýšen návrh rozpočtu sdílené části daně z hazardu (o 800 tis. Kč) a návrh výlučné části </w:t>
      </w:r>
      <w:r>
        <w:rPr>
          <w:rFonts w:ascii="Arial" w:hAnsi="Arial" w:cs="Arial"/>
        </w:rPr>
        <w:t>daně z hazardu byl snížen (o 17 </w:t>
      </w:r>
      <w:r w:rsidRPr="00946E18">
        <w:rPr>
          <w:rFonts w:ascii="Arial" w:hAnsi="Arial" w:cs="Arial"/>
        </w:rPr>
        <w:t>mil. Kč).</w:t>
      </w:r>
    </w:p>
    <w:p w:rsidR="00B053BC" w:rsidRDefault="00B053BC" w:rsidP="00B053BC">
      <w:pPr>
        <w:pStyle w:val="Zkladntext2"/>
        <w:rPr>
          <w:rFonts w:ascii="Arial" w:hAnsi="Arial" w:cs="Arial"/>
          <w:sz w:val="24"/>
        </w:rPr>
      </w:pPr>
    </w:p>
    <w:p w:rsidR="00B053BC" w:rsidRPr="00946E18" w:rsidRDefault="00B053BC" w:rsidP="00B053BC">
      <w:pPr>
        <w:keepNext/>
        <w:keepLines/>
        <w:spacing w:after="1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946E18">
        <w:rPr>
          <w:rFonts w:ascii="Arial" w:hAnsi="Arial" w:cs="Arial"/>
          <w:b/>
          <w:sz w:val="22"/>
          <w:szCs w:val="22"/>
        </w:rPr>
        <w:lastRenderedPageBreak/>
        <w:t xml:space="preserve">Tab. </w:t>
      </w:r>
      <w:r w:rsidRPr="00946E18">
        <w:rPr>
          <w:rFonts w:ascii="Arial" w:hAnsi="Arial" w:cs="Arial"/>
          <w:b/>
          <w:sz w:val="22"/>
          <w:szCs w:val="22"/>
        </w:rPr>
        <w:fldChar w:fldCharType="begin"/>
      </w:r>
      <w:r w:rsidRPr="00946E18">
        <w:rPr>
          <w:rFonts w:ascii="Arial" w:hAnsi="Arial" w:cs="Arial"/>
          <w:b/>
          <w:sz w:val="22"/>
          <w:szCs w:val="22"/>
        </w:rPr>
        <w:instrText xml:space="preserve"> SEQ Tab. \* ARABIC </w:instrText>
      </w:r>
      <w:r w:rsidRPr="00946E18">
        <w:rPr>
          <w:rFonts w:ascii="Arial" w:hAnsi="Arial" w:cs="Arial"/>
          <w:b/>
          <w:sz w:val="22"/>
          <w:szCs w:val="22"/>
        </w:rPr>
        <w:fldChar w:fldCharType="separate"/>
      </w:r>
      <w:r w:rsidR="00AE596B">
        <w:rPr>
          <w:rFonts w:ascii="Arial" w:hAnsi="Arial" w:cs="Arial"/>
          <w:b/>
          <w:noProof/>
          <w:sz w:val="22"/>
          <w:szCs w:val="22"/>
        </w:rPr>
        <w:t>3</w:t>
      </w:r>
      <w:r w:rsidRPr="00946E18">
        <w:rPr>
          <w:rFonts w:ascii="Arial" w:hAnsi="Arial" w:cs="Arial"/>
          <w:b/>
          <w:sz w:val="22"/>
          <w:szCs w:val="22"/>
        </w:rPr>
        <w:fldChar w:fldCharType="end"/>
      </w:r>
      <w:r w:rsidRPr="00946E18">
        <w:rPr>
          <w:rFonts w:ascii="Arial" w:hAnsi="Arial" w:cs="Arial"/>
          <w:b/>
          <w:sz w:val="22"/>
          <w:szCs w:val="22"/>
        </w:rPr>
        <w:t>: Návrh rozpočtu místních poplatků a ostatní odvody z vybraných činností a služeb (v tis. Kč)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4127"/>
        <w:gridCol w:w="992"/>
        <w:gridCol w:w="1134"/>
        <w:gridCol w:w="1276"/>
        <w:gridCol w:w="1418"/>
      </w:tblGrid>
      <w:tr w:rsidR="00B053BC" w:rsidRPr="00946E18" w:rsidTr="00960567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POL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 položky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SR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UR                  30</w:t>
            </w:r>
            <w:proofErr w:type="gramEnd"/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6.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Skutečnost k 30. 6. 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Návrh rozpočtu 2024</w:t>
            </w:r>
          </w:p>
        </w:tc>
      </w:tr>
      <w:tr w:rsidR="00B053BC" w:rsidRPr="00946E18" w:rsidTr="00960567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Poplatek ze psů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1 311,11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1 300,00</w:t>
            </w:r>
          </w:p>
        </w:tc>
      </w:tr>
      <w:tr w:rsidR="00B053BC" w:rsidRPr="00946E18" w:rsidTr="00960567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Poplatek za užívání veřejného prostranství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2 144,00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2 000,00</w:t>
            </w:r>
          </w:p>
        </w:tc>
      </w:tr>
      <w:tr w:rsidR="00B053BC" w:rsidRPr="00946E18" w:rsidTr="00960567">
        <w:trPr>
          <w:trHeight w:val="62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960567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Příjem z poplatku za obecní systém odpadového hospodářství a příjem z poplatku za odkládání komunálního odpadu z nemovité věci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23 500,00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24 444,04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30 000,00</w:t>
            </w:r>
          </w:p>
        </w:tc>
      </w:tr>
      <w:tr w:rsidR="00B053BC" w:rsidRPr="00946E18" w:rsidTr="00960567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Daň z hazardních her s výjimkou dílčí daně z technických 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3 408,57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5 000,00</w:t>
            </w:r>
          </w:p>
        </w:tc>
      </w:tr>
      <w:tr w:rsidR="00B053BC" w:rsidRPr="00946E18" w:rsidTr="00960567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Dílčí daň z technických 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44 717,60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color w:val="000000"/>
                <w:sz w:val="20"/>
                <w:szCs w:val="20"/>
              </w:rPr>
              <w:t>25 000,00</w:t>
            </w:r>
          </w:p>
        </w:tc>
      </w:tr>
      <w:tr w:rsidR="00B053BC" w:rsidRPr="00946E18" w:rsidTr="00960567">
        <w:trPr>
          <w:trHeight w:val="28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60567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60567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72 570,00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76 025,31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60567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6056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63 300,00</w:t>
            </w:r>
          </w:p>
        </w:tc>
      </w:tr>
      <w:bookmarkEnd w:id="3"/>
    </w:tbl>
    <w:p w:rsidR="00B053BC" w:rsidRDefault="00B053BC" w:rsidP="00B053BC">
      <w:pPr>
        <w:keepNext/>
        <w:keepLines/>
        <w:jc w:val="both"/>
        <w:rPr>
          <w:rFonts w:ascii="Arial" w:hAnsi="Arial" w:cs="Arial"/>
          <w:color w:val="FF0000"/>
          <w:sz w:val="22"/>
          <w:szCs w:val="22"/>
        </w:rPr>
      </w:pPr>
    </w:p>
    <w:p w:rsidR="00960567" w:rsidRPr="00F25BFA" w:rsidRDefault="00960567" w:rsidP="00B053BC">
      <w:pPr>
        <w:keepNext/>
        <w:keepLines/>
        <w:jc w:val="both"/>
        <w:rPr>
          <w:rFonts w:ascii="Arial" w:hAnsi="Arial" w:cs="Arial"/>
          <w:color w:val="FF0000"/>
          <w:sz w:val="22"/>
          <w:szCs w:val="22"/>
        </w:rPr>
      </w:pPr>
    </w:p>
    <w:p w:rsidR="00B053BC" w:rsidRPr="00946E18" w:rsidRDefault="00B053BC" w:rsidP="00B053BC">
      <w:pPr>
        <w:jc w:val="both"/>
        <w:rPr>
          <w:rFonts w:ascii="Arial" w:hAnsi="Arial" w:cs="Arial"/>
        </w:rPr>
      </w:pPr>
      <w:r w:rsidRPr="00946E18">
        <w:rPr>
          <w:rFonts w:ascii="Arial" w:hAnsi="Arial" w:cs="Arial"/>
        </w:rPr>
        <w:t xml:space="preserve">Do rozpočtu kapitoly 70 – finanční pro rok 2024 je zapracována predikce </w:t>
      </w:r>
      <w:r w:rsidRPr="00946E18">
        <w:rPr>
          <w:rFonts w:ascii="Arial" w:hAnsi="Arial" w:cs="Arial"/>
          <w:b/>
        </w:rPr>
        <w:t>příspěvku na výkon státní správy</w:t>
      </w:r>
      <w:r w:rsidRPr="00946E18">
        <w:rPr>
          <w:rFonts w:ascii="Arial" w:hAnsi="Arial" w:cs="Arial"/>
        </w:rPr>
        <w:t xml:space="preserve"> v rámci souhrnného dotačního vztahu, a to ve výši </w:t>
      </w:r>
      <w:r w:rsidRPr="00946E18">
        <w:rPr>
          <w:rFonts w:ascii="Arial" w:hAnsi="Arial" w:cs="Arial"/>
          <w:b/>
          <w:bCs/>
        </w:rPr>
        <w:t>70,72 mil. Kč</w:t>
      </w:r>
      <w:r w:rsidRPr="00946E18">
        <w:rPr>
          <w:rFonts w:ascii="Arial" w:hAnsi="Arial" w:cs="Arial"/>
        </w:rPr>
        <w:t>. V současné době se jedná pouze o návrh příspěvku na výkon státní správy v roce 2024. Verifikace uvedených čísel podléhá schválení zákona o státním rozpočtu na následující rok, což je pravomocí Poslanecké sněmovny Parlamentu České republiky. Případné úpravy budou zapracovány do rozpočtu města, jakmile budou známé.</w:t>
      </w:r>
    </w:p>
    <w:p w:rsidR="00B053BC" w:rsidRDefault="00B053BC" w:rsidP="00B053BC">
      <w:pPr>
        <w:jc w:val="both"/>
        <w:rPr>
          <w:rFonts w:ascii="Arial" w:hAnsi="Arial" w:cs="Arial"/>
          <w:bCs/>
          <w:szCs w:val="22"/>
        </w:rPr>
      </w:pPr>
    </w:p>
    <w:p w:rsidR="00960567" w:rsidRDefault="00960567" w:rsidP="00B053BC">
      <w:pPr>
        <w:jc w:val="both"/>
        <w:rPr>
          <w:rFonts w:ascii="Arial" w:hAnsi="Arial" w:cs="Arial"/>
          <w:bCs/>
          <w:szCs w:val="22"/>
        </w:rPr>
      </w:pPr>
    </w:p>
    <w:p w:rsidR="00B053BC" w:rsidRPr="0004550F" w:rsidRDefault="00B053BC" w:rsidP="00B053BC">
      <w:pPr>
        <w:jc w:val="both"/>
        <w:rPr>
          <w:rFonts w:ascii="Arial" w:hAnsi="Arial" w:cs="Arial"/>
        </w:rPr>
      </w:pPr>
      <w:r w:rsidRPr="0004550F">
        <w:rPr>
          <w:rFonts w:ascii="Arial" w:hAnsi="Arial" w:cs="Arial"/>
          <w:b/>
          <w:u w:val="single"/>
        </w:rPr>
        <w:t>Rozpočet investičních dotací</w:t>
      </w:r>
      <w:r w:rsidRPr="0004550F">
        <w:rPr>
          <w:rFonts w:ascii="Arial" w:hAnsi="Arial" w:cs="Arial"/>
        </w:rPr>
        <w:t xml:space="preserve"> je pro rok 202</w:t>
      </w:r>
      <w:r>
        <w:rPr>
          <w:rFonts w:ascii="Arial" w:hAnsi="Arial" w:cs="Arial"/>
        </w:rPr>
        <w:t>4</w:t>
      </w:r>
      <w:r w:rsidRPr="0004550F">
        <w:rPr>
          <w:rFonts w:ascii="Arial" w:hAnsi="Arial" w:cs="Arial"/>
        </w:rPr>
        <w:t xml:space="preserve"> stanoven ve výši </w:t>
      </w:r>
      <w:r>
        <w:rPr>
          <w:rFonts w:ascii="Arial" w:hAnsi="Arial" w:cs="Arial"/>
          <w:b/>
        </w:rPr>
        <w:t>17,23</w:t>
      </w:r>
      <w:r w:rsidRPr="0004550F">
        <w:rPr>
          <w:rFonts w:ascii="Arial" w:hAnsi="Arial" w:cs="Arial"/>
          <w:b/>
        </w:rPr>
        <w:t xml:space="preserve"> mil. Kč</w:t>
      </w:r>
      <w:r>
        <w:rPr>
          <w:rFonts w:ascii="Arial" w:hAnsi="Arial" w:cs="Arial"/>
        </w:rPr>
        <w:t xml:space="preserve">, </w:t>
      </w:r>
      <w:r w:rsidRPr="0004550F">
        <w:rPr>
          <w:rFonts w:ascii="Arial" w:hAnsi="Arial" w:cs="Arial"/>
        </w:rPr>
        <w:t>viz</w:t>
      </w:r>
      <w:r w:rsidRPr="0004550F">
        <w:rPr>
          <w:rFonts w:ascii="Arial" w:hAnsi="Arial" w:cs="Arial"/>
          <w:b/>
        </w:rPr>
        <w:t xml:space="preserve"> </w:t>
      </w:r>
      <w:r w:rsidRPr="0090141D">
        <w:rPr>
          <w:rFonts w:ascii="Arial" w:hAnsi="Arial" w:cs="Arial"/>
        </w:rPr>
        <w:t xml:space="preserve">Tab. </w:t>
      </w:r>
      <w:r>
        <w:rPr>
          <w:rFonts w:ascii="Arial" w:hAnsi="Arial" w:cs="Arial"/>
        </w:rPr>
        <w:t>5</w:t>
      </w:r>
      <w:r w:rsidRPr="0090141D">
        <w:rPr>
          <w:rFonts w:ascii="Arial" w:hAnsi="Arial" w:cs="Arial"/>
        </w:rPr>
        <w:t>.</w:t>
      </w:r>
    </w:p>
    <w:p w:rsidR="00B053BC" w:rsidRPr="00F25BFA" w:rsidRDefault="00B053BC" w:rsidP="00B053BC">
      <w:pPr>
        <w:keepNext/>
        <w:keepLines/>
        <w:spacing w:after="120"/>
        <w:ind w:left="709" w:hanging="709"/>
        <w:rPr>
          <w:b/>
        </w:rPr>
      </w:pPr>
    </w:p>
    <w:p w:rsidR="00B053BC" w:rsidRDefault="00B053BC" w:rsidP="00B053BC">
      <w:pPr>
        <w:keepNext/>
        <w:keepLines/>
        <w:spacing w:after="100"/>
        <w:ind w:left="709" w:hanging="709"/>
        <w:rPr>
          <w:rFonts w:ascii="Arial" w:hAnsi="Arial" w:cs="Arial"/>
          <w:b/>
          <w:iCs/>
          <w:sz w:val="22"/>
          <w:szCs w:val="22"/>
        </w:rPr>
      </w:pPr>
      <w:bookmarkStart w:id="4" w:name="_Ref84918898"/>
      <w:r w:rsidRPr="00F25BFA">
        <w:rPr>
          <w:rFonts w:ascii="Arial" w:hAnsi="Arial" w:cs="Arial"/>
          <w:b/>
          <w:iCs/>
          <w:sz w:val="22"/>
          <w:szCs w:val="22"/>
        </w:rPr>
        <w:t xml:space="preserve">Tab. </w:t>
      </w:r>
      <w:r w:rsidRPr="00F25BFA">
        <w:rPr>
          <w:rFonts w:ascii="Arial" w:hAnsi="Arial" w:cs="Arial"/>
          <w:b/>
          <w:iCs/>
          <w:sz w:val="22"/>
          <w:szCs w:val="22"/>
        </w:rPr>
        <w:fldChar w:fldCharType="begin"/>
      </w:r>
      <w:r w:rsidRPr="00F25BFA">
        <w:rPr>
          <w:rFonts w:ascii="Arial" w:hAnsi="Arial" w:cs="Arial"/>
          <w:b/>
          <w:iCs/>
          <w:sz w:val="22"/>
          <w:szCs w:val="22"/>
        </w:rPr>
        <w:instrText xml:space="preserve"> SEQ Tab. \* ARABIC </w:instrText>
      </w:r>
      <w:r w:rsidRPr="00F25BFA">
        <w:rPr>
          <w:rFonts w:ascii="Arial" w:hAnsi="Arial" w:cs="Arial"/>
          <w:b/>
          <w:iCs/>
          <w:sz w:val="22"/>
          <w:szCs w:val="22"/>
        </w:rPr>
        <w:fldChar w:fldCharType="separate"/>
      </w:r>
      <w:r w:rsidR="00AE596B">
        <w:rPr>
          <w:rFonts w:ascii="Arial" w:hAnsi="Arial" w:cs="Arial"/>
          <w:b/>
          <w:iCs/>
          <w:noProof/>
          <w:sz w:val="22"/>
          <w:szCs w:val="22"/>
        </w:rPr>
        <w:t>4</w:t>
      </w:r>
      <w:r w:rsidRPr="00F25BFA">
        <w:rPr>
          <w:rFonts w:ascii="Arial" w:hAnsi="Arial" w:cs="Arial"/>
          <w:b/>
          <w:iCs/>
          <w:sz w:val="22"/>
          <w:szCs w:val="22"/>
        </w:rPr>
        <w:fldChar w:fldCharType="end"/>
      </w:r>
      <w:bookmarkEnd w:id="4"/>
      <w:r w:rsidRPr="00F25BFA">
        <w:rPr>
          <w:rFonts w:ascii="Arial" w:hAnsi="Arial" w:cs="Arial"/>
          <w:b/>
          <w:iCs/>
          <w:sz w:val="22"/>
          <w:szCs w:val="22"/>
        </w:rPr>
        <w:t>: Přehled schválených žádostí o dotaci zahrnuté do návrhu rozpočtu na rok 202</w:t>
      </w:r>
      <w:r>
        <w:rPr>
          <w:rFonts w:ascii="Arial" w:hAnsi="Arial" w:cs="Arial"/>
          <w:b/>
          <w:iCs/>
          <w:sz w:val="22"/>
          <w:szCs w:val="22"/>
        </w:rPr>
        <w:t>4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0"/>
        <w:gridCol w:w="1701"/>
      </w:tblGrid>
      <w:tr w:rsidR="00B053BC" w:rsidRPr="00946E18" w:rsidTr="00B053BC">
        <w:trPr>
          <w:trHeight w:val="240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color w:val="000000"/>
              </w:rPr>
            </w:pPr>
            <w:r w:rsidRPr="00946E18">
              <w:rPr>
                <w:rFonts w:ascii="Calibri" w:hAnsi="Calibri" w:cs="Calibri"/>
                <w:color w:val="000000"/>
              </w:rPr>
              <w:t>Název akce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946E18" w:rsidRDefault="00B053BC" w:rsidP="00B053BC">
            <w:pPr>
              <w:jc w:val="center"/>
              <w:rPr>
                <w:rFonts w:ascii="Calibri" w:hAnsi="Calibri" w:cs="Calibri"/>
                <w:color w:val="000000"/>
              </w:rPr>
            </w:pPr>
            <w:r w:rsidRPr="00946E18">
              <w:rPr>
                <w:rFonts w:ascii="Calibri" w:hAnsi="Calibri" w:cs="Calibri"/>
                <w:color w:val="000000"/>
              </w:rPr>
              <w:t>Částka (v Kč)</w:t>
            </w:r>
          </w:p>
        </w:tc>
      </w:tr>
      <w:tr w:rsidR="00B053BC" w:rsidRPr="00946E18" w:rsidTr="00B053BC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</w:rPr>
            </w:pPr>
            <w:r w:rsidRPr="00946E18">
              <w:rPr>
                <w:rFonts w:ascii="Calibri" w:hAnsi="Calibri" w:cs="Calibri"/>
              </w:rPr>
              <w:t xml:space="preserve">Rekonstrukce komunikace </w:t>
            </w:r>
            <w:proofErr w:type="spellStart"/>
            <w:r w:rsidRPr="00946E18">
              <w:rPr>
                <w:rFonts w:ascii="Calibri" w:hAnsi="Calibri" w:cs="Calibri"/>
              </w:rPr>
              <w:t>sídl</w:t>
            </w:r>
            <w:proofErr w:type="spellEnd"/>
            <w:r w:rsidRPr="00946E18">
              <w:rPr>
                <w:rFonts w:ascii="Calibri" w:hAnsi="Calibri" w:cs="Calibri"/>
              </w:rPr>
              <w:t xml:space="preserve">. Brněnská - Dobrovského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</w:rPr>
            </w:pPr>
            <w:r w:rsidRPr="00946E18">
              <w:rPr>
                <w:rFonts w:ascii="Calibri" w:hAnsi="Calibri" w:cs="Calibri"/>
              </w:rPr>
              <w:t>5 304 000,00</w:t>
            </w:r>
          </w:p>
        </w:tc>
      </w:tr>
      <w:tr w:rsidR="00B053BC" w:rsidRPr="00946E18" w:rsidTr="00B053BC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</w:rPr>
            </w:pPr>
            <w:r w:rsidRPr="00946E18">
              <w:rPr>
                <w:rFonts w:ascii="Calibri" w:hAnsi="Calibri" w:cs="Calibri"/>
              </w:rPr>
              <w:t xml:space="preserve">Regenerace sídliště Svornosti v Prostějově - </w:t>
            </w:r>
            <w:proofErr w:type="spellStart"/>
            <w:r w:rsidRPr="00946E18">
              <w:rPr>
                <w:rFonts w:ascii="Calibri" w:hAnsi="Calibri" w:cs="Calibri"/>
              </w:rPr>
              <w:t>Vrahovicích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</w:rPr>
            </w:pPr>
            <w:r w:rsidRPr="00946E18">
              <w:rPr>
                <w:rFonts w:ascii="Calibri" w:hAnsi="Calibri" w:cs="Calibri"/>
              </w:rPr>
              <w:t>3 614 000,00</w:t>
            </w:r>
          </w:p>
        </w:tc>
      </w:tr>
      <w:tr w:rsidR="00B053BC" w:rsidRPr="00946E18" w:rsidTr="00B053BC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</w:rPr>
            </w:pPr>
            <w:r w:rsidRPr="00946E18">
              <w:rPr>
                <w:rFonts w:ascii="Calibri" w:hAnsi="Calibri" w:cs="Calibri"/>
              </w:rPr>
              <w:t>Veřejné prostranství u ZŠ Husovo nám.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</w:rPr>
            </w:pPr>
            <w:r w:rsidRPr="00946E18">
              <w:rPr>
                <w:rFonts w:ascii="Calibri" w:hAnsi="Calibri" w:cs="Calibri"/>
              </w:rPr>
              <w:t>1 200 000,00</w:t>
            </w:r>
          </w:p>
        </w:tc>
      </w:tr>
      <w:tr w:rsidR="00B053BC" w:rsidRPr="00946E18" w:rsidTr="00AE34CF">
        <w:trPr>
          <w:trHeight w:val="426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</w:rPr>
            </w:pPr>
            <w:r w:rsidRPr="00946E18">
              <w:rPr>
                <w:rFonts w:ascii="Calibri" w:hAnsi="Calibri" w:cs="Calibri"/>
              </w:rPr>
              <w:t>Digitální povodňový plán a digitalizace varovného a informačního systému obyvatel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</w:rPr>
            </w:pPr>
            <w:r w:rsidRPr="00946E18">
              <w:rPr>
                <w:rFonts w:ascii="Calibri" w:hAnsi="Calibri" w:cs="Calibri"/>
              </w:rPr>
              <w:t>7 107 626,36</w:t>
            </w:r>
          </w:p>
        </w:tc>
      </w:tr>
      <w:tr w:rsidR="00B053BC" w:rsidRPr="00946E18" w:rsidTr="00B053BC">
        <w:trPr>
          <w:trHeight w:val="240"/>
          <w:jc w:val="center"/>
        </w:trPr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946E18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46E18">
              <w:rPr>
                <w:rFonts w:ascii="Calibri" w:hAnsi="Calibri" w:cs="Calibri"/>
                <w:b/>
                <w:bCs/>
                <w:color w:val="000000"/>
              </w:rPr>
              <w:t>17 225 626,36</w:t>
            </w:r>
          </w:p>
        </w:tc>
      </w:tr>
    </w:tbl>
    <w:p w:rsidR="00AE34CF" w:rsidRDefault="00AE34CF" w:rsidP="00B053BC">
      <w:pPr>
        <w:pStyle w:val="Titulek"/>
        <w:keepNext/>
        <w:keepLines/>
        <w:rPr>
          <w:rFonts w:ascii="Arial" w:hAnsi="Arial"/>
          <w:b/>
          <w:i w:val="0"/>
          <w:color w:val="auto"/>
          <w:sz w:val="22"/>
          <w:szCs w:val="22"/>
        </w:rPr>
      </w:pPr>
    </w:p>
    <w:p w:rsidR="00960567" w:rsidRDefault="00960567" w:rsidP="00960567"/>
    <w:p w:rsidR="00960567" w:rsidRDefault="00960567" w:rsidP="00960567"/>
    <w:p w:rsidR="00960567" w:rsidRDefault="00960567" w:rsidP="00960567"/>
    <w:p w:rsidR="00960567" w:rsidRDefault="00960567" w:rsidP="00960567"/>
    <w:p w:rsidR="00960567" w:rsidRDefault="00960567" w:rsidP="00960567"/>
    <w:p w:rsidR="00960567" w:rsidRDefault="00960567" w:rsidP="00960567"/>
    <w:p w:rsidR="00960567" w:rsidRDefault="00960567" w:rsidP="00960567"/>
    <w:p w:rsidR="00960567" w:rsidRDefault="00960567" w:rsidP="00960567"/>
    <w:p w:rsidR="00960567" w:rsidRDefault="00960567" w:rsidP="00960567"/>
    <w:p w:rsidR="00960567" w:rsidRDefault="00960567" w:rsidP="00960567"/>
    <w:p w:rsidR="00960567" w:rsidRPr="00960567" w:rsidRDefault="00960567" w:rsidP="00960567"/>
    <w:p w:rsidR="00B053BC" w:rsidRDefault="00B053BC" w:rsidP="00B053BC">
      <w:pPr>
        <w:pStyle w:val="Titulek"/>
        <w:keepNext/>
        <w:keepLines/>
        <w:rPr>
          <w:rFonts w:ascii="Arial" w:hAnsi="Arial"/>
          <w:b/>
          <w:i w:val="0"/>
          <w:color w:val="auto"/>
          <w:sz w:val="22"/>
          <w:szCs w:val="22"/>
        </w:rPr>
      </w:pPr>
      <w:r w:rsidRPr="0001590C">
        <w:rPr>
          <w:rFonts w:ascii="Arial" w:hAnsi="Arial"/>
          <w:b/>
          <w:i w:val="0"/>
          <w:color w:val="auto"/>
          <w:sz w:val="22"/>
          <w:szCs w:val="22"/>
        </w:rPr>
        <w:lastRenderedPageBreak/>
        <w:t xml:space="preserve">Tab. </w:t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fldChar w:fldCharType="begin"/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instrText xml:space="preserve"> SEQ Tab. \* ARABIC </w:instrText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fldChar w:fldCharType="separate"/>
      </w:r>
      <w:r w:rsidR="00AE596B">
        <w:rPr>
          <w:rFonts w:ascii="Arial" w:hAnsi="Arial"/>
          <w:b/>
          <w:i w:val="0"/>
          <w:noProof/>
          <w:color w:val="auto"/>
          <w:sz w:val="22"/>
          <w:szCs w:val="22"/>
        </w:rPr>
        <w:t>5</w:t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fldChar w:fldCharType="end"/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t>: Návrh rozpočtu pro rok 202</w:t>
      </w:r>
      <w:r>
        <w:rPr>
          <w:rFonts w:ascii="Arial" w:hAnsi="Arial"/>
          <w:b/>
          <w:i w:val="0"/>
          <w:color w:val="auto"/>
          <w:sz w:val="22"/>
          <w:szCs w:val="22"/>
        </w:rPr>
        <w:t xml:space="preserve">4 dle kapitol – příjmy (v </w:t>
      </w:r>
      <w:r w:rsidRPr="0001590C">
        <w:rPr>
          <w:rFonts w:ascii="Arial" w:hAnsi="Arial"/>
          <w:b/>
          <w:i w:val="0"/>
          <w:color w:val="auto"/>
          <w:sz w:val="22"/>
          <w:szCs w:val="22"/>
        </w:rPr>
        <w:t>Kč)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20"/>
        <w:gridCol w:w="1320"/>
        <w:gridCol w:w="1320"/>
        <w:gridCol w:w="1240"/>
        <w:gridCol w:w="1360"/>
        <w:gridCol w:w="1300"/>
      </w:tblGrid>
      <w:tr w:rsidR="00B053BC" w:rsidRPr="00363FC5" w:rsidTr="00B053BC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Číslo kap.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Název kapitoly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Schválený rozpočet 2023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Upravený </w:t>
            </w:r>
            <w:proofErr w:type="gramStart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rozpočet k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</w:t>
            </w: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  <w:proofErr w:type="gramEnd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. 6. 2023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Skutečnost k             30</w:t>
            </w:r>
            <w:proofErr w:type="gramEnd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. 6. 2023 (po konsol.)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Návrh 2024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Rozdíl ke SR 2023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Kancelář primátora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249 580,00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122 170,00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Správa a zabezpečení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1 763 400,00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1 784 554,42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Krizové řízení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158 000,00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143 000,00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7 134 547,56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7 119 547,56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Městská policie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1 510 000,00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1 697 560,00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1 042 842,34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1 710 000,00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Lidské zdroje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332 335,00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332 335,00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Informační technologie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-5 000,00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Občanské záležitosti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14 700 000,00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14 700 000,00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8 293 992,06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16 000 000,00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1 300 000,00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Dotace a veřejné zakázky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DUHA KK u hradeb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1 900 000,00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1 516 751,00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Školství, kultura a sport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18 546 857,00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40 893 664,98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33 151 705,29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20 526 279,00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1 979 422,00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Sociální věci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3 000,00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23 002 760,00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20 178 546,95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Obecní živnostenský úřad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820 000,00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820 000,00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444 121,79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820 000,00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Životní prostředí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2 570 000,00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2 570 000,00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1 014 517,58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2 110 000,00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-460 000,00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18 520 000,00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18 520 000,00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9 915 921,62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20 700 000,00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2 180 000,00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Správa a nakládání s </w:t>
            </w:r>
            <w:proofErr w:type="spellStart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maj</w:t>
            </w:r>
            <w:proofErr w:type="spellEnd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města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19 221 037,00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19 221 037,00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16 211 817,82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22 022 116,00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2 801 079,00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Rozvoj a investice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10 463 845,22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20 578 191,61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10 538 214,39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10 118 000,00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-345 845,22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Stavební úřad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1 120 060,00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2 100 000,00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Územní plánování a </w:t>
            </w:r>
            <w:proofErr w:type="spellStart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pam</w:t>
            </w:r>
            <w:proofErr w:type="spellEnd"/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. péče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1 027 000,00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Finanční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1 019 158 008,28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1 021 964 357,55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560 218 357,78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1 094 838 000,00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75 679 991,72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Sociální fond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200 000,00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78 442,00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-50 000,00</w:t>
            </w:r>
          </w:p>
        </w:tc>
      </w:tr>
      <w:tr w:rsidR="00B053BC" w:rsidRPr="00363FC5" w:rsidTr="00B053B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color w:val="000000"/>
                <w:sz w:val="16"/>
                <w:szCs w:val="16"/>
              </w:rPr>
              <w:t>Správa a údržba majetku města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105 065 000,00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105 065 000,00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50 457 662,03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104 900 000,00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363FC5">
              <w:rPr>
                <w:rFonts w:ascii="Calibri" w:hAnsi="Calibri" w:cs="Calibri"/>
                <w:sz w:val="16"/>
                <w:szCs w:val="16"/>
              </w:rPr>
              <w:t>-165 000,00</w:t>
            </w:r>
          </w:p>
        </w:tc>
      </w:tr>
      <w:tr w:rsidR="00B053BC" w:rsidRPr="00363FC5" w:rsidTr="00B053BC">
        <w:trPr>
          <w:trHeight w:val="30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Pr="00363FC5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363FC5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3FC5">
              <w:rPr>
                <w:rFonts w:ascii="Calibri" w:hAnsi="Calibri" w:cs="Calibri"/>
                <w:b/>
                <w:bCs/>
                <w:sz w:val="16"/>
                <w:szCs w:val="16"/>
              </w:rPr>
              <w:t>1 215 162 747,50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3FC5">
              <w:rPr>
                <w:rFonts w:ascii="Calibri" w:hAnsi="Calibri" w:cs="Calibri"/>
                <w:b/>
                <w:bCs/>
                <w:sz w:val="16"/>
                <w:szCs w:val="16"/>
              </w:rPr>
              <w:t>1 276 155 886,14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3FC5">
              <w:rPr>
                <w:rFonts w:ascii="Calibri" w:hAnsi="Calibri" w:cs="Calibri"/>
                <w:b/>
                <w:bCs/>
                <w:sz w:val="16"/>
                <w:szCs w:val="16"/>
              </w:rPr>
              <w:t>717 592 012,07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3FC5">
              <w:rPr>
                <w:rFonts w:ascii="Calibri" w:hAnsi="Calibri" w:cs="Calibri"/>
                <w:b/>
                <w:bCs/>
                <w:sz w:val="16"/>
                <w:szCs w:val="16"/>
              </w:rPr>
              <w:t>1 305 496 942,56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Pr="00363FC5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63FC5">
              <w:rPr>
                <w:rFonts w:ascii="Calibri" w:hAnsi="Calibri" w:cs="Calibri"/>
                <w:b/>
                <w:bCs/>
                <w:sz w:val="16"/>
                <w:szCs w:val="16"/>
              </w:rPr>
              <w:t>90 334 195,06</w:t>
            </w:r>
          </w:p>
        </w:tc>
      </w:tr>
    </w:tbl>
    <w:p w:rsidR="00B053BC" w:rsidRDefault="00B053BC" w:rsidP="00B053BC"/>
    <w:p w:rsidR="00B053BC" w:rsidRPr="00766041" w:rsidRDefault="00B053BC" w:rsidP="00B053BC"/>
    <w:p w:rsidR="00B053BC" w:rsidRDefault="00B053BC" w:rsidP="00B053BC"/>
    <w:p w:rsidR="00B053BC" w:rsidRPr="00C07D39" w:rsidRDefault="00B053BC" w:rsidP="00B053BC"/>
    <w:p w:rsidR="00B053BC" w:rsidRDefault="00B053BC" w:rsidP="00B053BC"/>
    <w:p w:rsidR="00B053BC" w:rsidRPr="00FE565E" w:rsidRDefault="00B053BC" w:rsidP="00B053BC"/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Pr="00074C8D" w:rsidRDefault="00B053BC" w:rsidP="00B053BC">
      <w:pPr>
        <w:jc w:val="both"/>
        <w:rPr>
          <w:rFonts w:ascii="Arial" w:hAnsi="Arial" w:cs="Arial"/>
          <w:b/>
          <w:u w:val="single"/>
        </w:rPr>
      </w:pPr>
      <w:r w:rsidRPr="00074C8D">
        <w:rPr>
          <w:rFonts w:ascii="Arial" w:hAnsi="Arial" w:cs="Arial"/>
          <w:b/>
          <w:u w:val="single"/>
        </w:rPr>
        <w:lastRenderedPageBreak/>
        <w:t>Výdaje</w:t>
      </w:r>
    </w:p>
    <w:p w:rsidR="00B053BC" w:rsidRPr="00074C8D" w:rsidRDefault="00B053BC" w:rsidP="00B053BC">
      <w:pPr>
        <w:jc w:val="both"/>
        <w:rPr>
          <w:rFonts w:ascii="Arial" w:hAnsi="Arial" w:cs="Arial"/>
        </w:rPr>
      </w:pPr>
    </w:p>
    <w:p w:rsidR="00B053BC" w:rsidRPr="00BE62A6" w:rsidRDefault="00B053BC" w:rsidP="00B053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návrhu rozpočtu na rok 2024</w:t>
      </w:r>
      <w:r w:rsidRPr="00074C8D">
        <w:rPr>
          <w:rFonts w:ascii="Arial" w:hAnsi="Arial" w:cs="Arial"/>
        </w:rPr>
        <w:t xml:space="preserve"> se předpokládají celkové výdaje ve výši </w:t>
      </w:r>
      <w:r>
        <w:rPr>
          <w:rFonts w:ascii="Arial" w:hAnsi="Arial" w:cs="Arial"/>
          <w:b/>
        </w:rPr>
        <w:t>1 620 997 176,62</w:t>
      </w:r>
      <w:r w:rsidRPr="00CB5039">
        <w:rPr>
          <w:rFonts w:ascii="Arial" w:hAnsi="Arial" w:cs="Arial"/>
          <w:b/>
        </w:rPr>
        <w:t> Kč</w:t>
      </w:r>
      <w:r w:rsidRPr="00074C8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BE62A6">
        <w:rPr>
          <w:rFonts w:ascii="Arial" w:hAnsi="Arial" w:cs="Arial"/>
        </w:rPr>
        <w:t xml:space="preserve">Provozní výdaje jsou navrženy ve výši </w:t>
      </w:r>
      <w:r>
        <w:rPr>
          <w:rFonts w:ascii="Arial" w:hAnsi="Arial" w:cs="Arial"/>
        </w:rPr>
        <w:t>1 112 755 656,62</w:t>
      </w:r>
      <w:r w:rsidRPr="00BE62A6">
        <w:rPr>
          <w:rFonts w:ascii="Arial" w:hAnsi="Arial" w:cs="Arial"/>
        </w:rPr>
        <w:t xml:space="preserve"> Kč, investiční výdaje ve výši </w:t>
      </w:r>
      <w:r>
        <w:rPr>
          <w:rFonts w:ascii="Arial" w:hAnsi="Arial" w:cs="Arial"/>
        </w:rPr>
        <w:t>508 241 520</w:t>
      </w:r>
      <w:r w:rsidRPr="00BE62A6">
        <w:rPr>
          <w:rFonts w:ascii="Arial" w:hAnsi="Arial" w:cs="Arial"/>
        </w:rPr>
        <w:t xml:space="preserve"> Kč.</w:t>
      </w:r>
    </w:p>
    <w:p w:rsidR="00B053BC" w:rsidRPr="00272AC6" w:rsidRDefault="00B053BC" w:rsidP="00B053BC">
      <w:pPr>
        <w:jc w:val="both"/>
        <w:rPr>
          <w:rFonts w:ascii="Calibri" w:hAnsi="Calibri" w:cs="Calibri"/>
          <w:b/>
        </w:rPr>
      </w:pPr>
    </w:p>
    <w:p w:rsidR="00B053BC" w:rsidRDefault="00B053BC" w:rsidP="00B053BC">
      <w:pPr>
        <w:pStyle w:val="Titulek"/>
        <w:keepNext/>
        <w:keepLines/>
        <w:rPr>
          <w:rFonts w:ascii="Arial" w:hAnsi="Arial"/>
          <w:b/>
          <w:i w:val="0"/>
          <w:color w:val="auto"/>
          <w:sz w:val="22"/>
          <w:szCs w:val="22"/>
        </w:rPr>
      </w:pPr>
      <w:r w:rsidRPr="00CB5039">
        <w:rPr>
          <w:rFonts w:ascii="Arial" w:hAnsi="Arial"/>
          <w:b/>
          <w:i w:val="0"/>
          <w:color w:val="auto"/>
          <w:sz w:val="22"/>
          <w:szCs w:val="22"/>
        </w:rPr>
        <w:t xml:space="preserve">Tab. </w:t>
      </w:r>
      <w:r w:rsidRPr="00CB5039">
        <w:rPr>
          <w:rFonts w:ascii="Arial" w:hAnsi="Arial"/>
          <w:b/>
          <w:i w:val="0"/>
          <w:color w:val="auto"/>
          <w:sz w:val="22"/>
          <w:szCs w:val="22"/>
        </w:rPr>
        <w:fldChar w:fldCharType="begin"/>
      </w:r>
      <w:r w:rsidRPr="00CB5039">
        <w:rPr>
          <w:rFonts w:ascii="Arial" w:hAnsi="Arial"/>
          <w:b/>
          <w:i w:val="0"/>
          <w:color w:val="auto"/>
          <w:sz w:val="22"/>
          <w:szCs w:val="22"/>
        </w:rPr>
        <w:instrText xml:space="preserve"> SEQ Tab. \* ARABIC </w:instrText>
      </w:r>
      <w:r w:rsidRPr="00CB5039">
        <w:rPr>
          <w:rFonts w:ascii="Arial" w:hAnsi="Arial"/>
          <w:b/>
          <w:i w:val="0"/>
          <w:color w:val="auto"/>
          <w:sz w:val="22"/>
          <w:szCs w:val="22"/>
        </w:rPr>
        <w:fldChar w:fldCharType="separate"/>
      </w:r>
      <w:r w:rsidR="00AE596B">
        <w:rPr>
          <w:rFonts w:ascii="Arial" w:hAnsi="Arial"/>
          <w:b/>
          <w:i w:val="0"/>
          <w:noProof/>
          <w:color w:val="auto"/>
          <w:sz w:val="22"/>
          <w:szCs w:val="22"/>
        </w:rPr>
        <w:t>6</w:t>
      </w:r>
      <w:r w:rsidRPr="00CB5039">
        <w:rPr>
          <w:rFonts w:ascii="Arial" w:hAnsi="Arial"/>
          <w:b/>
          <w:i w:val="0"/>
          <w:color w:val="auto"/>
          <w:sz w:val="22"/>
          <w:szCs w:val="22"/>
        </w:rPr>
        <w:fldChar w:fldCharType="end"/>
      </w:r>
      <w:r w:rsidRPr="00CB5039">
        <w:rPr>
          <w:rFonts w:ascii="Arial" w:hAnsi="Arial"/>
          <w:b/>
          <w:i w:val="0"/>
          <w:color w:val="auto"/>
          <w:sz w:val="22"/>
          <w:szCs w:val="22"/>
        </w:rPr>
        <w:t>:  Návrh rozpočtu výdajů pro rok 202</w:t>
      </w:r>
      <w:r>
        <w:rPr>
          <w:rFonts w:ascii="Arial" w:hAnsi="Arial"/>
          <w:b/>
          <w:i w:val="0"/>
          <w:color w:val="auto"/>
          <w:sz w:val="22"/>
          <w:szCs w:val="22"/>
        </w:rPr>
        <w:t>4</w:t>
      </w:r>
      <w:r w:rsidRPr="00CB5039">
        <w:rPr>
          <w:rFonts w:ascii="Arial" w:hAnsi="Arial"/>
          <w:b/>
          <w:i w:val="0"/>
          <w:color w:val="auto"/>
          <w:sz w:val="22"/>
          <w:szCs w:val="22"/>
        </w:rPr>
        <w:t xml:space="preserve"> dle kapitol (v Kč)</w:t>
      </w:r>
    </w:p>
    <w:tbl>
      <w:tblPr>
        <w:tblW w:w="99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668"/>
        <w:gridCol w:w="1359"/>
        <w:gridCol w:w="1334"/>
        <w:gridCol w:w="1276"/>
        <w:gridCol w:w="1275"/>
        <w:gridCol w:w="1276"/>
        <w:gridCol w:w="1299"/>
      </w:tblGrid>
      <w:tr w:rsidR="00B053BC" w:rsidTr="00B053BC">
        <w:trPr>
          <w:trHeight w:val="284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Číslo kap.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Název kapitoly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Schválený rozpočet 2023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Upravený 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rozpočet k         30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6. 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Skutečnost k 30. 6. 2023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Návrh 2024</w:t>
            </w:r>
          </w:p>
        </w:tc>
      </w:tr>
      <w:tr w:rsidR="00B053BC" w:rsidTr="00B053BC">
        <w:trPr>
          <w:trHeight w:val="51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Celkem provozní výdaje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Celkem investiční výdaje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Výdaje celkem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Kancelář primátora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14 406 623,00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19 476 597,00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9 934 040,14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16 103 914,00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886 500,00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16 990 414,00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zabezpečení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47 290 800,00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39 602 200,00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16 294 830,68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40 595 800,00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11 745 000,00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52 340 800,00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Krizové řízení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24 646 950,00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3 333 000,00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1 078 045,65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3 756 640,00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3 756 640,00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Městská policie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60 054 500,00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56 792 060,00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24 662 654,59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56 627 500,00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61 727 500,00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Lidské zdroje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242 634 600,00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247 329 388,00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114 308 328,23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244 514 600,00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244 514 600,00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Informační technologie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24 104 700,00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13 191 700,00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3 119 056,66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11 179 700,00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11 550 000,00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22 729 700,00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Občanské záležitosti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Dotace a veřejné zakázky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33 256,85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DUHA KK u hradeb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8 683 200,00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9 212 200,00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3 771 010,99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10 007 200,00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Školství, kultura a sport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178 224 576,00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220 123 628,58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129 286 301,83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185 398 837,00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2 900 000,00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188 298 837,00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Sociální věci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12 477 359,00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31 237 340,50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10 949 011,50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13 735 324,00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13 735 324,00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Obecní živnostenský úřad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Životní prostředí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2 669 500,00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2 669 500,00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852 684,10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3 799 500,00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3 799 500,00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Doprava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49 890 900,00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50 805 500,00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28 612 458,00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59 927 622,62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59 927 622,62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nakládání s majetkem města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21 744 515,00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11 923 295,00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2 015 925,63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10 361 515,00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27 100 120,00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37 461 635,00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Rozvoj a investice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238 367 500,00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59 700 572,46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8 157 846,46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56 237 500,00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429 215 000,00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485 452 500,00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Stavební úřad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324 900,00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40 262,00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324 900,00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Územní plánování a památková péče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5 195 000,00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2 285 000,00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3 744 900,00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6 029 900,00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Finanční (po konsolidaci)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94 828 777,00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72 908 830,00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37 112 579,04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95 585 302,00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95 585 302,00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Sociální fond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9 022 000,00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9 022 000,00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4 513 538,55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11 115 000,00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11 115 000,00</w:t>
            </w:r>
          </w:p>
        </w:tc>
      </w:tr>
      <w:tr w:rsidR="00B053BC" w:rsidTr="00B053BC">
        <w:trPr>
          <w:trHeight w:val="28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Správa a údržba majetku města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269 680 614,00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300 008 013,00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116 573 078,82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291 199 802,00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16 000 000,00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307 199 802,00</w:t>
            </w:r>
          </w:p>
        </w:tc>
      </w:tr>
      <w:tr w:rsidR="00B053BC" w:rsidTr="00B053BC">
        <w:trPr>
          <w:trHeight w:val="28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Celkem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1 304 256 014,00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1 150 404 724,54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511 314 909,72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1 112 755 656,62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508 241 520,00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1 620 997 176,62</w:t>
            </w:r>
          </w:p>
        </w:tc>
      </w:tr>
    </w:tbl>
    <w:p w:rsidR="00B053BC" w:rsidRDefault="00B053BC" w:rsidP="00B053BC"/>
    <w:p w:rsidR="00B053BC" w:rsidRDefault="00B053BC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3C6615" w:rsidRDefault="003C6615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B053BC" w:rsidRDefault="00960567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RMP</w:t>
      </w:r>
      <w:r w:rsidR="00B053BC">
        <w:rPr>
          <w:rFonts w:ascii="Arial" w:hAnsi="Arial" w:cs="Arial"/>
          <w:sz w:val="24"/>
        </w:rPr>
        <w:t xml:space="preserve"> </w:t>
      </w:r>
      <w:r w:rsidR="003C6615">
        <w:rPr>
          <w:rFonts w:ascii="Arial" w:hAnsi="Arial" w:cs="Arial"/>
          <w:sz w:val="24"/>
        </w:rPr>
        <w:t xml:space="preserve">schválila </w:t>
      </w:r>
      <w:r w:rsidR="00B053BC">
        <w:rPr>
          <w:rFonts w:ascii="Arial" w:hAnsi="Arial" w:cs="Arial"/>
          <w:sz w:val="24"/>
        </w:rPr>
        <w:t>provozní výdaje nad index max. 1,00 v celkové výši 50 718 314,62 Kč. Konkrétní požadavky včetně zdůvodnění obsahuje následující tabulka.</w:t>
      </w:r>
    </w:p>
    <w:p w:rsidR="00B053BC" w:rsidRDefault="00B053BC" w:rsidP="00B053BC">
      <w:pPr>
        <w:pStyle w:val="Zkladntext"/>
        <w:tabs>
          <w:tab w:val="clear" w:pos="0"/>
          <w:tab w:val="left" w:pos="-284"/>
        </w:tabs>
        <w:rPr>
          <w:rFonts w:ascii="Arial" w:hAnsi="Arial" w:cs="Arial"/>
          <w:sz w:val="24"/>
        </w:rPr>
      </w:pPr>
    </w:p>
    <w:p w:rsidR="00B053BC" w:rsidRDefault="00B053BC" w:rsidP="00B053BC">
      <w:pPr>
        <w:pStyle w:val="Zkladntext"/>
        <w:tabs>
          <w:tab w:val="clear" w:pos="0"/>
          <w:tab w:val="left" w:pos="-284"/>
        </w:tabs>
        <w:rPr>
          <w:rFonts w:ascii="Arial" w:hAnsi="Arial"/>
          <w:b/>
          <w:sz w:val="22"/>
          <w:szCs w:val="22"/>
        </w:rPr>
      </w:pPr>
      <w:r w:rsidRPr="0036521F">
        <w:rPr>
          <w:rFonts w:ascii="Arial" w:hAnsi="Arial" w:cs="Arial"/>
          <w:sz w:val="24"/>
        </w:rPr>
        <w:t xml:space="preserve"> </w:t>
      </w:r>
      <w:r w:rsidRPr="0036521F">
        <w:rPr>
          <w:rFonts w:ascii="Arial" w:hAnsi="Arial" w:cs="Arial"/>
          <w:b/>
          <w:iCs/>
          <w:sz w:val="22"/>
          <w:szCs w:val="22"/>
        </w:rPr>
        <w:t xml:space="preserve">Tab. </w:t>
      </w:r>
      <w:r>
        <w:rPr>
          <w:rFonts w:ascii="Arial" w:hAnsi="Arial" w:cs="Arial"/>
          <w:b/>
          <w:iCs/>
          <w:sz w:val="22"/>
          <w:szCs w:val="22"/>
        </w:rPr>
        <w:t>8</w:t>
      </w:r>
      <w:r w:rsidRPr="0036521F">
        <w:rPr>
          <w:rFonts w:ascii="Arial" w:hAnsi="Arial" w:cs="Arial"/>
          <w:b/>
          <w:iCs/>
          <w:sz w:val="22"/>
          <w:szCs w:val="22"/>
        </w:rPr>
        <w:t xml:space="preserve">: </w:t>
      </w:r>
      <w:r w:rsidRPr="0036521F">
        <w:rPr>
          <w:rFonts w:ascii="Arial" w:hAnsi="Arial" w:cs="Arial"/>
          <w:b/>
          <w:sz w:val="22"/>
          <w:szCs w:val="22"/>
        </w:rPr>
        <w:t>Neinvestiční</w:t>
      </w:r>
      <w:r w:rsidRPr="0036521F">
        <w:rPr>
          <w:rFonts w:ascii="Arial" w:hAnsi="Arial"/>
          <w:b/>
          <w:sz w:val="22"/>
          <w:szCs w:val="22"/>
        </w:rPr>
        <w:t xml:space="preserve"> výdaje požadované správci kapitol nad index max. 1,00 (v Kč)</w:t>
      </w:r>
    </w:p>
    <w:tbl>
      <w:tblPr>
        <w:tblW w:w="977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33"/>
        <w:gridCol w:w="704"/>
        <w:gridCol w:w="1364"/>
        <w:gridCol w:w="1275"/>
        <w:gridCol w:w="5242"/>
      </w:tblGrid>
      <w:tr w:rsidR="00B053BC" w:rsidTr="003C6615">
        <w:trPr>
          <w:trHeight w:val="185"/>
          <w:tblHeader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Kap.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ODPA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Položka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ORG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Částka v Kč</w:t>
            </w:r>
          </w:p>
        </w:tc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Text</w:t>
            </w:r>
          </w:p>
        </w:tc>
      </w:tr>
      <w:tr w:rsidR="00B053BC" w:rsidTr="00B053BC">
        <w:trPr>
          <w:trHeight w:val="594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173 774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Výroba zpravodajských bloků - ve smlouvě stanoveno roční navýšení o míru inflace, v současné době je míra inflace 8,5 %, tzn. 2.218.174 Kč vč. DPH po navýšení. </w:t>
            </w:r>
          </w:p>
        </w:tc>
      </w:tr>
      <w:tr w:rsidR="00B053BC" w:rsidTr="003C6615">
        <w:trPr>
          <w:trHeight w:val="19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0100000100300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124 630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Smlouva o marketingu a propagaci - částka dle stávající uzavřené smlouvy s dodavatelem</w:t>
            </w:r>
          </w:p>
        </w:tc>
      </w:tr>
      <w:tr w:rsidR="00B053BC" w:rsidTr="003C6615">
        <w:trPr>
          <w:trHeight w:val="31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1 440 000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Smlouva s Domovní správou Prostějov na provoz pobočky pošty v Čechovicích (odhad měsíčních nákladů je 120.000 Kč)</w:t>
            </w:r>
          </w:p>
        </w:tc>
      </w:tr>
      <w:tr w:rsidR="00B053BC" w:rsidTr="003C6615">
        <w:trPr>
          <w:trHeight w:val="82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10 - Kancelář primátora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1 738 404,00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3C6615">
        <w:trPr>
          <w:trHeight w:val="96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3632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sociálního pohřbu se zvýšila z 6.800 Kč (2022) na 8.993 Kč (2023), tj. 25%. Při plánování rozpočtu 2023 nebylo toto zohledněno a již teď je zřejmé, že bude nutné RO navýšit rozpočet položky pohřebnictví. Z těchto důvodů navrhujeme navýšit rozpočet položky nad stanovený index.</w:t>
            </w:r>
          </w:p>
        </w:tc>
      </w:tr>
      <w:tr w:rsidR="00B053BC" w:rsidTr="003C6615">
        <w:trPr>
          <w:trHeight w:val="8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Výstavní panely ORI</w:t>
            </w:r>
          </w:p>
        </w:tc>
      </w:tr>
      <w:tr w:rsidR="00B053BC" w:rsidTr="003C6615">
        <w:trPr>
          <w:trHeight w:val="104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5151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Při sestavování rozpočtu 2023 nebylo zohledněno navýšení ceny vodného a stočného od 1/2023. Rozpočet položky nyní vykazuje vyšší čerpání oproti plánu a očekáváme, že do konce roku bude nutné rozpočet vody upravit RO. Proto navrhujeme navýšit položku nad index o 15% nárůst ceny vody.</w:t>
            </w:r>
          </w:p>
        </w:tc>
      </w:tr>
      <w:tr w:rsidR="00B053BC" w:rsidTr="00B053BC">
        <w:trPr>
          <w:trHeight w:val="134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Dle ceníku České pošty je cena zásilky do vlastních rukou nyní vyšší o 34 % ve srovnání s cenou z období sestavování rozpočtu na letošní rok a cena obyčejné zásilky vzrostla o 22 %. Při průměrných ročních počtech vypravených zásilek (obyčejné zásilky 374 ks měsíčně, zásilky do vlastních rukou 2.318 ks měsíčně) očekáváme nárůst celkových výdajů jen za tyto 2 typy nejčastěji odesílaných zásilek o 750 tis.</w:t>
            </w:r>
          </w:p>
        </w:tc>
      </w:tr>
      <w:tr w:rsidR="00B053BC" w:rsidTr="003C6615">
        <w:trPr>
          <w:trHeight w:val="85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Cena za službu doručování zásilek, dokumentů a balíčků byla v průběhu roku 2023 navýšena o cca 64 % oproti původně plánovanému výdaji ve výši 505 tis., proto navrhujeme navýšit rozpočet o 330 tis.</w:t>
            </w:r>
          </w:p>
        </w:tc>
      </w:tr>
      <w:tr w:rsidR="00B053BC" w:rsidTr="003C6615">
        <w:trPr>
          <w:trHeight w:val="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Čištění schodů v budově radnice</w:t>
            </w:r>
          </w:p>
        </w:tc>
      </w:tr>
      <w:tr w:rsidR="00B053BC" w:rsidTr="003C6615">
        <w:trPr>
          <w:trHeight w:val="13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Renovace vnějších ploch vstupních dveří radnice</w:t>
            </w:r>
          </w:p>
        </w:tc>
      </w:tr>
      <w:tr w:rsidR="00B053BC" w:rsidTr="003C6615">
        <w:trPr>
          <w:trHeight w:val="1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Provoz kluziště (dny navíc)</w:t>
            </w:r>
          </w:p>
        </w:tc>
      </w:tr>
      <w:tr w:rsidR="00B053BC" w:rsidTr="003C6615">
        <w:trPr>
          <w:trHeight w:val="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Navýšení minimální mzdy - úklid, ostraha (IF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Facility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SIDA)</w:t>
            </w:r>
          </w:p>
        </w:tc>
      </w:tr>
      <w:tr w:rsidR="00B053BC" w:rsidTr="00B053BC">
        <w:trPr>
          <w:trHeight w:val="20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Pravidelné kontroly zabezpečovacích systémů v budovách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MMPv</w:t>
            </w:r>
            <w:proofErr w:type="spellEnd"/>
          </w:p>
        </w:tc>
      </w:tr>
      <w:tr w:rsidR="00B053BC" w:rsidTr="003C6615">
        <w:trPr>
          <w:trHeight w:val="2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Servis zabezpečovacích systémů v budovách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MMPv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B053BC" w:rsidTr="003C6615">
        <w:trPr>
          <w:trHeight w:val="24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3C661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Výměna hlásičů EPS, budova Vápen</w:t>
            </w:r>
            <w:r w:rsidR="003C6615">
              <w:rPr>
                <w:rFonts w:ascii="Calibri" w:hAnsi="Calibri" w:cs="Calibri"/>
                <w:sz w:val="18"/>
                <w:szCs w:val="18"/>
              </w:rPr>
              <w:t>ice 25 dle doporučení revizního 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echnika </w:t>
            </w:r>
          </w:p>
        </w:tc>
      </w:tr>
      <w:tr w:rsidR="00B053BC" w:rsidTr="003C6615">
        <w:trPr>
          <w:trHeight w:val="13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Oprava přípojky plynu, budova Školní 4, dl</w:t>
            </w:r>
            <w:r w:rsidR="003C6615">
              <w:rPr>
                <w:rFonts w:ascii="Calibri" w:hAnsi="Calibri" w:cs="Calibri"/>
                <w:sz w:val="18"/>
                <w:szCs w:val="18"/>
              </w:rPr>
              <w:t xml:space="preserve">e doporučení </w:t>
            </w:r>
            <w:proofErr w:type="spellStart"/>
            <w:r w:rsidR="003C6615">
              <w:rPr>
                <w:rFonts w:ascii="Calibri" w:hAnsi="Calibri" w:cs="Calibri"/>
                <w:sz w:val="18"/>
                <w:szCs w:val="18"/>
              </w:rPr>
              <w:t>rev</w:t>
            </w:r>
            <w:proofErr w:type="spellEnd"/>
            <w:r w:rsidR="003C6615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technika </w:t>
            </w:r>
          </w:p>
        </w:tc>
      </w:tr>
      <w:tr w:rsidR="00B053BC" w:rsidTr="003C6615">
        <w:trPr>
          <w:trHeight w:val="19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Výměna podlahových krytin v budově Školní 4 (20 kanceláří OSV)</w:t>
            </w:r>
          </w:p>
        </w:tc>
      </w:tr>
      <w:tr w:rsidR="00B053BC" w:rsidTr="003C6615">
        <w:trPr>
          <w:trHeight w:val="23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Dárkové sklenice pro novomanžele</w:t>
            </w:r>
          </w:p>
        </w:tc>
      </w:tr>
      <w:tr w:rsidR="00B053BC" w:rsidTr="003C6615">
        <w:trPr>
          <w:trHeight w:val="32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kapitola 11 - Správa a zabezpečení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3 710 000,00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B053BC" w:rsidTr="003C6615">
        <w:trPr>
          <w:trHeight w:val="52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005273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Navýšení položky "Služby elektronických komunikací". Z důvodů Navýšení poplatků v r. 2023 pro nový Varovný a informační systém obyvatelstva (VISO) na 25 tis. Kč ročně.</w:t>
            </w:r>
          </w:p>
        </w:tc>
      </w:tr>
      <w:tr w:rsidR="00B053BC" w:rsidTr="003C6615">
        <w:trPr>
          <w:trHeight w:val="29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005273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Opravy a udržování. Jedná se o nutné opravy krytů Civilní Ochrany (CO), které jsou ve správě statutárního města.</w:t>
            </w:r>
          </w:p>
        </w:tc>
      </w:tr>
      <w:tr w:rsidR="00B053BC" w:rsidTr="003C6615">
        <w:trPr>
          <w:trHeight w:val="67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005273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Vytvoření položky pro zajištění občerstvení na jednání Bezpečnostní rady obce s rozšířenou působností (BR ORP) nebo složek IZS, cvičení Krizového štábu (KŠ) nebo většího zásahu HZS.</w:t>
            </w:r>
          </w:p>
        </w:tc>
      </w:tr>
      <w:tr w:rsidR="00B053BC" w:rsidTr="003C6615">
        <w:trPr>
          <w:trHeight w:val="10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005512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0120000000000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Mimořádné i plánované opravy požární techniky po zvýšeném počtu zásahů JSDH v r. 2023 a provedení roz</w:t>
            </w:r>
            <w:r w:rsidR="003C6615">
              <w:rPr>
                <w:rFonts w:ascii="Calibri" w:hAnsi="Calibri" w:cs="Calibri"/>
                <w:color w:val="000000"/>
                <w:sz w:val="18"/>
                <w:szCs w:val="18"/>
              </w:rPr>
              <w:t>sáhlé opravy vozidla CAS předáva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ného z JSDH Prostějov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Vrahovice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jednotce JSDH Prostějov -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Žešov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B053BC" w:rsidTr="003C6615">
        <w:trPr>
          <w:trHeight w:val="7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12 - Krizové řízení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581 000,00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Servisní poplatek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automa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měřič.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Roční kalibrace dalších 2 míst.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Poplatky za měřiče ČTU ročně.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PHM.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Oděvy (výstrojní součástky).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0130000000000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D1D04">
              <w:rPr>
                <w:rFonts w:ascii="Calibri" w:hAnsi="Calibri" w:cs="Calibri"/>
                <w:color w:val="000000"/>
                <w:sz w:val="18"/>
                <w:szCs w:val="18"/>
              </w:rPr>
              <w:t>Ú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klid (navýšení není zatím známo).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13 - Městská policie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338 000,00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0150000000000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Inflační doložky smlouvy služby - 9 %.</w:t>
            </w:r>
          </w:p>
        </w:tc>
      </w:tr>
      <w:tr w:rsidR="00B053BC" w:rsidTr="00B053BC">
        <w:trPr>
          <w:trHeight w:val="3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0150000000000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Rozšíření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Vemy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, VITA, Pasporty komunikací - navýšení ročních podpor.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0150000000000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Inflace spotřební materiál - tonery - 9 %.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0150000000000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Bezpečnostní dokumentace - plán obnovy atd.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0150000000000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Prodloužení supportu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McAfee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Proxy - 3 roky.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15 - Informační technologie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820 000,00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Letní scéna- akce pořádané na Letní scéně KK Duha - hudební festivaly - služby, technika, zvuk.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Letní scéna- akce pořádané na Letní scéně KK Duha - hudební festivaly – honoráře.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Letní scéna - akce pořádané na Letní scéně KK Duha - hudební festivaly - materiál 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Sochařské sympozium – honoráře.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Sochařské sympozium - služby.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Sochařské sympozium – materiál.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Taneční pro střední školy- rozšíření bezpečností a požární služby v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KaSc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při věnečcích- rozšířen počet věnečků na 4.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ProstěJov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festival dobrého jídla áčka a fotograf.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ProstěJov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festival dobrého jídla materiál.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 let výročí úmrtí J. Wolkra – honoráře.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 let výročí úmrtí J. Wolkra – služby.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100. let výročí úmrtí J. Wolkra – materiál.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PV zima - rozšíření programu na původní (před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Covidem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)  rozsah - technika, zvuk, služby.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Silvestr služby, technika.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Silvestr honoráře, OSA.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0190000190104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Silvestr materiál.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19 - DUHA - KK u hradeb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1 105 000,00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717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006409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0200000000001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Navýšení hodnoty plnění smlouvy na poskytování služeb BOZP pro PO v roce 2023 (při předpokladu 8% míry inflace – inflační doložka ve smlouvě)</w:t>
            </w:r>
          </w:p>
        </w:tc>
      </w:tr>
      <w:tr w:rsidR="00B053BC" w:rsidTr="00B053BC">
        <w:trPr>
          <w:trHeight w:val="99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003111, 003113, 003233, 003311, 003314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0200000020322 - 203402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4 400 000,00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20% navýšení provozních výdajů příspěvkových organiz</w:t>
            </w:r>
            <w:r w:rsidR="003C6615">
              <w:rPr>
                <w:rFonts w:ascii="Calibri" w:hAnsi="Calibri" w:cs="Calibri"/>
                <w:color w:val="000000"/>
                <w:sz w:val="18"/>
                <w:szCs w:val="18"/>
              </w:rPr>
              <w:t>ací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které nejsou kryty vlastními výnosy, ve vztahu k inflaci a v minulých letech stanoveným koeficientům pro sestavení rozpočtu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003233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0200000020399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Neinvest</w:t>
            </w:r>
            <w:r w:rsidR="003C661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ční příspěvek na materiál a nezbytné opravy objektu Na Pohodlí.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003311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0200000020401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Navýšení příspěvku na platy v DČ.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20 - Školství, kultura a sport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9 315 000,00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3C6615">
        <w:trPr>
          <w:trHeight w:val="132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4349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441 000,00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Senior taxi Prostějov - dofinancování služby v souladu se Smlouvou o poskytnutí služeb, uzavřenou na období od 1. 9. 2023 do 31. 8. 2026, a v souladu se Střednědobým plánem rozvoje sociálních služeb SO ORP Prostějov 2023-2025 (opatření 2.5 - zachování a rozvoj návazných služeb), který schválilo Zastupitelstvo města Prostějova 6. 9. 2022 (usnesení č. ZM/2022/33/35).</w:t>
            </w:r>
          </w:p>
        </w:tc>
      </w:tr>
      <w:tr w:rsidR="00B053BC" w:rsidTr="003C6615">
        <w:trPr>
          <w:trHeight w:val="82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Bezpečnost a veřejný pořádek - dofinancování akcí spojených s prevencí kriminality ve městě Prostějov (akce zaměřené na doplnění primární prevence pro děti a mládež a dále akce pro seniory a veřejnost obecně).</w:t>
            </w:r>
          </w:p>
        </w:tc>
      </w:tr>
      <w:tr w:rsidR="00B053BC" w:rsidTr="00B053BC">
        <w:trPr>
          <w:trHeight w:val="722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Bezpečnost a veřejný pořádek - zajištění akcí prevence kriminality ve městě Prostějov (akce zaměřené na doplnění primární prevence pro děti a mládež a dále akce pro seniory a veřejnost obecně).</w:t>
            </w:r>
          </w:p>
        </w:tc>
      </w:tr>
      <w:tr w:rsidR="00B053BC" w:rsidTr="00B053BC">
        <w:trPr>
          <w:trHeight w:val="84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4339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0210000210200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Akce a pobyty sociální prevence - dofinancování projektu "Návazné pobyty pro děti", který je realizován pro skupinu zvláště ohrožených osob - děti žijící v sociálně slabých rodinách a děti mající tendence k závadovému chování a protiprávnímu jednání.</w:t>
            </w:r>
          </w:p>
        </w:tc>
      </w:tr>
      <w:tr w:rsidR="00B053BC" w:rsidTr="003C6615">
        <w:trPr>
          <w:trHeight w:val="5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0210000210700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Zajištění okamžité (krátkodobé) pomoci osobám v hmotné nouzi - nákup základních potravin sociálními pracovníky Odboru sociálních věcí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MMPv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21 - Sociální věci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651 000,00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61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Péče o toulavé psy - navýšení položky je nutné pro řešení naléhavých případů, kdy je nařízeno Krajskou veterinární správou odebrat zvířata na místě z důvodu týrání nebo nedostatečné péče</w:t>
            </w:r>
          </w:p>
        </w:tc>
      </w:tr>
      <w:tr w:rsidR="00B053BC" w:rsidTr="00B053BC">
        <w:trPr>
          <w:trHeight w:val="66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5492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Dary obyvatelstvu - kastrace koček - navýšení vychází z reálných nákladů, které budou potřebné v roce 2023 (předložené rozpočtové opatření na RMP dne 19. 9. 2023)</w:t>
            </w:r>
          </w:p>
        </w:tc>
      </w:tr>
      <w:tr w:rsidR="00B053BC" w:rsidTr="00B053BC">
        <w:trPr>
          <w:trHeight w:val="69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Údržba Mlýnského náhonu - požadavek navýšení je na základě nutnosti pokračovat v odbahnění další části MN i v roce 2024. Částka odpovídá plánovanému rozsahu v reálných cenách dle letošního roku.</w:t>
            </w:r>
          </w:p>
        </w:tc>
      </w:tr>
      <w:tr w:rsidR="00B053BC" w:rsidTr="00B053BC">
        <w:trPr>
          <w:trHeight w:val="253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Smlouva o zajištění ekologické výchovy. Město Prostějova každoročně uzavírá smlouvu s Českým svazem ochránců přírody, regionálním sdružením Iris o provádění ekologické výchovy a osvěty.  Výuka probíhá v objektu města v Ekocentru Iris, který je k tomuto účelu určen a po rekonstrukci kromě jiného slouží také jako ukázka využití zelenomodré infrastruktury v praxi (zelená střecha, využití dešťové a šedé vody,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fotovoltaika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..).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 programech s ekologickou tématikou je velký zájem ze strany mateřských, základních a středních škol. Aby ekocentrum mohlo pokrýt zájem škol o výukové programy, je třeba personálně a materiálně zajistit provoz. Z toho důvodu požadujeme do rozpočtu navýšení prostředků pro rozšíření služeb ekocentra Iris.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40 - Životní prostředí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002292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0410000000000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8 589 509,00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Inflační vývoj cen a vývoj cen CNG, mzdy řidičů. (14,3 % inflace)</w:t>
            </w:r>
          </w:p>
        </w:tc>
      </w:tr>
      <w:tr w:rsidR="00B053BC" w:rsidTr="00B053BC">
        <w:trPr>
          <w:trHeight w:val="299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002292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5323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0410000000001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1 115 213,62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Navýšení příspěvku KIDSOK o inflaci. (14,3 % inflace)</w:t>
            </w:r>
          </w:p>
        </w:tc>
      </w:tr>
      <w:tr w:rsidR="00B053BC" w:rsidTr="00B053BC">
        <w:trPr>
          <w:trHeight w:val="24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005311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5139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0410000416000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Navýšení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BES</w:t>
            </w:r>
            <w:r w:rsidR="003C6615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nákup materiálu (Krajské finále mladých cyklistů)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41 - Doprava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9 720 722,62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251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6171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Dotační poradenství na základě uzavřené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SoD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Timoris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Projekt)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60 - Rozvoj a investice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67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54 270,00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Nákup ostatních služeb - čištění komunikací v majetku Olomouckého kraje (strojní zametání za účelem snížení prašnosti) - navýšení cen o inflaci za rok 2023 (předpoklad 10 %)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Opravy a udržování - závlahy: navýšení cen prací a materiálu z důvodu inflace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4 546 488,00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nakládání s odpady: smluvní navýšení cen o inflaci za rok 2023 (předpoklad 10% - doprava) 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4 769 296,00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veřejná zeleň: smluvní navýšení cen o inflaci za rok 2023 (předpoklad 10%) </w:t>
            </w:r>
          </w:p>
        </w:tc>
      </w:tr>
      <w:tr w:rsidR="00B053BC" w:rsidTr="00B053BC">
        <w:trPr>
          <w:trHeight w:val="71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Nákup ostatních služeb - veřejná zeleň: mobilní zálivka nově vysazených stromů a keřů vzhledem ke změnám klimatu - letnímu počasí s vysokými teplotami.</w:t>
            </w:r>
          </w:p>
        </w:tc>
      </w:tr>
      <w:tr w:rsidR="00B053BC" w:rsidTr="00B053BC">
        <w:trPr>
          <w:trHeight w:val="69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veřejná zeleň: údržba nové zeleně po dokončených investičních akcích (ul. Wolkerova, CS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sídl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. Svobody, parkoviště a vstupní brána u hřbitova, Mládkovy sady)</w:t>
            </w:r>
          </w:p>
        </w:tc>
      </w:tr>
      <w:tr w:rsidR="00B053BC" w:rsidTr="00B053BC">
        <w:trPr>
          <w:trHeight w:val="71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235 253,00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Opravy a udržování - veřejná zeleň: smluvní navýšení cen o inflaci za rok 2023 (předpoklad 10%) - opravy dětských hřišť, sportovišť a mobiliáře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Nákup ostatních služeb - závlahy (kontrola, servis): navýšení ceny služeb z důvodu inflace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590 586,00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správa a údržba hřbitovů: smluvní navýšení cen o inflaci za rok 2023 (předpoklad 10%) 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374 874,00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veřejné osvětlení: smluvní navýšení cen o inflaci za rok 2023 (předpoklad 10%) 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729 739,00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Opravy a údržba - veřejné osvětlení: smluvní navýšení cen o inflaci za rok 2023 (předpoklad 10%) 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2 064 480,00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místní komunikace, čištění: smluvní navýšení cen o inflaci za rok 2023 (předpoklad 10%) 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496 889,00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Nákup ostatních služeb - místní komunikace, zimní údržba: smluvní navýšení cen o inflaci za rok 2023 (předpoklad 10%) 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1 635 313,00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Opravy a udržování - místní komunikace smluvní navýšení cen o inflaci za rok 2023 (předpoklad 10%) </w:t>
            </w:r>
          </w:p>
        </w:tc>
      </w:tr>
      <w:tr w:rsidR="00B053BC" w:rsidTr="00B053BC">
        <w:trPr>
          <w:trHeight w:val="717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3745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Opravy mobiliáře a vybavení botanické zahrady (oplocení, lavičky, odpadkové koše, pergoly, jmenovky, skleník, rozvod vody) - 90. výročí založení</w:t>
            </w:r>
          </w:p>
        </w:tc>
      </w:tr>
      <w:tr w:rsidR="00B053BC" w:rsidTr="00B053BC">
        <w:trPr>
          <w:trHeight w:val="478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0900000900600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Opravy veřejného osvětlení - výměna sodíkových svítidel za LED svítidla v lokalitách, kde nelze žádat o dotaci</w:t>
            </w:r>
          </w:p>
        </w:tc>
      </w:tr>
      <w:tr w:rsidR="00B053BC" w:rsidTr="00B053BC">
        <w:trPr>
          <w:trHeight w:val="493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 kap. 90 - Správa a údržba majetku města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21 519 188,00   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053BC" w:rsidTr="00B053BC">
        <w:trPr>
          <w:trHeight w:val="299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Kapitoly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50 718 314,62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B053BC" w:rsidRDefault="00B053BC" w:rsidP="00B053BC">
      <w:pPr>
        <w:pStyle w:val="Zkladntext"/>
        <w:tabs>
          <w:tab w:val="clear" w:pos="0"/>
          <w:tab w:val="left" w:pos="-284"/>
        </w:tabs>
        <w:rPr>
          <w:rFonts w:ascii="Arial" w:hAnsi="Arial"/>
          <w:b/>
          <w:sz w:val="22"/>
          <w:szCs w:val="22"/>
        </w:rPr>
      </w:pPr>
    </w:p>
    <w:p w:rsidR="00B053BC" w:rsidRDefault="00B053BC" w:rsidP="00B053BC"/>
    <w:p w:rsidR="00B053BC" w:rsidRDefault="00B053BC" w:rsidP="00B053BC"/>
    <w:p w:rsidR="00B053BC" w:rsidRPr="004D755A" w:rsidRDefault="00B053BC" w:rsidP="00B053BC">
      <w:pPr>
        <w:spacing w:before="120"/>
        <w:jc w:val="both"/>
        <w:rPr>
          <w:rFonts w:ascii="Arial" w:hAnsi="Arial" w:cs="Arial"/>
          <w:b/>
          <w:u w:val="single"/>
        </w:rPr>
      </w:pPr>
      <w:r w:rsidRPr="004D755A">
        <w:rPr>
          <w:rFonts w:ascii="Arial" w:hAnsi="Arial" w:cs="Arial"/>
          <w:b/>
          <w:u w:val="single"/>
        </w:rPr>
        <w:t>Dotace</w:t>
      </w:r>
    </w:p>
    <w:p w:rsidR="00B053BC" w:rsidRPr="004D755A" w:rsidRDefault="00B053BC" w:rsidP="00B053BC">
      <w:pPr>
        <w:jc w:val="both"/>
        <w:rPr>
          <w:rFonts w:ascii="Arial" w:hAnsi="Arial" w:cs="Arial"/>
          <w:b/>
          <w:szCs w:val="20"/>
          <w:u w:val="single"/>
        </w:rPr>
      </w:pPr>
    </w:p>
    <w:p w:rsidR="00B053BC" w:rsidRDefault="00B053BC" w:rsidP="00B053BC">
      <w:pPr>
        <w:jc w:val="both"/>
        <w:rPr>
          <w:rFonts w:ascii="Arial" w:hAnsi="Arial" w:cs="Arial"/>
        </w:rPr>
      </w:pPr>
      <w:r w:rsidRPr="0004550F">
        <w:rPr>
          <w:rFonts w:ascii="Arial" w:hAnsi="Arial" w:cs="Arial"/>
        </w:rPr>
        <w:t xml:space="preserve">Dotace z rozpočtu města tvoří samostatnou oblast výdajů jednotlivých kapitol. Rada města Prostějova rozhodla </w:t>
      </w:r>
      <w:r>
        <w:rPr>
          <w:rFonts w:ascii="Arial" w:hAnsi="Arial" w:cs="Arial"/>
        </w:rPr>
        <w:t xml:space="preserve">usnesením č. RM/2023/23/04 zařadit do návrhu rozpočtu finanční prostředky na poskytnutí dotací z rozpočtu města v celkovém objemu 34,841 mil. Kč – oproti roku 2023 navýšení o 400 tis. Kč na nový dotační titul v oblasti podpory sportu: Podpora reprezentantů ČR z města Prostějova. V průběhu jednání o rozpočtu byly dotace navýšeny o 1 mil. Kč na navýšení dotačního programu v oblasti sportu, o 300 tis. Kč u Dotace nerozdělené v oblasti sociální a nově bude poskytnuto 500 tis. Kč na činnost Potravinové banky v Prostějově. Celková výše dotací pro rok 2024 je navrhována v částce </w:t>
      </w:r>
      <w:r w:rsidRPr="003D0BE6">
        <w:rPr>
          <w:rFonts w:ascii="Arial" w:hAnsi="Arial" w:cs="Arial"/>
          <w:b/>
        </w:rPr>
        <w:t>36,641 mil. Kč</w:t>
      </w:r>
      <w:r>
        <w:rPr>
          <w:rFonts w:ascii="Arial" w:hAnsi="Arial" w:cs="Arial"/>
        </w:rPr>
        <w:t xml:space="preserve"> (členění viz Tab. </w:t>
      </w:r>
      <w:r w:rsidR="006F18BF">
        <w:rPr>
          <w:rFonts w:ascii="Arial" w:hAnsi="Arial" w:cs="Arial"/>
        </w:rPr>
        <w:t>9</w:t>
      </w:r>
      <w:r>
        <w:rPr>
          <w:rFonts w:ascii="Arial" w:hAnsi="Arial" w:cs="Arial"/>
        </w:rPr>
        <w:t>). Tyto dotace jsou zařazeny příslušnými kapitolami do jejich návrhu rozpočtu výdajů, konkrétně do návrhu rozpočtu výdajů index max. 1,00.</w:t>
      </w:r>
    </w:p>
    <w:p w:rsidR="00B053BC" w:rsidRDefault="00B053BC" w:rsidP="00B053BC">
      <w:pPr>
        <w:jc w:val="both"/>
        <w:rPr>
          <w:rFonts w:ascii="Arial" w:hAnsi="Arial" w:cs="Arial"/>
          <w:sz w:val="22"/>
          <w:szCs w:val="22"/>
        </w:rPr>
      </w:pPr>
    </w:p>
    <w:p w:rsidR="00B053BC" w:rsidRDefault="00B053BC" w:rsidP="00B053BC">
      <w:pPr>
        <w:jc w:val="both"/>
        <w:rPr>
          <w:rFonts w:ascii="Arial" w:hAnsi="Arial" w:cs="Arial"/>
          <w:sz w:val="22"/>
          <w:szCs w:val="22"/>
        </w:rPr>
      </w:pPr>
    </w:p>
    <w:p w:rsidR="00B053BC" w:rsidRDefault="00B053BC" w:rsidP="00B053BC">
      <w:pPr>
        <w:jc w:val="both"/>
        <w:rPr>
          <w:rFonts w:ascii="Arial" w:hAnsi="Arial" w:cs="Arial"/>
          <w:sz w:val="22"/>
          <w:szCs w:val="22"/>
        </w:rPr>
      </w:pPr>
    </w:p>
    <w:p w:rsidR="00B053BC" w:rsidRDefault="00B053BC" w:rsidP="00B053BC">
      <w:pPr>
        <w:jc w:val="both"/>
        <w:rPr>
          <w:rFonts w:ascii="Arial" w:hAnsi="Arial" w:cs="Arial"/>
          <w:sz w:val="22"/>
          <w:szCs w:val="22"/>
        </w:rPr>
      </w:pPr>
    </w:p>
    <w:p w:rsidR="00B053BC" w:rsidRDefault="00B053BC" w:rsidP="00B053BC">
      <w:pPr>
        <w:jc w:val="both"/>
        <w:rPr>
          <w:rFonts w:ascii="Arial" w:hAnsi="Arial" w:cs="Arial"/>
          <w:sz w:val="22"/>
          <w:szCs w:val="22"/>
        </w:rPr>
      </w:pPr>
    </w:p>
    <w:p w:rsidR="00B053BC" w:rsidRDefault="00B053BC" w:rsidP="00B053BC">
      <w:pPr>
        <w:jc w:val="both"/>
        <w:rPr>
          <w:rFonts w:ascii="Arial" w:hAnsi="Arial" w:cs="Arial"/>
          <w:sz w:val="22"/>
          <w:szCs w:val="22"/>
        </w:rPr>
      </w:pPr>
    </w:p>
    <w:p w:rsidR="00B053BC" w:rsidRDefault="00B053BC" w:rsidP="00B053BC">
      <w:pPr>
        <w:jc w:val="both"/>
        <w:rPr>
          <w:rFonts w:ascii="Arial" w:hAnsi="Arial" w:cs="Arial"/>
          <w:sz w:val="22"/>
          <w:szCs w:val="22"/>
        </w:rPr>
      </w:pPr>
    </w:p>
    <w:p w:rsidR="00B053BC" w:rsidRDefault="00B053BC" w:rsidP="00B053BC">
      <w:pPr>
        <w:keepNext/>
        <w:keepLines/>
        <w:spacing w:after="100"/>
        <w:rPr>
          <w:rFonts w:ascii="Arial" w:hAnsi="Arial"/>
          <w:b/>
          <w:iCs/>
          <w:sz w:val="22"/>
          <w:szCs w:val="22"/>
        </w:rPr>
      </w:pPr>
      <w:bookmarkStart w:id="5" w:name="_Ref84920720"/>
      <w:r w:rsidRPr="004D755A">
        <w:rPr>
          <w:rFonts w:ascii="Arial" w:hAnsi="Arial"/>
          <w:b/>
          <w:iCs/>
          <w:sz w:val="22"/>
          <w:szCs w:val="22"/>
        </w:rPr>
        <w:lastRenderedPageBreak/>
        <w:t xml:space="preserve">Tab. </w:t>
      </w:r>
      <w:bookmarkEnd w:id="5"/>
      <w:r>
        <w:rPr>
          <w:rFonts w:ascii="Arial" w:hAnsi="Arial"/>
          <w:b/>
          <w:iCs/>
          <w:noProof/>
          <w:sz w:val="22"/>
          <w:szCs w:val="22"/>
        </w:rPr>
        <w:t>9</w:t>
      </w:r>
      <w:r w:rsidRPr="004D755A">
        <w:rPr>
          <w:rFonts w:ascii="Arial" w:hAnsi="Arial"/>
          <w:b/>
          <w:iCs/>
          <w:sz w:val="22"/>
          <w:szCs w:val="22"/>
        </w:rPr>
        <w:t>: Dotace z rozpočtu města (v Kč)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62"/>
        <w:gridCol w:w="4252"/>
        <w:gridCol w:w="1418"/>
        <w:gridCol w:w="1417"/>
      </w:tblGrid>
      <w:tr w:rsidR="00B053BC" w:rsidRPr="003D0BE6" w:rsidTr="00B053BC">
        <w:trPr>
          <w:trHeight w:val="5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Číslo kap.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kapitoly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Výdaj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Schválený rozpočet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Návrh rozpočtu 2024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Kancelář primátora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Komise pro cestovní ruch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400 000,00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400 000,00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DUHA KK U hradeb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Zdravé město a místní Agenda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85 150,00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85 150,00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85 150,00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85 150,00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Školství, kultura a sport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Komise Pro kulturu a cestovní ruch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1 020 000,00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Komise Školská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595 000,00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595 000,00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Dotační program sportu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24 000 000,00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25 400 000,00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25 615 000,00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27 015 000,00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Sociální věci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Azylové centrum Prostějov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800 000,00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Komise Sociální a zdravotní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400 000,00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Dotace nerozdělené (nebude program)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3 300 000,00</w:t>
            </w:r>
          </w:p>
        </w:tc>
      </w:tr>
      <w:tr w:rsidR="00B053BC" w:rsidRPr="003D0BE6" w:rsidTr="00B053BC">
        <w:trPr>
          <w:trHeight w:val="25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Okresní hospodářská komora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</w:tr>
      <w:tr w:rsidR="00B053BC" w:rsidRPr="003D0BE6" w:rsidTr="00B053BC">
        <w:trPr>
          <w:trHeight w:val="30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Dotace na činnost Potravinové banky v Prostějově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500 000,00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4 250 000,00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5 050 000,00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Životní prostředí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Komise Životní prostředí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119 000,00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119 000,00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Provoz srážecích stanic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50 000,00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Dotace nerozdělné (nebude program)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127 500,00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127 500,00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296 500,00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296 500,00</w:t>
            </w:r>
          </w:p>
        </w:tc>
      </w:tr>
      <w:tr w:rsidR="00B053BC" w:rsidRPr="003D0BE6" w:rsidTr="00B053BC">
        <w:trPr>
          <w:trHeight w:val="247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Územní plánování a památková péče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Program Památková obnova historického centra města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2 000 000,00</w:t>
            </w:r>
          </w:p>
        </w:tc>
      </w:tr>
      <w:tr w:rsidR="00B053BC" w:rsidRPr="003D0BE6" w:rsidTr="00B053BC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2 000 000,00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Finanční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Dotace nerozdělené (nebude program)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3D0BE6">
              <w:rPr>
                <w:rFonts w:ascii="Calibri" w:hAnsi="Calibri" w:cs="Calibri"/>
                <w:sz w:val="18"/>
                <w:szCs w:val="18"/>
              </w:rPr>
              <w:t>1 794 350,00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color w:val="000000"/>
                <w:sz w:val="18"/>
                <w:szCs w:val="18"/>
              </w:rPr>
              <w:t>1 794 350,00</w:t>
            </w:r>
          </w:p>
        </w:tc>
      </w:tr>
      <w:tr w:rsidR="00B053BC" w:rsidRPr="003D0BE6" w:rsidTr="00B053BC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1 794 350,00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1 794 350,00</w:t>
            </w:r>
          </w:p>
        </w:tc>
      </w:tr>
      <w:tr w:rsidR="00B053BC" w:rsidRPr="003D0BE6" w:rsidTr="00B053BC">
        <w:trPr>
          <w:trHeight w:val="300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3D0BE6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34 441 000,00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B053BC" w:rsidRPr="003D0BE6" w:rsidRDefault="00B053BC" w:rsidP="00B053BC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D0BE6">
              <w:rPr>
                <w:rFonts w:ascii="Calibri" w:hAnsi="Calibri" w:cs="Calibri"/>
                <w:b/>
                <w:bCs/>
                <w:sz w:val="18"/>
                <w:szCs w:val="18"/>
              </w:rPr>
              <w:t>36 641 000,00</w:t>
            </w:r>
          </w:p>
        </w:tc>
      </w:tr>
    </w:tbl>
    <w:p w:rsidR="00B053BC" w:rsidRDefault="00B053BC" w:rsidP="00B053BC">
      <w:pPr>
        <w:keepNext/>
        <w:keepLines/>
        <w:spacing w:after="100"/>
        <w:rPr>
          <w:rFonts w:ascii="Arial" w:hAnsi="Arial"/>
          <w:b/>
          <w:iCs/>
          <w:sz w:val="22"/>
          <w:szCs w:val="22"/>
        </w:rPr>
      </w:pPr>
    </w:p>
    <w:p w:rsidR="00B053BC" w:rsidRDefault="00B053BC" w:rsidP="00B053BC">
      <w:pPr>
        <w:keepNext/>
        <w:keepLines/>
        <w:spacing w:after="100"/>
        <w:rPr>
          <w:rFonts w:ascii="Arial" w:hAnsi="Arial"/>
          <w:b/>
          <w:iCs/>
          <w:sz w:val="22"/>
          <w:szCs w:val="22"/>
        </w:rPr>
      </w:pPr>
    </w:p>
    <w:p w:rsidR="00B053BC" w:rsidRDefault="00B053BC" w:rsidP="00B053BC">
      <w:pPr>
        <w:keepNext/>
        <w:keepLines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Komise</w:t>
      </w:r>
    </w:p>
    <w:p w:rsidR="00B053BC" w:rsidRDefault="00B053BC" w:rsidP="00B053BC">
      <w:pPr>
        <w:keepNext/>
        <w:keepLines/>
        <w:rPr>
          <w:rFonts w:ascii="Arial" w:hAnsi="Arial" w:cs="Arial"/>
          <w:b/>
          <w:u w:val="single"/>
        </w:rPr>
      </w:pPr>
    </w:p>
    <w:p w:rsidR="00B053BC" w:rsidRPr="00703C8C" w:rsidRDefault="00B053BC" w:rsidP="00B053BC">
      <w:pPr>
        <w:keepNext/>
        <w:keepLines/>
        <w:spacing w:after="100"/>
        <w:rPr>
          <w:rFonts w:ascii="Arial" w:hAnsi="Arial"/>
          <w:b/>
          <w:iCs/>
          <w:sz w:val="22"/>
          <w:szCs w:val="22"/>
        </w:rPr>
      </w:pPr>
      <w:r w:rsidRPr="00703C8C">
        <w:rPr>
          <w:rFonts w:ascii="Arial" w:hAnsi="Arial"/>
          <w:b/>
          <w:iCs/>
          <w:sz w:val="22"/>
          <w:szCs w:val="22"/>
        </w:rPr>
        <w:t>Tab. 1</w:t>
      </w:r>
      <w:r>
        <w:rPr>
          <w:rFonts w:ascii="Arial" w:hAnsi="Arial"/>
          <w:b/>
          <w:iCs/>
          <w:sz w:val="22"/>
          <w:szCs w:val="22"/>
        </w:rPr>
        <w:t>0</w:t>
      </w:r>
      <w:r w:rsidRPr="00703C8C">
        <w:rPr>
          <w:rFonts w:ascii="Arial" w:hAnsi="Arial"/>
          <w:b/>
          <w:iCs/>
          <w:sz w:val="22"/>
          <w:szCs w:val="22"/>
        </w:rPr>
        <w:t>: Finanční prostředky pro komise (v Kč)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780"/>
        <w:gridCol w:w="4660"/>
        <w:gridCol w:w="1340"/>
      </w:tblGrid>
      <w:tr w:rsidR="00B053BC" w:rsidTr="00B053BC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Č. kap.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kapitoly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Výdaj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Návrh rozpočtu 2024</w:t>
            </w:r>
          </w:p>
        </w:tc>
      </w:tr>
      <w:tr w:rsidR="00B053BC" w:rsidTr="00B053BC">
        <w:trPr>
          <w:trHeight w:val="288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Kancelář primátora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Komise pro nákup uměleckých děl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B053BC" w:rsidTr="00B053BC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Komise městské části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Vrahovice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Čechůvky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750 000,00</w:t>
            </w:r>
          </w:p>
        </w:tc>
      </w:tr>
      <w:tr w:rsidR="00B053BC" w:rsidTr="00B053BC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Komise městské části Čechovice,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Domamyslice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Krasice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750 000,00</w:t>
            </w:r>
          </w:p>
        </w:tc>
      </w:tr>
      <w:tr w:rsidR="00B053BC" w:rsidTr="00B053BC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Komise městské části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Žešov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750 000,00</w:t>
            </w:r>
          </w:p>
        </w:tc>
      </w:tr>
      <w:tr w:rsidR="00B053BC" w:rsidTr="00B053BC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Komise městské části Prostějov - město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B053BC" w:rsidTr="00B053BC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2 350 000,00</w:t>
            </w:r>
          </w:p>
        </w:tc>
      </w:tr>
      <w:tr w:rsidR="00B053BC" w:rsidTr="00B053BC">
        <w:trPr>
          <w:trHeight w:val="288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Doprava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Komise pro bezpečnost a prevenci kriminality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34 000,00</w:t>
            </w:r>
          </w:p>
        </w:tc>
      </w:tr>
      <w:tr w:rsidR="00B053BC" w:rsidTr="00B053BC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34 000,00</w:t>
            </w:r>
          </w:p>
        </w:tc>
      </w:tr>
      <w:tr w:rsidR="00B053BC" w:rsidTr="00B053BC">
        <w:trPr>
          <w:trHeight w:val="288"/>
        </w:trPr>
        <w:tc>
          <w:tcPr>
            <w:tcW w:w="6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053BC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053BC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2 384 000,00</w:t>
            </w:r>
          </w:p>
        </w:tc>
      </w:tr>
    </w:tbl>
    <w:p w:rsidR="00B053BC" w:rsidRDefault="00B053BC" w:rsidP="00B053BC">
      <w:pPr>
        <w:jc w:val="both"/>
        <w:rPr>
          <w:rFonts w:ascii="Arial" w:hAnsi="Arial" w:cs="Arial"/>
          <w:b/>
          <w:u w:val="single"/>
        </w:rPr>
      </w:pPr>
    </w:p>
    <w:p w:rsidR="00B053BC" w:rsidRDefault="00B053BC" w:rsidP="00B053BC">
      <w:pPr>
        <w:jc w:val="both"/>
        <w:rPr>
          <w:rFonts w:ascii="Arial" w:hAnsi="Arial" w:cs="Arial"/>
          <w:b/>
          <w:u w:val="single"/>
        </w:rPr>
      </w:pPr>
    </w:p>
    <w:p w:rsidR="00B053BC" w:rsidRDefault="00B053BC" w:rsidP="00B053BC">
      <w:pPr>
        <w:jc w:val="both"/>
        <w:rPr>
          <w:rFonts w:ascii="Arial" w:hAnsi="Arial" w:cs="Arial"/>
          <w:b/>
          <w:u w:val="single"/>
        </w:rPr>
      </w:pPr>
    </w:p>
    <w:p w:rsidR="00B053BC" w:rsidRDefault="00B053BC" w:rsidP="00B053BC">
      <w:pPr>
        <w:jc w:val="both"/>
        <w:rPr>
          <w:rFonts w:ascii="Arial" w:hAnsi="Arial" w:cs="Arial"/>
          <w:b/>
          <w:u w:val="single"/>
        </w:rPr>
      </w:pPr>
    </w:p>
    <w:p w:rsidR="00B053BC" w:rsidRPr="00063DEA" w:rsidRDefault="00B053BC" w:rsidP="00B053BC">
      <w:pPr>
        <w:jc w:val="both"/>
        <w:rPr>
          <w:rFonts w:cs="Arial"/>
          <w:u w:val="single"/>
        </w:rPr>
      </w:pPr>
      <w:r w:rsidRPr="001B3179">
        <w:rPr>
          <w:rFonts w:ascii="Arial" w:hAnsi="Arial" w:cs="Arial"/>
          <w:b/>
          <w:u w:val="single"/>
        </w:rPr>
        <w:lastRenderedPageBreak/>
        <w:t>Rezerva na krizové situace a na škodní a havarijní události</w:t>
      </w:r>
    </w:p>
    <w:p w:rsidR="00B053BC" w:rsidRPr="00063DEA" w:rsidRDefault="00B053BC" w:rsidP="00B053BC">
      <w:pPr>
        <w:pStyle w:val="Zkladntext2"/>
        <w:rPr>
          <w:rFonts w:ascii="Arial" w:hAnsi="Arial" w:cs="Arial"/>
          <w:sz w:val="24"/>
          <w:u w:val="single"/>
        </w:rPr>
      </w:pPr>
    </w:p>
    <w:p w:rsidR="00B053BC" w:rsidRDefault="00B053BC" w:rsidP="00B053BC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1B3179">
        <w:rPr>
          <w:rFonts w:ascii="Arial" w:hAnsi="Arial" w:cs="Arial"/>
          <w:b w:val="0"/>
          <w:bCs w:val="0"/>
          <w:sz w:val="24"/>
        </w:rPr>
        <w:t>Do rozpočtu je zahrnuta také rezerva na řešení krizových situací a odstraňování jejich následků (což vyplývá z § 25 zákona č. 240/2000 Sb., o krizovém řízení, a o změně některých zákonů ve znění pozdějších předpisů), která byla pro rok 202</w:t>
      </w:r>
      <w:r>
        <w:rPr>
          <w:rFonts w:ascii="Arial" w:hAnsi="Arial" w:cs="Arial"/>
          <w:b w:val="0"/>
          <w:bCs w:val="0"/>
          <w:sz w:val="24"/>
        </w:rPr>
        <w:t>4</w:t>
      </w:r>
      <w:r w:rsidRPr="001B3179">
        <w:rPr>
          <w:rFonts w:ascii="Arial" w:hAnsi="Arial" w:cs="Arial"/>
          <w:b w:val="0"/>
          <w:bCs w:val="0"/>
          <w:sz w:val="24"/>
        </w:rPr>
        <w:t xml:space="preserve"> schválena v celkovém objemu 200 000 Kč, viz usnesení č. RM/202</w:t>
      </w:r>
      <w:r>
        <w:rPr>
          <w:rFonts w:ascii="Arial" w:hAnsi="Arial" w:cs="Arial"/>
          <w:b w:val="0"/>
          <w:bCs w:val="0"/>
          <w:sz w:val="24"/>
        </w:rPr>
        <w:t>3</w:t>
      </w:r>
      <w:r w:rsidRPr="001B3179">
        <w:rPr>
          <w:rFonts w:ascii="Arial" w:hAnsi="Arial" w:cs="Arial"/>
          <w:b w:val="0"/>
          <w:bCs w:val="0"/>
          <w:sz w:val="24"/>
        </w:rPr>
        <w:t>/</w:t>
      </w:r>
      <w:r>
        <w:rPr>
          <w:rFonts w:ascii="Arial" w:hAnsi="Arial" w:cs="Arial"/>
          <w:b w:val="0"/>
          <w:bCs w:val="0"/>
          <w:sz w:val="24"/>
        </w:rPr>
        <w:t>23</w:t>
      </w:r>
      <w:r w:rsidRPr="001B3179">
        <w:rPr>
          <w:rFonts w:ascii="Arial" w:hAnsi="Arial" w:cs="Arial"/>
          <w:b w:val="0"/>
          <w:bCs w:val="0"/>
          <w:sz w:val="24"/>
        </w:rPr>
        <w:t>/0</w:t>
      </w:r>
      <w:r>
        <w:rPr>
          <w:rFonts w:ascii="Arial" w:hAnsi="Arial" w:cs="Arial"/>
          <w:b w:val="0"/>
          <w:bCs w:val="0"/>
          <w:sz w:val="24"/>
        </w:rPr>
        <w:t>4</w:t>
      </w:r>
      <w:r w:rsidRPr="001B3179">
        <w:rPr>
          <w:rFonts w:ascii="Arial" w:hAnsi="Arial" w:cs="Arial"/>
          <w:b w:val="0"/>
          <w:bCs w:val="0"/>
          <w:sz w:val="24"/>
        </w:rPr>
        <w:t xml:space="preserve">. </w:t>
      </w:r>
    </w:p>
    <w:p w:rsidR="00B053BC" w:rsidRPr="001B3179" w:rsidRDefault="00B053BC" w:rsidP="00B053BC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B053BC" w:rsidRPr="001B3179" w:rsidRDefault="00B053BC" w:rsidP="00B053BC">
      <w:pPr>
        <w:pStyle w:val="Titulek"/>
        <w:keepNext/>
        <w:keepLines/>
        <w:rPr>
          <w:rFonts w:ascii="Arial" w:hAnsi="Arial"/>
          <w:b/>
          <w:i w:val="0"/>
          <w:color w:val="auto"/>
          <w:sz w:val="22"/>
          <w:szCs w:val="22"/>
        </w:rPr>
      </w:pPr>
      <w:r w:rsidRPr="001B3179">
        <w:rPr>
          <w:rFonts w:ascii="Arial" w:hAnsi="Arial"/>
          <w:b/>
          <w:i w:val="0"/>
          <w:color w:val="auto"/>
          <w:sz w:val="22"/>
          <w:szCs w:val="22"/>
        </w:rPr>
        <w:t xml:space="preserve">Tab. </w:t>
      </w:r>
      <w:r>
        <w:rPr>
          <w:rFonts w:ascii="Arial" w:hAnsi="Arial"/>
          <w:b/>
          <w:i w:val="0"/>
          <w:color w:val="auto"/>
          <w:sz w:val="22"/>
          <w:szCs w:val="22"/>
        </w:rPr>
        <w:t>11</w:t>
      </w:r>
      <w:r w:rsidRPr="001B3179">
        <w:rPr>
          <w:rFonts w:ascii="Arial" w:hAnsi="Arial"/>
          <w:b/>
          <w:i w:val="0"/>
          <w:color w:val="auto"/>
          <w:sz w:val="22"/>
          <w:szCs w:val="22"/>
        </w:rPr>
        <w:t>: Rezerva na řešení krizových situací a odstraňování jejich následků (v Kč)</w:t>
      </w: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1349"/>
        <w:gridCol w:w="1417"/>
      </w:tblGrid>
      <w:tr w:rsidR="00B053BC" w:rsidRPr="00245C04" w:rsidTr="00B053BC">
        <w:trPr>
          <w:trHeight w:val="2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245C04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245C04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245C04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245C04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053BC" w:rsidRPr="00245C04" w:rsidTr="00B053B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245C04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245C04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Krizové řízení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245C04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245C04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B053BC" w:rsidRPr="00245C04" w:rsidTr="00B053BC">
        <w:trPr>
          <w:trHeight w:val="240"/>
          <w:jc w:val="center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245C04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245C04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245C04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5C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200 000,00</w:t>
            </w:r>
          </w:p>
        </w:tc>
      </w:tr>
    </w:tbl>
    <w:p w:rsidR="00B053BC" w:rsidRPr="00245C04" w:rsidRDefault="00B053BC" w:rsidP="00B053BC"/>
    <w:p w:rsidR="00B053BC" w:rsidRDefault="00B053BC" w:rsidP="00B053BC">
      <w:pPr>
        <w:pStyle w:val="Zkladntext2"/>
        <w:rPr>
          <w:rFonts w:ascii="Arial" w:hAnsi="Arial" w:cs="Arial"/>
          <w:sz w:val="22"/>
          <w:szCs w:val="22"/>
        </w:rPr>
      </w:pPr>
    </w:p>
    <w:p w:rsidR="00B053BC" w:rsidRDefault="00B053BC" w:rsidP="00B053BC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1B3179">
        <w:rPr>
          <w:rFonts w:ascii="Arial" w:hAnsi="Arial" w:cs="Arial"/>
          <w:b w:val="0"/>
          <w:bCs w:val="0"/>
          <w:sz w:val="24"/>
        </w:rPr>
        <w:t>Do rozpočtu jsou zahrnuty také rezervy na škodní a havarijní situace, které byly na rok 202</w:t>
      </w:r>
      <w:r>
        <w:rPr>
          <w:rFonts w:ascii="Arial" w:hAnsi="Arial" w:cs="Arial"/>
          <w:b w:val="0"/>
          <w:bCs w:val="0"/>
          <w:sz w:val="24"/>
        </w:rPr>
        <w:t>4</w:t>
      </w:r>
      <w:r w:rsidRPr="001B3179">
        <w:rPr>
          <w:rFonts w:ascii="Arial" w:hAnsi="Arial" w:cs="Arial"/>
          <w:b w:val="0"/>
          <w:bCs w:val="0"/>
          <w:sz w:val="24"/>
        </w:rPr>
        <w:t xml:space="preserve"> schváleny ve výši 3,3 mil. Kč, viz usnesení č. RM/202</w:t>
      </w:r>
      <w:r>
        <w:rPr>
          <w:rFonts w:ascii="Arial" w:hAnsi="Arial" w:cs="Arial"/>
          <w:b w:val="0"/>
          <w:bCs w:val="0"/>
          <w:sz w:val="24"/>
        </w:rPr>
        <w:t>3</w:t>
      </w:r>
      <w:r w:rsidRPr="001B3179">
        <w:rPr>
          <w:rFonts w:ascii="Arial" w:hAnsi="Arial" w:cs="Arial"/>
          <w:b w:val="0"/>
          <w:bCs w:val="0"/>
          <w:sz w:val="24"/>
        </w:rPr>
        <w:t>/</w:t>
      </w:r>
      <w:r>
        <w:rPr>
          <w:rFonts w:ascii="Arial" w:hAnsi="Arial" w:cs="Arial"/>
          <w:b w:val="0"/>
          <w:bCs w:val="0"/>
          <w:sz w:val="24"/>
        </w:rPr>
        <w:t>23</w:t>
      </w:r>
      <w:r w:rsidRPr="001B3179">
        <w:rPr>
          <w:rFonts w:ascii="Arial" w:hAnsi="Arial" w:cs="Arial"/>
          <w:b w:val="0"/>
          <w:bCs w:val="0"/>
          <w:sz w:val="24"/>
        </w:rPr>
        <w:t>/0</w:t>
      </w:r>
      <w:r>
        <w:rPr>
          <w:rFonts w:ascii="Arial" w:hAnsi="Arial" w:cs="Arial"/>
          <w:b w:val="0"/>
          <w:bCs w:val="0"/>
          <w:sz w:val="24"/>
        </w:rPr>
        <w:t>4</w:t>
      </w:r>
      <w:r w:rsidRPr="001B3179">
        <w:rPr>
          <w:rFonts w:ascii="Arial" w:hAnsi="Arial" w:cs="Arial"/>
          <w:b w:val="0"/>
          <w:bCs w:val="0"/>
          <w:sz w:val="24"/>
        </w:rPr>
        <w:t xml:space="preserve">. </w:t>
      </w:r>
    </w:p>
    <w:p w:rsidR="00B053BC" w:rsidRPr="001B3179" w:rsidRDefault="00B053BC" w:rsidP="00B053BC">
      <w:pPr>
        <w:pStyle w:val="Zkladntext2"/>
        <w:rPr>
          <w:rFonts w:ascii="Arial" w:hAnsi="Arial" w:cs="Arial"/>
          <w:b w:val="0"/>
          <w:bCs w:val="0"/>
          <w:sz w:val="24"/>
        </w:rPr>
      </w:pPr>
    </w:p>
    <w:p w:rsidR="00B053BC" w:rsidRPr="001B3179" w:rsidRDefault="00B053BC" w:rsidP="00B053BC">
      <w:pPr>
        <w:pStyle w:val="Titulek"/>
        <w:keepNext/>
        <w:keepLines/>
        <w:rPr>
          <w:rFonts w:ascii="Arial" w:hAnsi="Arial"/>
          <w:b/>
          <w:i w:val="0"/>
          <w:color w:val="auto"/>
          <w:sz w:val="22"/>
          <w:szCs w:val="22"/>
        </w:rPr>
      </w:pPr>
      <w:r w:rsidRPr="001B3179">
        <w:rPr>
          <w:rFonts w:ascii="Arial" w:hAnsi="Arial"/>
          <w:b/>
          <w:i w:val="0"/>
          <w:color w:val="auto"/>
          <w:sz w:val="22"/>
          <w:szCs w:val="22"/>
        </w:rPr>
        <w:t xml:space="preserve">Tab. </w:t>
      </w:r>
      <w:r>
        <w:rPr>
          <w:rFonts w:ascii="Arial" w:hAnsi="Arial"/>
          <w:b/>
          <w:i w:val="0"/>
          <w:color w:val="auto"/>
          <w:sz w:val="22"/>
          <w:szCs w:val="22"/>
        </w:rPr>
        <w:t>12</w:t>
      </w:r>
      <w:r w:rsidRPr="001B3179">
        <w:rPr>
          <w:rFonts w:ascii="Arial" w:hAnsi="Arial"/>
          <w:b/>
          <w:i w:val="0"/>
          <w:color w:val="auto"/>
          <w:sz w:val="22"/>
          <w:szCs w:val="22"/>
        </w:rPr>
        <w:t>: Rezerva na škodní a havarijní události (v Kč)</w:t>
      </w:r>
    </w:p>
    <w:tbl>
      <w:tblPr>
        <w:tblW w:w="7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40"/>
        <w:gridCol w:w="1617"/>
        <w:gridCol w:w="1560"/>
      </w:tblGrid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Správa a nakládání s majetkem města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200 000,00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Rozvoj a investice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600 000,00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2 500 000,00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3 300 000,00</w:t>
            </w:r>
          </w:p>
        </w:tc>
      </w:tr>
    </w:tbl>
    <w:p w:rsidR="00B053BC" w:rsidRDefault="00B053BC" w:rsidP="00B053BC">
      <w:pPr>
        <w:pStyle w:val="Zkladntext2"/>
        <w:rPr>
          <w:rFonts w:ascii="Arial" w:hAnsi="Arial" w:cs="Arial"/>
          <w:sz w:val="22"/>
          <w:szCs w:val="22"/>
        </w:rPr>
      </w:pPr>
    </w:p>
    <w:p w:rsidR="00B053BC" w:rsidRPr="001B3179" w:rsidRDefault="00B053BC" w:rsidP="00B053BC">
      <w:pPr>
        <w:pStyle w:val="Zkladntext2"/>
        <w:rPr>
          <w:rFonts w:ascii="Arial" w:hAnsi="Arial" w:cs="Arial"/>
          <w:b w:val="0"/>
          <w:bCs w:val="0"/>
          <w:sz w:val="24"/>
        </w:rPr>
      </w:pPr>
      <w:r w:rsidRPr="001B3179">
        <w:rPr>
          <w:rFonts w:ascii="Arial" w:hAnsi="Arial" w:cs="Arial"/>
          <w:b w:val="0"/>
          <w:bCs w:val="0"/>
          <w:sz w:val="24"/>
        </w:rPr>
        <w:t>Tyto rezervy jsou již zahrnuty v rozpočtu výdajů jednotlivých kapitol na rok 202</w:t>
      </w:r>
      <w:r>
        <w:rPr>
          <w:rFonts w:ascii="Arial" w:hAnsi="Arial" w:cs="Arial"/>
          <w:b w:val="0"/>
          <w:bCs w:val="0"/>
          <w:sz w:val="24"/>
        </w:rPr>
        <w:t>4</w:t>
      </w:r>
      <w:r w:rsidRPr="001B3179">
        <w:rPr>
          <w:rFonts w:ascii="Arial" w:hAnsi="Arial" w:cs="Arial"/>
          <w:b w:val="0"/>
          <w:bCs w:val="0"/>
          <w:sz w:val="24"/>
        </w:rPr>
        <w:t>.</w:t>
      </w:r>
    </w:p>
    <w:p w:rsidR="00B053BC" w:rsidRDefault="00B053BC" w:rsidP="00B053BC">
      <w:pPr>
        <w:jc w:val="both"/>
        <w:rPr>
          <w:rFonts w:cs="Arial"/>
          <w:b/>
          <w:bCs/>
          <w:u w:val="single"/>
        </w:rPr>
      </w:pPr>
    </w:p>
    <w:p w:rsidR="00B053BC" w:rsidRDefault="00B053BC" w:rsidP="00B053BC">
      <w:pPr>
        <w:jc w:val="both"/>
        <w:rPr>
          <w:rFonts w:cs="Arial"/>
          <w:b/>
          <w:bCs/>
          <w:u w:val="single"/>
        </w:rPr>
      </w:pPr>
    </w:p>
    <w:p w:rsidR="00B053BC" w:rsidRPr="00063DEA" w:rsidRDefault="00B053BC" w:rsidP="00B053BC">
      <w:pPr>
        <w:jc w:val="both"/>
        <w:rPr>
          <w:rFonts w:cs="Arial"/>
          <w:b/>
          <w:bCs/>
          <w:u w:val="single"/>
        </w:rPr>
      </w:pPr>
      <w:r w:rsidRPr="001B3179">
        <w:rPr>
          <w:rFonts w:ascii="Arial" w:hAnsi="Arial" w:cs="Arial"/>
          <w:b/>
          <w:u w:val="single"/>
        </w:rPr>
        <w:t>Rezerva Rady města Prostějova pro rozpočtová opatření</w:t>
      </w:r>
    </w:p>
    <w:p w:rsidR="00B053BC" w:rsidRPr="008D7ACA" w:rsidRDefault="00B053BC" w:rsidP="00B053BC">
      <w:pPr>
        <w:jc w:val="both"/>
        <w:rPr>
          <w:rFonts w:cs="Arial"/>
          <w:sz w:val="22"/>
          <w:szCs w:val="22"/>
        </w:rPr>
      </w:pPr>
    </w:p>
    <w:p w:rsidR="00B053BC" w:rsidRPr="001B3179" w:rsidRDefault="00B053BC" w:rsidP="00B053BC">
      <w:pPr>
        <w:jc w:val="both"/>
        <w:rPr>
          <w:rFonts w:ascii="Arial" w:hAnsi="Arial" w:cs="Arial"/>
        </w:rPr>
      </w:pPr>
      <w:r w:rsidRPr="001B3179">
        <w:rPr>
          <w:rFonts w:ascii="Arial" w:hAnsi="Arial" w:cs="Arial"/>
        </w:rPr>
        <w:t>V souladu s usnesením č. RM/202</w:t>
      </w:r>
      <w:r>
        <w:rPr>
          <w:rFonts w:ascii="Arial" w:hAnsi="Arial" w:cs="Arial"/>
        </w:rPr>
        <w:t>3</w:t>
      </w:r>
      <w:r w:rsidRPr="001B3179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1B3179">
        <w:rPr>
          <w:rFonts w:ascii="Arial" w:hAnsi="Arial" w:cs="Arial"/>
        </w:rPr>
        <w:t>/0</w:t>
      </w:r>
      <w:r>
        <w:rPr>
          <w:rFonts w:ascii="Arial" w:hAnsi="Arial" w:cs="Arial"/>
        </w:rPr>
        <w:t>4</w:t>
      </w:r>
      <w:r w:rsidRPr="001B3179">
        <w:rPr>
          <w:rFonts w:ascii="Arial" w:hAnsi="Arial" w:cs="Arial"/>
        </w:rPr>
        <w:t xml:space="preserve"> je do rozpočtu kapitoly 70 </w:t>
      </w:r>
      <w:r w:rsidRPr="001B3179">
        <w:rPr>
          <w:rFonts w:ascii="Arial" w:hAnsi="Arial" w:cs="Arial"/>
        </w:rPr>
        <w:noBreakHyphen/>
        <w:t> finanční zahrnuta také rezerva Rady města Prostějova pro rozpočtová opatření ve výši 45 mil. Kč.</w:t>
      </w:r>
    </w:p>
    <w:p w:rsidR="00B053BC" w:rsidRDefault="00B053BC" w:rsidP="00B053BC">
      <w:pPr>
        <w:jc w:val="both"/>
      </w:pPr>
    </w:p>
    <w:p w:rsidR="00B053BC" w:rsidRPr="001B3179" w:rsidRDefault="00B053BC" w:rsidP="00B053BC">
      <w:pPr>
        <w:pStyle w:val="Titulek"/>
        <w:keepNext/>
        <w:keepLines/>
        <w:rPr>
          <w:rFonts w:ascii="Arial" w:hAnsi="Arial"/>
          <w:b/>
          <w:i w:val="0"/>
          <w:color w:val="auto"/>
          <w:sz w:val="22"/>
          <w:szCs w:val="22"/>
        </w:rPr>
      </w:pPr>
      <w:r w:rsidRPr="001B3179">
        <w:rPr>
          <w:rFonts w:ascii="Arial" w:hAnsi="Arial"/>
          <w:b/>
          <w:i w:val="0"/>
          <w:color w:val="auto"/>
          <w:sz w:val="22"/>
          <w:szCs w:val="22"/>
        </w:rPr>
        <w:t xml:space="preserve">Tab. </w:t>
      </w:r>
      <w:r>
        <w:rPr>
          <w:rFonts w:ascii="Arial" w:hAnsi="Arial"/>
          <w:b/>
          <w:i w:val="0"/>
          <w:color w:val="auto"/>
          <w:sz w:val="22"/>
          <w:szCs w:val="22"/>
        </w:rPr>
        <w:t>13:</w:t>
      </w:r>
      <w:r w:rsidRPr="001B3179">
        <w:rPr>
          <w:rFonts w:ascii="Arial" w:hAnsi="Arial"/>
          <w:b/>
          <w:i w:val="0"/>
          <w:color w:val="auto"/>
          <w:sz w:val="22"/>
          <w:szCs w:val="22"/>
        </w:rPr>
        <w:t xml:space="preserve"> Rezerva RMP pro rozpočtová opatření (v Kč)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93"/>
        <w:gridCol w:w="1706"/>
        <w:gridCol w:w="1559"/>
      </w:tblGrid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ávrh 2024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45 000 000,00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45 000 000,00</w:t>
            </w:r>
          </w:p>
        </w:tc>
      </w:tr>
    </w:tbl>
    <w:p w:rsidR="00B053BC" w:rsidRDefault="00B053BC" w:rsidP="00B053BC">
      <w:pPr>
        <w:jc w:val="both"/>
        <w:rPr>
          <w:rFonts w:cs="Arial"/>
          <w:b/>
          <w:bCs/>
          <w:u w:val="single"/>
        </w:rPr>
      </w:pPr>
    </w:p>
    <w:p w:rsidR="00B053BC" w:rsidRDefault="00B053BC" w:rsidP="00B053BC">
      <w:pPr>
        <w:jc w:val="both"/>
        <w:rPr>
          <w:rFonts w:cs="Arial"/>
          <w:b/>
          <w:bCs/>
          <w:u w:val="single"/>
        </w:rPr>
      </w:pPr>
    </w:p>
    <w:p w:rsidR="00B053BC" w:rsidRPr="001B3179" w:rsidRDefault="00B053BC" w:rsidP="00B053BC">
      <w:pPr>
        <w:jc w:val="both"/>
        <w:rPr>
          <w:rFonts w:ascii="Arial" w:hAnsi="Arial" w:cs="Arial"/>
          <w:b/>
          <w:u w:val="single"/>
        </w:rPr>
      </w:pPr>
      <w:r w:rsidRPr="001B3179">
        <w:rPr>
          <w:rFonts w:ascii="Arial" w:hAnsi="Arial" w:cs="Arial"/>
          <w:b/>
          <w:u w:val="single"/>
        </w:rPr>
        <w:t>Participativní rozpočet</w:t>
      </w:r>
    </w:p>
    <w:p w:rsidR="00B053BC" w:rsidRPr="00063DEA" w:rsidRDefault="00B053BC" w:rsidP="00B053BC">
      <w:pPr>
        <w:jc w:val="both"/>
        <w:rPr>
          <w:rFonts w:cs="Arial"/>
          <w:b/>
          <w:bCs/>
          <w:u w:val="single"/>
        </w:rPr>
      </w:pPr>
    </w:p>
    <w:p w:rsidR="00B053BC" w:rsidRPr="001B3179" w:rsidRDefault="00B053BC" w:rsidP="00B053BC">
      <w:pPr>
        <w:jc w:val="both"/>
        <w:rPr>
          <w:rFonts w:ascii="Arial" w:hAnsi="Arial" w:cs="Arial"/>
        </w:rPr>
      </w:pPr>
      <w:r w:rsidRPr="001B3179">
        <w:rPr>
          <w:rFonts w:ascii="Arial" w:hAnsi="Arial" w:cs="Arial"/>
        </w:rPr>
        <w:t>V souladu s usnesením č. RM/202</w:t>
      </w:r>
      <w:r>
        <w:rPr>
          <w:rFonts w:ascii="Arial" w:hAnsi="Arial" w:cs="Arial"/>
        </w:rPr>
        <w:t>3</w:t>
      </w:r>
      <w:r w:rsidRPr="001B3179">
        <w:rPr>
          <w:rFonts w:ascii="Arial" w:hAnsi="Arial" w:cs="Arial"/>
        </w:rPr>
        <w:t>/</w:t>
      </w:r>
      <w:r>
        <w:rPr>
          <w:rFonts w:ascii="Arial" w:hAnsi="Arial" w:cs="Arial"/>
        </w:rPr>
        <w:t>23</w:t>
      </w:r>
      <w:r w:rsidRPr="001B3179">
        <w:rPr>
          <w:rFonts w:ascii="Arial" w:hAnsi="Arial" w:cs="Arial"/>
        </w:rPr>
        <w:t>/0</w:t>
      </w:r>
      <w:r>
        <w:rPr>
          <w:rFonts w:ascii="Arial" w:hAnsi="Arial" w:cs="Arial"/>
        </w:rPr>
        <w:t>4</w:t>
      </w:r>
      <w:r w:rsidRPr="001B3179">
        <w:rPr>
          <w:rFonts w:ascii="Arial" w:hAnsi="Arial" w:cs="Arial"/>
        </w:rPr>
        <w:t xml:space="preserve"> jsou do rozpočtu kapitoly 70 – finanční zahrnuty také finanční prostředky pro participativní rozpočet ve výši 3 mil. Kč.</w:t>
      </w:r>
    </w:p>
    <w:p w:rsidR="00B053BC" w:rsidRPr="008D7ACA" w:rsidRDefault="00B053BC" w:rsidP="00B053BC">
      <w:pPr>
        <w:jc w:val="both"/>
        <w:rPr>
          <w:rFonts w:cs="Arial"/>
          <w:sz w:val="22"/>
          <w:szCs w:val="22"/>
        </w:rPr>
      </w:pPr>
    </w:p>
    <w:p w:rsidR="00B053BC" w:rsidRPr="001B3179" w:rsidRDefault="00B053BC" w:rsidP="00B053BC">
      <w:pPr>
        <w:pStyle w:val="Titulek"/>
        <w:keepNext/>
        <w:keepLines/>
        <w:rPr>
          <w:rFonts w:ascii="Arial" w:hAnsi="Arial"/>
          <w:b/>
          <w:i w:val="0"/>
          <w:color w:val="auto"/>
          <w:sz w:val="22"/>
          <w:szCs w:val="22"/>
        </w:rPr>
      </w:pPr>
      <w:r w:rsidRPr="001B3179">
        <w:rPr>
          <w:rFonts w:ascii="Arial" w:hAnsi="Arial"/>
          <w:b/>
          <w:i w:val="0"/>
          <w:color w:val="auto"/>
          <w:sz w:val="22"/>
          <w:szCs w:val="22"/>
        </w:rPr>
        <w:t xml:space="preserve">Tab. </w:t>
      </w:r>
      <w:r>
        <w:rPr>
          <w:rFonts w:ascii="Arial" w:hAnsi="Arial"/>
          <w:b/>
          <w:i w:val="0"/>
          <w:color w:val="auto"/>
          <w:sz w:val="22"/>
          <w:szCs w:val="22"/>
        </w:rPr>
        <w:t>14</w:t>
      </w:r>
      <w:r w:rsidRPr="001B3179">
        <w:rPr>
          <w:rFonts w:ascii="Arial" w:hAnsi="Arial"/>
          <w:b/>
          <w:i w:val="0"/>
          <w:color w:val="auto"/>
          <w:sz w:val="22"/>
          <w:szCs w:val="22"/>
        </w:rPr>
        <w:t>: Participativní rozpočet (v Kč)</w:t>
      </w: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40"/>
        <w:gridCol w:w="1300"/>
        <w:gridCol w:w="1300"/>
      </w:tblGrid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Finanční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3 000 000,00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3 000 000,00</w:t>
            </w:r>
          </w:p>
        </w:tc>
      </w:tr>
    </w:tbl>
    <w:p w:rsidR="00B053BC" w:rsidRPr="00233C7E" w:rsidRDefault="00B053BC" w:rsidP="00B053B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Mimořádná podpora občanů z rozpočtu města</w:t>
      </w:r>
    </w:p>
    <w:p w:rsidR="00B053BC" w:rsidRDefault="00B053BC" w:rsidP="00B053BC">
      <w:pPr>
        <w:jc w:val="both"/>
      </w:pPr>
    </w:p>
    <w:p w:rsidR="00B053BC" w:rsidRPr="00233C7E" w:rsidRDefault="00B053BC" w:rsidP="00B053BC">
      <w:pPr>
        <w:jc w:val="both"/>
        <w:rPr>
          <w:rFonts w:ascii="Arial" w:hAnsi="Arial"/>
          <w:b/>
          <w:iCs/>
          <w:sz w:val="22"/>
          <w:szCs w:val="22"/>
        </w:rPr>
      </w:pPr>
      <w:r w:rsidRPr="00233C7E">
        <w:rPr>
          <w:rFonts w:ascii="Arial" w:hAnsi="Arial"/>
          <w:b/>
          <w:iCs/>
          <w:sz w:val="22"/>
          <w:szCs w:val="22"/>
        </w:rPr>
        <w:t>Tab. 1</w:t>
      </w:r>
      <w:r>
        <w:rPr>
          <w:rFonts w:ascii="Arial" w:hAnsi="Arial"/>
          <w:b/>
          <w:iCs/>
          <w:sz w:val="22"/>
          <w:szCs w:val="22"/>
        </w:rPr>
        <w:t>5</w:t>
      </w:r>
      <w:r w:rsidRPr="00233C7E">
        <w:rPr>
          <w:rFonts w:ascii="Arial" w:hAnsi="Arial"/>
          <w:b/>
          <w:iCs/>
          <w:sz w:val="22"/>
          <w:szCs w:val="22"/>
        </w:rPr>
        <w:t xml:space="preserve">: </w:t>
      </w:r>
    </w:p>
    <w:tbl>
      <w:tblPr>
        <w:tblW w:w="7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40"/>
        <w:gridCol w:w="1300"/>
        <w:gridCol w:w="1300"/>
      </w:tblGrid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Kap.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Název kapitoly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SR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>Návrh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Sociální věci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5 000 000,00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D506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000 000,00</w:t>
            </w:r>
          </w:p>
        </w:tc>
      </w:tr>
      <w:tr w:rsidR="00B053BC" w:rsidRPr="00D506E2" w:rsidTr="00B053BC">
        <w:trPr>
          <w:trHeight w:val="300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5 000 000,00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053BC" w:rsidRPr="00D506E2" w:rsidRDefault="00B053BC" w:rsidP="00B053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D506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000 000,00</w:t>
            </w:r>
          </w:p>
        </w:tc>
      </w:tr>
    </w:tbl>
    <w:p w:rsidR="00B053BC" w:rsidRDefault="00B053BC" w:rsidP="00B053BC">
      <w:pPr>
        <w:jc w:val="both"/>
      </w:pPr>
    </w:p>
    <w:p w:rsidR="00B053BC" w:rsidRDefault="00B053BC" w:rsidP="00B053BC">
      <w:pPr>
        <w:jc w:val="both"/>
      </w:pPr>
    </w:p>
    <w:p w:rsidR="00B053BC" w:rsidRPr="00EF528E" w:rsidRDefault="00B053BC" w:rsidP="00B053BC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B053BC" w:rsidRPr="001519D2" w:rsidRDefault="00B053BC" w:rsidP="00B053BC">
      <w:pPr>
        <w:keepNext/>
        <w:keepLines/>
        <w:jc w:val="both"/>
        <w:rPr>
          <w:rFonts w:ascii="Arial" w:hAnsi="Arial" w:cs="Arial"/>
          <w:b/>
          <w:bCs/>
          <w:u w:val="single"/>
        </w:rPr>
      </w:pPr>
      <w:r w:rsidRPr="001519D2">
        <w:rPr>
          <w:rFonts w:ascii="Arial" w:hAnsi="Arial" w:cs="Arial"/>
          <w:b/>
          <w:bCs/>
          <w:u w:val="single"/>
        </w:rPr>
        <w:t>Stanovisko předkladatele (zpracovatele):</w:t>
      </w:r>
    </w:p>
    <w:p w:rsidR="00B053BC" w:rsidRPr="001519D2" w:rsidRDefault="00B053BC" w:rsidP="00B053BC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  <w:r w:rsidRPr="001519D2">
        <w:rPr>
          <w:rFonts w:ascii="Arial" w:hAnsi="Arial" w:cs="Arial"/>
          <w:b/>
          <w:bCs/>
        </w:rPr>
        <w:t>Finanční odbor doporučuje</w:t>
      </w:r>
      <w:r w:rsidRPr="001519D2">
        <w:rPr>
          <w:rFonts w:ascii="Arial" w:hAnsi="Arial" w:cs="Arial"/>
          <w:bCs/>
        </w:rPr>
        <w:t xml:space="preserve"> </w:t>
      </w:r>
      <w:r w:rsidR="001A39F9">
        <w:rPr>
          <w:rFonts w:ascii="Arial" w:hAnsi="Arial" w:cs="Arial"/>
          <w:bCs/>
        </w:rPr>
        <w:t>Zastupitelstvu</w:t>
      </w:r>
      <w:r w:rsidRPr="001519D2">
        <w:rPr>
          <w:rFonts w:ascii="Arial" w:hAnsi="Arial" w:cs="Arial"/>
          <w:bCs/>
        </w:rPr>
        <w:t xml:space="preserve"> města Prostějova </w:t>
      </w:r>
      <w:r w:rsidRPr="001519D2">
        <w:rPr>
          <w:rFonts w:ascii="Arial" w:hAnsi="Arial" w:cs="Arial"/>
          <w:b/>
          <w:bCs/>
        </w:rPr>
        <w:t>schválit</w:t>
      </w:r>
      <w:r w:rsidRPr="001519D2">
        <w:rPr>
          <w:rFonts w:ascii="Arial" w:hAnsi="Arial" w:cs="Arial"/>
          <w:bCs/>
        </w:rPr>
        <w:t xml:space="preserve"> usnesení.</w:t>
      </w:r>
    </w:p>
    <w:p w:rsidR="00B053BC" w:rsidRPr="001519D2" w:rsidRDefault="00B053BC" w:rsidP="00B053BC">
      <w:pPr>
        <w:keepNext/>
        <w:keepLines/>
        <w:tabs>
          <w:tab w:val="left" w:pos="284"/>
        </w:tabs>
        <w:jc w:val="both"/>
        <w:rPr>
          <w:rFonts w:ascii="Arial" w:hAnsi="Arial" w:cs="Arial"/>
          <w:bCs/>
        </w:rPr>
      </w:pPr>
    </w:p>
    <w:p w:rsidR="00B053BC" w:rsidRPr="00EF528E" w:rsidRDefault="00B053BC" w:rsidP="00B053BC">
      <w:pPr>
        <w:keepNext/>
        <w:keepLines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57"/>
        <w:gridCol w:w="2366"/>
        <w:gridCol w:w="3948"/>
      </w:tblGrid>
      <w:tr w:rsidR="00B053BC" w:rsidRPr="00EF528E" w:rsidTr="00B053BC">
        <w:tc>
          <w:tcPr>
            <w:tcW w:w="9663" w:type="dxa"/>
            <w:gridSpan w:val="4"/>
            <w:shd w:val="clear" w:color="auto" w:fill="EEECE1" w:themeFill="background2"/>
          </w:tcPr>
          <w:p w:rsidR="00B053BC" w:rsidRPr="00EF528E" w:rsidRDefault="00B053BC" w:rsidP="00B053BC">
            <w:pPr>
              <w:keepNext/>
              <w:keepLine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Důvodová zpráva obsahuje stanoviska dotčených odborů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(subjektů)</w:t>
            </w:r>
          </w:p>
        </w:tc>
      </w:tr>
      <w:tr w:rsidR="00B053BC" w:rsidRPr="00EF528E" w:rsidTr="00B053BC">
        <w:trPr>
          <w:trHeight w:val="290"/>
        </w:trPr>
        <w:tc>
          <w:tcPr>
            <w:tcW w:w="3237" w:type="dxa"/>
            <w:gridSpan w:val="2"/>
            <w:shd w:val="clear" w:color="auto" w:fill="EEECE1" w:themeFill="background2"/>
          </w:tcPr>
          <w:p w:rsidR="00B053BC" w:rsidRPr="00EF528E" w:rsidRDefault="00B053BC" w:rsidP="00B053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Odbor </w:t>
            </w:r>
            <w:proofErr w:type="spellStart"/>
            <w:r w:rsidRPr="00EF528E">
              <w:rPr>
                <w:rFonts w:ascii="Arial" w:hAnsi="Arial" w:cs="Arial"/>
                <w:bCs/>
                <w:sz w:val="20"/>
                <w:szCs w:val="20"/>
              </w:rPr>
              <w:t>MMPv</w:t>
            </w:r>
            <w:proofErr w:type="spellEnd"/>
            <w:r w:rsidRPr="00EF528E">
              <w:rPr>
                <w:rFonts w:ascii="Arial" w:hAnsi="Arial" w:cs="Arial"/>
                <w:bCs/>
                <w:sz w:val="20"/>
                <w:szCs w:val="20"/>
              </w:rPr>
              <w:t xml:space="preserve"> (subjekt)</w:t>
            </w:r>
          </w:p>
        </w:tc>
        <w:tc>
          <w:tcPr>
            <w:tcW w:w="2400" w:type="dxa"/>
            <w:shd w:val="clear" w:color="auto" w:fill="EEECE1" w:themeFill="background2"/>
          </w:tcPr>
          <w:p w:rsidR="00B053BC" w:rsidRPr="00EF528E" w:rsidRDefault="00B053BC" w:rsidP="00B053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Stanovisko ze dne</w:t>
            </w:r>
          </w:p>
        </w:tc>
        <w:tc>
          <w:tcPr>
            <w:tcW w:w="4026" w:type="dxa"/>
            <w:shd w:val="clear" w:color="auto" w:fill="EEECE1" w:themeFill="background2"/>
          </w:tcPr>
          <w:p w:rsidR="00B053BC" w:rsidRPr="00EF528E" w:rsidRDefault="00B053BC" w:rsidP="00B053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Resumé</w:t>
            </w:r>
          </w:p>
        </w:tc>
      </w:tr>
      <w:tr w:rsidR="00B053BC" w:rsidRPr="00EF528E" w:rsidTr="00B053BC">
        <w:tc>
          <w:tcPr>
            <w:tcW w:w="417" w:type="dxa"/>
          </w:tcPr>
          <w:p w:rsidR="00B053BC" w:rsidRPr="00EF528E" w:rsidRDefault="00B053BC" w:rsidP="00B053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820" w:type="dxa"/>
          </w:tcPr>
          <w:p w:rsidR="00B053BC" w:rsidRPr="00EF528E" w:rsidRDefault="00B053BC" w:rsidP="00B053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FO</w:t>
            </w:r>
          </w:p>
        </w:tc>
        <w:tc>
          <w:tcPr>
            <w:tcW w:w="2400" w:type="dxa"/>
          </w:tcPr>
          <w:p w:rsidR="00B053BC" w:rsidRPr="00EF528E" w:rsidRDefault="001A39F9" w:rsidP="00B053BC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22</w:t>
            </w:r>
            <w:r w:rsidR="00B053BC">
              <w:rPr>
                <w:rFonts w:ascii="Arial" w:hAnsi="Arial" w:cs="Arial"/>
                <w:bCs/>
                <w:i/>
                <w:sz w:val="20"/>
                <w:szCs w:val="20"/>
              </w:rPr>
              <w:t>. 11. 2023</w:t>
            </w:r>
          </w:p>
        </w:tc>
        <w:tc>
          <w:tcPr>
            <w:tcW w:w="4026" w:type="dxa"/>
          </w:tcPr>
          <w:p w:rsidR="00B053BC" w:rsidRPr="00EF528E" w:rsidRDefault="00B053BC" w:rsidP="00B053B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28E">
              <w:rPr>
                <w:rFonts w:ascii="Arial" w:hAnsi="Arial" w:cs="Arial"/>
                <w:bCs/>
                <w:sz w:val="20"/>
                <w:szCs w:val="20"/>
              </w:rPr>
              <w:t>Doporučuje usnesení schválit</w:t>
            </w:r>
          </w:p>
        </w:tc>
      </w:tr>
    </w:tbl>
    <w:p w:rsidR="00B053BC" w:rsidRDefault="00B053BC" w:rsidP="00B053B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053BC" w:rsidRPr="00EF528E" w:rsidRDefault="00B053BC" w:rsidP="00B053BC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053BC" w:rsidRDefault="00B053BC" w:rsidP="00B053BC">
      <w:pPr>
        <w:tabs>
          <w:tab w:val="left" w:pos="284"/>
        </w:tabs>
        <w:jc w:val="both"/>
        <w:rPr>
          <w:rFonts w:ascii="Arial" w:hAnsi="Arial" w:cs="Arial"/>
          <w:bCs/>
          <w:sz w:val="20"/>
          <w:szCs w:val="20"/>
        </w:rPr>
      </w:pPr>
    </w:p>
    <w:p w:rsidR="00B053BC" w:rsidRDefault="00B053BC" w:rsidP="00B053BC">
      <w:pPr>
        <w:tabs>
          <w:tab w:val="left" w:pos="284"/>
        </w:tabs>
        <w:spacing w:after="120"/>
        <w:jc w:val="both"/>
        <w:rPr>
          <w:rFonts w:ascii="Arial" w:hAnsi="Arial" w:cs="Arial"/>
          <w:b/>
          <w:u w:val="single"/>
        </w:rPr>
      </w:pPr>
      <w:r w:rsidRPr="004D4838">
        <w:rPr>
          <w:rFonts w:ascii="Arial" w:hAnsi="Arial" w:cs="Arial"/>
          <w:b/>
          <w:u w:val="single"/>
        </w:rPr>
        <w:t>Přílohy:</w:t>
      </w:r>
    </w:p>
    <w:p w:rsidR="00B053BC" w:rsidRPr="00074C8D" w:rsidRDefault="00B053BC" w:rsidP="00B053B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Rozpočty přísp</w:t>
      </w:r>
      <w:r>
        <w:rPr>
          <w:rFonts w:ascii="Arial" w:hAnsi="Arial" w:cs="Arial"/>
        </w:rPr>
        <w:t>ěvkových organizací pro rok 2024</w:t>
      </w:r>
    </w:p>
    <w:p w:rsidR="00B053BC" w:rsidRPr="00074C8D" w:rsidRDefault="00B053BC" w:rsidP="00B053B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Střednědobé výhledy rozpočtu přísp</w:t>
      </w:r>
      <w:r>
        <w:rPr>
          <w:rFonts w:ascii="Arial" w:hAnsi="Arial" w:cs="Arial"/>
        </w:rPr>
        <w:t>ěvkových organizací na roky 2025 - 2026</w:t>
      </w:r>
    </w:p>
    <w:p w:rsidR="00B053BC" w:rsidRDefault="004B4148" w:rsidP="00B053B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Rozpis rozpočtu statutární</w:t>
      </w:r>
      <w:r>
        <w:rPr>
          <w:rFonts w:ascii="Arial" w:hAnsi="Arial" w:cs="Arial"/>
        </w:rPr>
        <w:t xml:space="preserve">ho města Prostějova pro rok </w:t>
      </w:r>
      <w:r w:rsidR="00B053BC">
        <w:rPr>
          <w:rFonts w:ascii="Arial" w:hAnsi="Arial" w:cs="Arial"/>
        </w:rPr>
        <w:t>2024</w:t>
      </w:r>
    </w:p>
    <w:p w:rsidR="004B4148" w:rsidRPr="00074C8D" w:rsidRDefault="004B4148" w:rsidP="004B4148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hanging="720"/>
        <w:jc w:val="both"/>
        <w:rPr>
          <w:rFonts w:ascii="Arial" w:hAnsi="Arial" w:cs="Arial"/>
        </w:rPr>
      </w:pPr>
      <w:r w:rsidRPr="00074C8D">
        <w:rPr>
          <w:rFonts w:ascii="Arial" w:hAnsi="Arial" w:cs="Arial"/>
        </w:rPr>
        <w:t>Investice a opr</w:t>
      </w:r>
      <w:r>
        <w:rPr>
          <w:rFonts w:ascii="Arial" w:hAnsi="Arial" w:cs="Arial"/>
        </w:rPr>
        <w:t>avy stavební povahy pro rok 2024</w:t>
      </w:r>
    </w:p>
    <w:p w:rsidR="004B4148" w:rsidRPr="004B4148" w:rsidRDefault="004B4148" w:rsidP="004B4148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074C8D" w:rsidRDefault="00074C8D" w:rsidP="00B053BC">
      <w:pPr>
        <w:jc w:val="both"/>
        <w:rPr>
          <w:rFonts w:ascii="Arial" w:hAnsi="Arial" w:cs="Arial"/>
          <w:b/>
          <w:u w:val="single"/>
        </w:rPr>
      </w:pPr>
    </w:p>
    <w:sectPr w:rsidR="00074C8D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27" w:rsidRDefault="00442D27" w:rsidP="00C71327">
      <w:r>
        <w:separator/>
      </w:r>
    </w:p>
  </w:endnote>
  <w:endnote w:type="continuationSeparator" w:id="0">
    <w:p w:rsidR="00442D27" w:rsidRDefault="00442D27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D27" w:rsidRPr="00844E83" w:rsidRDefault="00442D27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>
      <w:rPr>
        <w:rFonts w:ascii="Arial" w:eastAsiaTheme="majorEastAsia" w:hAnsi="Arial" w:cs="Arial"/>
        <w:sz w:val="20"/>
        <w:szCs w:val="20"/>
      </w:rPr>
      <w:t>12.12.2023</w:t>
    </w:r>
    <w:proofErr w:type="gramEnd"/>
    <w:r w:rsidRPr="00844E83">
      <w:rPr>
        <w:rFonts w:ascii="Arial" w:eastAsiaTheme="majorEastAsia" w:hAnsi="Arial" w:cs="Arial"/>
        <w:sz w:val="20"/>
        <w:szCs w:val="20"/>
      </w:rPr>
      <w:tab/>
    </w: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AE596B" w:rsidRPr="00AE596B">
      <w:rPr>
        <w:rFonts w:ascii="Arial" w:eastAsiaTheme="majorEastAsia" w:hAnsi="Arial" w:cs="Arial"/>
        <w:noProof/>
        <w:sz w:val="20"/>
        <w:szCs w:val="20"/>
      </w:rPr>
      <w:t>15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442D27" w:rsidRPr="00A73233" w:rsidRDefault="00442D27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Návrh rozpočtu statutárního města Prostějova pro rok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27" w:rsidRDefault="00442D27" w:rsidP="00C71327">
      <w:r>
        <w:separator/>
      </w:r>
    </w:p>
  </w:footnote>
  <w:footnote w:type="continuationSeparator" w:id="0">
    <w:p w:rsidR="00442D27" w:rsidRDefault="00442D27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87D"/>
    <w:multiLevelType w:val="hybridMultilevel"/>
    <w:tmpl w:val="021E8746"/>
    <w:lvl w:ilvl="0" w:tplc="F0B27B4A">
      <w:start w:val="1"/>
      <w:numFmt w:val="bullet"/>
      <w:lvlText w:val=""/>
      <w:lvlJc w:val="left"/>
      <w:pPr>
        <w:ind w:left="1003" w:hanging="36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0DE39F5"/>
    <w:multiLevelType w:val="hybridMultilevel"/>
    <w:tmpl w:val="56B6EB62"/>
    <w:lvl w:ilvl="0" w:tplc="050625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A4415A"/>
    <w:multiLevelType w:val="hybridMultilevel"/>
    <w:tmpl w:val="D67C0D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0E2E"/>
    <w:multiLevelType w:val="hybridMultilevel"/>
    <w:tmpl w:val="986E1D04"/>
    <w:lvl w:ilvl="0" w:tplc="04050015">
      <w:start w:val="1"/>
      <w:numFmt w:val="upperLetter"/>
      <w:lvlText w:val="%1."/>
      <w:lvlJc w:val="left"/>
      <w:pPr>
        <w:ind w:left="844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9" w:hanging="360"/>
      </w:pPr>
    </w:lvl>
    <w:lvl w:ilvl="2" w:tplc="0405001B" w:tentative="1">
      <w:start w:val="1"/>
      <w:numFmt w:val="lowerRoman"/>
      <w:lvlText w:val="%3."/>
      <w:lvlJc w:val="right"/>
      <w:pPr>
        <w:ind w:left="7329" w:hanging="180"/>
      </w:pPr>
    </w:lvl>
    <w:lvl w:ilvl="3" w:tplc="0405000F" w:tentative="1">
      <w:start w:val="1"/>
      <w:numFmt w:val="decimal"/>
      <w:lvlText w:val="%4."/>
      <w:lvlJc w:val="left"/>
      <w:pPr>
        <w:ind w:left="8049" w:hanging="360"/>
      </w:pPr>
    </w:lvl>
    <w:lvl w:ilvl="4" w:tplc="04050019" w:tentative="1">
      <w:start w:val="1"/>
      <w:numFmt w:val="lowerLetter"/>
      <w:lvlText w:val="%5."/>
      <w:lvlJc w:val="left"/>
      <w:pPr>
        <w:ind w:left="8769" w:hanging="360"/>
      </w:pPr>
    </w:lvl>
    <w:lvl w:ilvl="5" w:tplc="0405001B" w:tentative="1">
      <w:start w:val="1"/>
      <w:numFmt w:val="lowerRoman"/>
      <w:lvlText w:val="%6."/>
      <w:lvlJc w:val="right"/>
      <w:pPr>
        <w:ind w:left="9489" w:hanging="180"/>
      </w:pPr>
    </w:lvl>
    <w:lvl w:ilvl="6" w:tplc="0405000F" w:tentative="1">
      <w:start w:val="1"/>
      <w:numFmt w:val="decimal"/>
      <w:lvlText w:val="%7."/>
      <w:lvlJc w:val="left"/>
      <w:pPr>
        <w:ind w:left="10209" w:hanging="360"/>
      </w:pPr>
    </w:lvl>
    <w:lvl w:ilvl="7" w:tplc="04050019" w:tentative="1">
      <w:start w:val="1"/>
      <w:numFmt w:val="lowerLetter"/>
      <w:lvlText w:val="%8."/>
      <w:lvlJc w:val="left"/>
      <w:pPr>
        <w:ind w:left="10929" w:hanging="360"/>
      </w:pPr>
    </w:lvl>
    <w:lvl w:ilvl="8" w:tplc="040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4" w15:restartNumberingAfterBreak="0">
    <w:nsid w:val="1A375A22"/>
    <w:multiLevelType w:val="hybridMultilevel"/>
    <w:tmpl w:val="C8CCC582"/>
    <w:lvl w:ilvl="0" w:tplc="04050015">
      <w:start w:val="1"/>
      <w:numFmt w:val="upperLetter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 w15:restartNumberingAfterBreak="0">
    <w:nsid w:val="1A753C2C"/>
    <w:multiLevelType w:val="hybridMultilevel"/>
    <w:tmpl w:val="370E6832"/>
    <w:lvl w:ilvl="0" w:tplc="976A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D6DFB"/>
    <w:multiLevelType w:val="hybridMultilevel"/>
    <w:tmpl w:val="6720BCB0"/>
    <w:lvl w:ilvl="0" w:tplc="04050015">
      <w:start w:val="1"/>
      <w:numFmt w:val="upperLetter"/>
      <w:lvlText w:val="%1."/>
      <w:lvlJc w:val="left"/>
      <w:pPr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2" w:hanging="360"/>
      </w:pPr>
    </w:lvl>
    <w:lvl w:ilvl="2" w:tplc="0405001B" w:tentative="1">
      <w:start w:val="1"/>
      <w:numFmt w:val="lowerRoman"/>
      <w:lvlText w:val="%3."/>
      <w:lvlJc w:val="right"/>
      <w:pPr>
        <w:ind w:left="3502" w:hanging="180"/>
      </w:pPr>
    </w:lvl>
    <w:lvl w:ilvl="3" w:tplc="0405000F" w:tentative="1">
      <w:start w:val="1"/>
      <w:numFmt w:val="decimal"/>
      <w:lvlText w:val="%4."/>
      <w:lvlJc w:val="left"/>
      <w:pPr>
        <w:ind w:left="4222" w:hanging="360"/>
      </w:pPr>
    </w:lvl>
    <w:lvl w:ilvl="4" w:tplc="04050019" w:tentative="1">
      <w:start w:val="1"/>
      <w:numFmt w:val="lowerLetter"/>
      <w:lvlText w:val="%5."/>
      <w:lvlJc w:val="left"/>
      <w:pPr>
        <w:ind w:left="4942" w:hanging="360"/>
      </w:pPr>
    </w:lvl>
    <w:lvl w:ilvl="5" w:tplc="0405001B" w:tentative="1">
      <w:start w:val="1"/>
      <w:numFmt w:val="lowerRoman"/>
      <w:lvlText w:val="%6."/>
      <w:lvlJc w:val="right"/>
      <w:pPr>
        <w:ind w:left="5662" w:hanging="180"/>
      </w:pPr>
    </w:lvl>
    <w:lvl w:ilvl="6" w:tplc="0405000F" w:tentative="1">
      <w:start w:val="1"/>
      <w:numFmt w:val="decimal"/>
      <w:lvlText w:val="%7."/>
      <w:lvlJc w:val="left"/>
      <w:pPr>
        <w:ind w:left="6382" w:hanging="360"/>
      </w:pPr>
    </w:lvl>
    <w:lvl w:ilvl="7" w:tplc="04050019" w:tentative="1">
      <w:start w:val="1"/>
      <w:numFmt w:val="lowerLetter"/>
      <w:lvlText w:val="%8."/>
      <w:lvlJc w:val="left"/>
      <w:pPr>
        <w:ind w:left="7102" w:hanging="360"/>
      </w:pPr>
    </w:lvl>
    <w:lvl w:ilvl="8" w:tplc="040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C726B8A"/>
    <w:multiLevelType w:val="hybridMultilevel"/>
    <w:tmpl w:val="C9208F4E"/>
    <w:lvl w:ilvl="0" w:tplc="57A0FA42">
      <w:start w:val="6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C007B"/>
    <w:multiLevelType w:val="singleLevel"/>
    <w:tmpl w:val="F63E36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2828491B"/>
    <w:multiLevelType w:val="hybridMultilevel"/>
    <w:tmpl w:val="628AB01E"/>
    <w:lvl w:ilvl="0" w:tplc="6820FDDA">
      <w:start w:val="1"/>
      <w:numFmt w:val="upperLetter"/>
      <w:lvlText w:val="%1."/>
      <w:lvlJc w:val="left"/>
      <w:pPr>
        <w:ind w:left="206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 w15:restartNumberingAfterBreak="0">
    <w:nsid w:val="28FC0054"/>
    <w:multiLevelType w:val="multilevel"/>
    <w:tmpl w:val="5426B4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585E79"/>
    <w:multiLevelType w:val="multilevel"/>
    <w:tmpl w:val="04B842C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2B218FF"/>
    <w:multiLevelType w:val="hybridMultilevel"/>
    <w:tmpl w:val="4F62E7B6"/>
    <w:lvl w:ilvl="0" w:tplc="AEFEC014">
      <w:start w:val="1"/>
      <w:numFmt w:val="upperRoman"/>
      <w:pStyle w:val="Nadpis1"/>
      <w:lvlText w:val="%1."/>
      <w:lvlJc w:val="right"/>
      <w:pPr>
        <w:ind w:left="36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27EAB"/>
    <w:multiLevelType w:val="hybridMultilevel"/>
    <w:tmpl w:val="864EEB5C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4652420"/>
    <w:multiLevelType w:val="hybridMultilevel"/>
    <w:tmpl w:val="EAF8C886"/>
    <w:lvl w:ilvl="0" w:tplc="6F98B76C">
      <w:start w:val="1"/>
      <w:numFmt w:val="lowerLetter"/>
      <w:lvlText w:val="%1)"/>
      <w:lvlJc w:val="left"/>
      <w:pPr>
        <w:ind w:left="19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5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9C25C30"/>
    <w:multiLevelType w:val="hybridMultilevel"/>
    <w:tmpl w:val="E9AAA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C2BD2"/>
    <w:multiLevelType w:val="hybridMultilevel"/>
    <w:tmpl w:val="29E21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A4325"/>
    <w:multiLevelType w:val="hybridMultilevel"/>
    <w:tmpl w:val="2A4AAE90"/>
    <w:lvl w:ilvl="0" w:tplc="B836A0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2645A"/>
    <w:multiLevelType w:val="hybridMultilevel"/>
    <w:tmpl w:val="F2B83038"/>
    <w:lvl w:ilvl="0" w:tplc="9564A3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C1AB1"/>
    <w:multiLevelType w:val="multilevel"/>
    <w:tmpl w:val="F280B1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954AC"/>
    <w:multiLevelType w:val="hybridMultilevel"/>
    <w:tmpl w:val="73F86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869EE"/>
    <w:multiLevelType w:val="hybridMultilevel"/>
    <w:tmpl w:val="566A8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4770B"/>
    <w:multiLevelType w:val="hybridMultilevel"/>
    <w:tmpl w:val="40321C00"/>
    <w:lvl w:ilvl="0" w:tplc="AF144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74C"/>
    <w:multiLevelType w:val="hybridMultilevel"/>
    <w:tmpl w:val="D5DE255C"/>
    <w:lvl w:ilvl="0" w:tplc="10EEBC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E6537"/>
    <w:multiLevelType w:val="hybridMultilevel"/>
    <w:tmpl w:val="54DA81D4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7" w15:restartNumberingAfterBreak="0">
    <w:nsid w:val="680319E4"/>
    <w:multiLevelType w:val="hybridMultilevel"/>
    <w:tmpl w:val="7FEE5200"/>
    <w:lvl w:ilvl="0" w:tplc="04050015">
      <w:start w:val="1"/>
      <w:numFmt w:val="upp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192C42"/>
    <w:multiLevelType w:val="hybridMultilevel"/>
    <w:tmpl w:val="49BC19D6"/>
    <w:lvl w:ilvl="0" w:tplc="050625C0">
      <w:start w:val="1"/>
      <w:numFmt w:val="bullet"/>
      <w:lvlText w:val="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 w15:restartNumberingAfterBreak="0">
    <w:nsid w:val="6AB610C1"/>
    <w:multiLevelType w:val="hybridMultilevel"/>
    <w:tmpl w:val="56E4C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64F37"/>
    <w:multiLevelType w:val="hybridMultilevel"/>
    <w:tmpl w:val="13A8935C"/>
    <w:lvl w:ilvl="0" w:tplc="F24CF288">
      <w:start w:val="1"/>
      <w:numFmt w:val="upp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0"/>
        <w:szCs w:val="20"/>
      </w:rPr>
    </w:lvl>
    <w:lvl w:ilvl="1" w:tplc="943434B2">
      <w:start w:val="1"/>
      <w:numFmt w:val="decimal"/>
      <w:lvlText w:val="%2."/>
      <w:lvlJc w:val="left"/>
      <w:pPr>
        <w:ind w:left="1070" w:hanging="360"/>
      </w:pPr>
      <w:rPr>
        <w:rFonts w:ascii="Arial" w:eastAsia="Calibri" w:hAnsi="Arial" w:cs="Arial" w:hint="default"/>
        <w:b w:val="0"/>
        <w:i w:val="0"/>
      </w:rPr>
    </w:lvl>
    <w:lvl w:ilvl="2" w:tplc="D2AEF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4112F5"/>
    <w:multiLevelType w:val="hybridMultilevel"/>
    <w:tmpl w:val="F4644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769AE"/>
    <w:multiLevelType w:val="hybridMultilevel"/>
    <w:tmpl w:val="1180A480"/>
    <w:lvl w:ilvl="0" w:tplc="B8DC7C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2495C"/>
    <w:multiLevelType w:val="hybridMultilevel"/>
    <w:tmpl w:val="FD4263F4"/>
    <w:lvl w:ilvl="0" w:tplc="EE62D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8063A"/>
    <w:multiLevelType w:val="hybridMultilevel"/>
    <w:tmpl w:val="1146FF82"/>
    <w:lvl w:ilvl="0" w:tplc="39108B56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75F4A"/>
    <w:multiLevelType w:val="hybridMultilevel"/>
    <w:tmpl w:val="52AACD3C"/>
    <w:lvl w:ilvl="0" w:tplc="A06E4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9448E"/>
    <w:multiLevelType w:val="hybridMultilevel"/>
    <w:tmpl w:val="8918F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9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29"/>
  </w:num>
  <w:num w:numId="13">
    <w:abstractNumId w:val="27"/>
  </w:num>
  <w:num w:numId="14">
    <w:abstractNumId w:val="34"/>
  </w:num>
  <w:num w:numId="15">
    <w:abstractNumId w:val="30"/>
  </w:num>
  <w:num w:numId="16">
    <w:abstractNumId w:val="3"/>
  </w:num>
  <w:num w:numId="17">
    <w:abstractNumId w:val="1"/>
  </w:num>
  <w:num w:numId="18">
    <w:abstractNumId w:val="28"/>
  </w:num>
  <w:num w:numId="19">
    <w:abstractNumId w:val="13"/>
  </w:num>
  <w:num w:numId="20">
    <w:abstractNumId w:val="21"/>
  </w:num>
  <w:num w:numId="21">
    <w:abstractNumId w:val="15"/>
  </w:num>
  <w:num w:numId="22">
    <w:abstractNumId w:val="6"/>
  </w:num>
  <w:num w:numId="23">
    <w:abstractNumId w:val="36"/>
  </w:num>
  <w:num w:numId="24">
    <w:abstractNumId w:val="31"/>
  </w:num>
  <w:num w:numId="25">
    <w:abstractNumId w:val="7"/>
  </w:num>
  <w:num w:numId="26">
    <w:abstractNumId w:val="4"/>
  </w:num>
  <w:num w:numId="27">
    <w:abstractNumId w:val="22"/>
  </w:num>
  <w:num w:numId="28">
    <w:abstractNumId w:val="2"/>
  </w:num>
  <w:num w:numId="29">
    <w:abstractNumId w:val="32"/>
  </w:num>
  <w:num w:numId="30">
    <w:abstractNumId w:val="23"/>
  </w:num>
  <w:num w:numId="31">
    <w:abstractNumId w:val="26"/>
  </w:num>
  <w:num w:numId="32">
    <w:abstractNumId w:val="24"/>
  </w:num>
  <w:num w:numId="33">
    <w:abstractNumId w:val="17"/>
  </w:num>
  <w:num w:numId="34">
    <w:abstractNumId w:val="35"/>
  </w:num>
  <w:num w:numId="35">
    <w:abstractNumId w:val="16"/>
  </w:num>
  <w:num w:numId="36">
    <w:abstractNumId w:val="19"/>
  </w:num>
  <w:num w:numId="37">
    <w:abstractNumId w:val="11"/>
  </w:num>
  <w:num w:numId="38">
    <w:abstractNumId w:val="10"/>
  </w:num>
  <w:num w:numId="39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590C"/>
    <w:rsid w:val="00017476"/>
    <w:rsid w:val="00021846"/>
    <w:rsid w:val="000226EF"/>
    <w:rsid w:val="0002313E"/>
    <w:rsid w:val="00030053"/>
    <w:rsid w:val="00030ADB"/>
    <w:rsid w:val="00030DE7"/>
    <w:rsid w:val="0003286A"/>
    <w:rsid w:val="00034702"/>
    <w:rsid w:val="00035EDE"/>
    <w:rsid w:val="00037325"/>
    <w:rsid w:val="0004432C"/>
    <w:rsid w:val="00045F02"/>
    <w:rsid w:val="00052224"/>
    <w:rsid w:val="0006140D"/>
    <w:rsid w:val="00064F67"/>
    <w:rsid w:val="00065509"/>
    <w:rsid w:val="00072FEA"/>
    <w:rsid w:val="00074C8D"/>
    <w:rsid w:val="000774DA"/>
    <w:rsid w:val="0008391C"/>
    <w:rsid w:val="00092B0C"/>
    <w:rsid w:val="00094E45"/>
    <w:rsid w:val="00096EAC"/>
    <w:rsid w:val="000A2277"/>
    <w:rsid w:val="000A2294"/>
    <w:rsid w:val="000A73FE"/>
    <w:rsid w:val="000B1006"/>
    <w:rsid w:val="000B1032"/>
    <w:rsid w:val="000B3AA7"/>
    <w:rsid w:val="000B5626"/>
    <w:rsid w:val="000B5A1C"/>
    <w:rsid w:val="000B60A2"/>
    <w:rsid w:val="000B6282"/>
    <w:rsid w:val="000B7EBA"/>
    <w:rsid w:val="000C05E3"/>
    <w:rsid w:val="000C3197"/>
    <w:rsid w:val="000C33B6"/>
    <w:rsid w:val="000C4027"/>
    <w:rsid w:val="000C497B"/>
    <w:rsid w:val="000C63DB"/>
    <w:rsid w:val="000C6569"/>
    <w:rsid w:val="000D08CC"/>
    <w:rsid w:val="000D16BF"/>
    <w:rsid w:val="000D29A5"/>
    <w:rsid w:val="000D6ACF"/>
    <w:rsid w:val="000D727B"/>
    <w:rsid w:val="000D7652"/>
    <w:rsid w:val="000D783B"/>
    <w:rsid w:val="000D7CDE"/>
    <w:rsid w:val="000E2CB2"/>
    <w:rsid w:val="000E4C34"/>
    <w:rsid w:val="000E6FB9"/>
    <w:rsid w:val="000E7EE7"/>
    <w:rsid w:val="000F1848"/>
    <w:rsid w:val="001005D3"/>
    <w:rsid w:val="001006F0"/>
    <w:rsid w:val="00100A26"/>
    <w:rsid w:val="001045F0"/>
    <w:rsid w:val="00104F2F"/>
    <w:rsid w:val="0011603F"/>
    <w:rsid w:val="00117112"/>
    <w:rsid w:val="00117D7E"/>
    <w:rsid w:val="001205EA"/>
    <w:rsid w:val="0012120A"/>
    <w:rsid w:val="001233F0"/>
    <w:rsid w:val="001235F2"/>
    <w:rsid w:val="00124756"/>
    <w:rsid w:val="0012717B"/>
    <w:rsid w:val="0013267A"/>
    <w:rsid w:val="00134F8D"/>
    <w:rsid w:val="001362E9"/>
    <w:rsid w:val="00136E93"/>
    <w:rsid w:val="00137473"/>
    <w:rsid w:val="00142E6F"/>
    <w:rsid w:val="001458AB"/>
    <w:rsid w:val="00150024"/>
    <w:rsid w:val="001509F9"/>
    <w:rsid w:val="00150B50"/>
    <w:rsid w:val="001519D2"/>
    <w:rsid w:val="00153134"/>
    <w:rsid w:val="00153A1E"/>
    <w:rsid w:val="001557E3"/>
    <w:rsid w:val="00160D2E"/>
    <w:rsid w:val="00161B26"/>
    <w:rsid w:val="00163E82"/>
    <w:rsid w:val="001648E0"/>
    <w:rsid w:val="001664FE"/>
    <w:rsid w:val="00166ED3"/>
    <w:rsid w:val="001715B1"/>
    <w:rsid w:val="001722B1"/>
    <w:rsid w:val="001822FE"/>
    <w:rsid w:val="00183401"/>
    <w:rsid w:val="001865DA"/>
    <w:rsid w:val="0019052D"/>
    <w:rsid w:val="00191C99"/>
    <w:rsid w:val="001939C8"/>
    <w:rsid w:val="001957AD"/>
    <w:rsid w:val="00195824"/>
    <w:rsid w:val="00196276"/>
    <w:rsid w:val="00196279"/>
    <w:rsid w:val="0019717B"/>
    <w:rsid w:val="001A0D81"/>
    <w:rsid w:val="001A381B"/>
    <w:rsid w:val="001A39F9"/>
    <w:rsid w:val="001A612C"/>
    <w:rsid w:val="001A6F78"/>
    <w:rsid w:val="001A744F"/>
    <w:rsid w:val="001A7D79"/>
    <w:rsid w:val="001B0CCB"/>
    <w:rsid w:val="001B2461"/>
    <w:rsid w:val="001B6935"/>
    <w:rsid w:val="001B70EE"/>
    <w:rsid w:val="001C2E39"/>
    <w:rsid w:val="001C39BD"/>
    <w:rsid w:val="001C4C4B"/>
    <w:rsid w:val="001C65CE"/>
    <w:rsid w:val="001C77F1"/>
    <w:rsid w:val="001D2490"/>
    <w:rsid w:val="001D495A"/>
    <w:rsid w:val="001D4ABA"/>
    <w:rsid w:val="001D59C9"/>
    <w:rsid w:val="001D6CE7"/>
    <w:rsid w:val="001E245E"/>
    <w:rsid w:val="001E2C6F"/>
    <w:rsid w:val="001E50B5"/>
    <w:rsid w:val="001E6BBA"/>
    <w:rsid w:val="001F1341"/>
    <w:rsid w:val="001F182F"/>
    <w:rsid w:val="001F2786"/>
    <w:rsid w:val="001F68E8"/>
    <w:rsid w:val="001F7AE6"/>
    <w:rsid w:val="00202B72"/>
    <w:rsid w:val="00204BCF"/>
    <w:rsid w:val="00205439"/>
    <w:rsid w:val="002106F8"/>
    <w:rsid w:val="0021082E"/>
    <w:rsid w:val="00212518"/>
    <w:rsid w:val="00213001"/>
    <w:rsid w:val="00213DF5"/>
    <w:rsid w:val="00214C50"/>
    <w:rsid w:val="00222464"/>
    <w:rsid w:val="00222BED"/>
    <w:rsid w:val="002243FB"/>
    <w:rsid w:val="00224614"/>
    <w:rsid w:val="002312CD"/>
    <w:rsid w:val="00233704"/>
    <w:rsid w:val="00234B4B"/>
    <w:rsid w:val="00240686"/>
    <w:rsid w:val="0024229B"/>
    <w:rsid w:val="00242EF2"/>
    <w:rsid w:val="00244B64"/>
    <w:rsid w:val="00245841"/>
    <w:rsid w:val="00250140"/>
    <w:rsid w:val="002563EF"/>
    <w:rsid w:val="002623EC"/>
    <w:rsid w:val="00264296"/>
    <w:rsid w:val="002652AC"/>
    <w:rsid w:val="0026704B"/>
    <w:rsid w:val="00267CCE"/>
    <w:rsid w:val="00272AC6"/>
    <w:rsid w:val="002730DC"/>
    <w:rsid w:val="0027402C"/>
    <w:rsid w:val="002745CC"/>
    <w:rsid w:val="00274FC6"/>
    <w:rsid w:val="00277A06"/>
    <w:rsid w:val="00281D52"/>
    <w:rsid w:val="00284CB3"/>
    <w:rsid w:val="002855E3"/>
    <w:rsid w:val="00285A28"/>
    <w:rsid w:val="002875A2"/>
    <w:rsid w:val="0029015B"/>
    <w:rsid w:val="00292B12"/>
    <w:rsid w:val="00296CF8"/>
    <w:rsid w:val="002971A4"/>
    <w:rsid w:val="002971B7"/>
    <w:rsid w:val="00297BB4"/>
    <w:rsid w:val="002A2D22"/>
    <w:rsid w:val="002A7199"/>
    <w:rsid w:val="002B2584"/>
    <w:rsid w:val="002B666E"/>
    <w:rsid w:val="002B76A2"/>
    <w:rsid w:val="002C0192"/>
    <w:rsid w:val="002C0DF8"/>
    <w:rsid w:val="002C4BD8"/>
    <w:rsid w:val="002C5A42"/>
    <w:rsid w:val="002D29C0"/>
    <w:rsid w:val="002D3028"/>
    <w:rsid w:val="002D7124"/>
    <w:rsid w:val="002F33E8"/>
    <w:rsid w:val="002F3DC5"/>
    <w:rsid w:val="002F6665"/>
    <w:rsid w:val="00300F0D"/>
    <w:rsid w:val="003074FB"/>
    <w:rsid w:val="0031113E"/>
    <w:rsid w:val="0031146F"/>
    <w:rsid w:val="00312CB2"/>
    <w:rsid w:val="003157AD"/>
    <w:rsid w:val="00327B37"/>
    <w:rsid w:val="003320E5"/>
    <w:rsid w:val="003322F5"/>
    <w:rsid w:val="0033417B"/>
    <w:rsid w:val="00334972"/>
    <w:rsid w:val="00336609"/>
    <w:rsid w:val="003369E5"/>
    <w:rsid w:val="00347C0D"/>
    <w:rsid w:val="00350993"/>
    <w:rsid w:val="00350BEB"/>
    <w:rsid w:val="003541B9"/>
    <w:rsid w:val="00354CAE"/>
    <w:rsid w:val="003556C0"/>
    <w:rsid w:val="00356137"/>
    <w:rsid w:val="00362F9B"/>
    <w:rsid w:val="0036376C"/>
    <w:rsid w:val="00364D83"/>
    <w:rsid w:val="003700BA"/>
    <w:rsid w:val="0037053B"/>
    <w:rsid w:val="00370DF3"/>
    <w:rsid w:val="00370FC2"/>
    <w:rsid w:val="00372F48"/>
    <w:rsid w:val="003746EB"/>
    <w:rsid w:val="00375A4A"/>
    <w:rsid w:val="00376AEC"/>
    <w:rsid w:val="0038055D"/>
    <w:rsid w:val="003847EF"/>
    <w:rsid w:val="00386F13"/>
    <w:rsid w:val="003923C1"/>
    <w:rsid w:val="00393A85"/>
    <w:rsid w:val="00395364"/>
    <w:rsid w:val="003954F1"/>
    <w:rsid w:val="00395A55"/>
    <w:rsid w:val="003A185D"/>
    <w:rsid w:val="003B1041"/>
    <w:rsid w:val="003B3231"/>
    <w:rsid w:val="003B6094"/>
    <w:rsid w:val="003B7CCD"/>
    <w:rsid w:val="003C0211"/>
    <w:rsid w:val="003C3B95"/>
    <w:rsid w:val="003C6615"/>
    <w:rsid w:val="003C73B9"/>
    <w:rsid w:val="003D30E1"/>
    <w:rsid w:val="003D4115"/>
    <w:rsid w:val="003D4214"/>
    <w:rsid w:val="003D7ABD"/>
    <w:rsid w:val="003E0803"/>
    <w:rsid w:val="003E08B9"/>
    <w:rsid w:val="003E36B6"/>
    <w:rsid w:val="003E51C9"/>
    <w:rsid w:val="003E58B6"/>
    <w:rsid w:val="003E5E5C"/>
    <w:rsid w:val="003E6816"/>
    <w:rsid w:val="003E6D3E"/>
    <w:rsid w:val="003F2EC3"/>
    <w:rsid w:val="00404F71"/>
    <w:rsid w:val="00406EE8"/>
    <w:rsid w:val="0041415B"/>
    <w:rsid w:val="00414DA0"/>
    <w:rsid w:val="004218BD"/>
    <w:rsid w:val="00423569"/>
    <w:rsid w:val="0042683F"/>
    <w:rsid w:val="00426B5A"/>
    <w:rsid w:val="00426D6C"/>
    <w:rsid w:val="00427CAF"/>
    <w:rsid w:val="00431241"/>
    <w:rsid w:val="00436359"/>
    <w:rsid w:val="00440F32"/>
    <w:rsid w:val="00442CDC"/>
    <w:rsid w:val="00442D27"/>
    <w:rsid w:val="004448D1"/>
    <w:rsid w:val="00444F5A"/>
    <w:rsid w:val="004516F5"/>
    <w:rsid w:val="00452B76"/>
    <w:rsid w:val="004538EE"/>
    <w:rsid w:val="00454D0C"/>
    <w:rsid w:val="00456DF7"/>
    <w:rsid w:val="00456F4A"/>
    <w:rsid w:val="00457CE4"/>
    <w:rsid w:val="00460229"/>
    <w:rsid w:val="0046142F"/>
    <w:rsid w:val="00464999"/>
    <w:rsid w:val="00464D60"/>
    <w:rsid w:val="00467F09"/>
    <w:rsid w:val="00473893"/>
    <w:rsid w:val="004739B3"/>
    <w:rsid w:val="00475B01"/>
    <w:rsid w:val="0047637D"/>
    <w:rsid w:val="00476AD1"/>
    <w:rsid w:val="00477A20"/>
    <w:rsid w:val="00483E4C"/>
    <w:rsid w:val="00490073"/>
    <w:rsid w:val="00491458"/>
    <w:rsid w:val="004921A5"/>
    <w:rsid w:val="0049383D"/>
    <w:rsid w:val="0049506E"/>
    <w:rsid w:val="00495C32"/>
    <w:rsid w:val="004A07D4"/>
    <w:rsid w:val="004A08BB"/>
    <w:rsid w:val="004A256B"/>
    <w:rsid w:val="004A666F"/>
    <w:rsid w:val="004A70BD"/>
    <w:rsid w:val="004B0067"/>
    <w:rsid w:val="004B0DE3"/>
    <w:rsid w:val="004B1B38"/>
    <w:rsid w:val="004B21AB"/>
    <w:rsid w:val="004B4148"/>
    <w:rsid w:val="004B5597"/>
    <w:rsid w:val="004B6F19"/>
    <w:rsid w:val="004B71ED"/>
    <w:rsid w:val="004B797A"/>
    <w:rsid w:val="004C3C0D"/>
    <w:rsid w:val="004D0692"/>
    <w:rsid w:val="004D3731"/>
    <w:rsid w:val="004D4838"/>
    <w:rsid w:val="004D4BE0"/>
    <w:rsid w:val="004D7526"/>
    <w:rsid w:val="004E0BDC"/>
    <w:rsid w:val="004E0D02"/>
    <w:rsid w:val="004E1B46"/>
    <w:rsid w:val="004E2B58"/>
    <w:rsid w:val="004E4F4B"/>
    <w:rsid w:val="004F0D15"/>
    <w:rsid w:val="004F1045"/>
    <w:rsid w:val="004F41B1"/>
    <w:rsid w:val="004F4F71"/>
    <w:rsid w:val="004F70B9"/>
    <w:rsid w:val="00500DFF"/>
    <w:rsid w:val="00500E98"/>
    <w:rsid w:val="00500FE5"/>
    <w:rsid w:val="00502A25"/>
    <w:rsid w:val="00504426"/>
    <w:rsid w:val="0050637B"/>
    <w:rsid w:val="00507CA7"/>
    <w:rsid w:val="0051078C"/>
    <w:rsid w:val="00521053"/>
    <w:rsid w:val="00521B0A"/>
    <w:rsid w:val="005228DD"/>
    <w:rsid w:val="00523ED3"/>
    <w:rsid w:val="00524A0C"/>
    <w:rsid w:val="00527154"/>
    <w:rsid w:val="005272E8"/>
    <w:rsid w:val="00530DF4"/>
    <w:rsid w:val="0053363B"/>
    <w:rsid w:val="0053449E"/>
    <w:rsid w:val="005370D0"/>
    <w:rsid w:val="00537970"/>
    <w:rsid w:val="00541B93"/>
    <w:rsid w:val="005420D5"/>
    <w:rsid w:val="005423AC"/>
    <w:rsid w:val="0054310C"/>
    <w:rsid w:val="00546843"/>
    <w:rsid w:val="005513C7"/>
    <w:rsid w:val="00554CE1"/>
    <w:rsid w:val="00556778"/>
    <w:rsid w:val="00557E97"/>
    <w:rsid w:val="0056195B"/>
    <w:rsid w:val="00561F5C"/>
    <w:rsid w:val="00563ECE"/>
    <w:rsid w:val="00564BB2"/>
    <w:rsid w:val="00564E6B"/>
    <w:rsid w:val="00565B46"/>
    <w:rsid w:val="00567F13"/>
    <w:rsid w:val="00570972"/>
    <w:rsid w:val="005749E1"/>
    <w:rsid w:val="00576F7F"/>
    <w:rsid w:val="00580BDF"/>
    <w:rsid w:val="00582691"/>
    <w:rsid w:val="00582C6A"/>
    <w:rsid w:val="00583355"/>
    <w:rsid w:val="00583E83"/>
    <w:rsid w:val="00592A0D"/>
    <w:rsid w:val="00597BE0"/>
    <w:rsid w:val="00597C44"/>
    <w:rsid w:val="005A0A7C"/>
    <w:rsid w:val="005A3C82"/>
    <w:rsid w:val="005A46B6"/>
    <w:rsid w:val="005A52AA"/>
    <w:rsid w:val="005A59BB"/>
    <w:rsid w:val="005A7000"/>
    <w:rsid w:val="005B1243"/>
    <w:rsid w:val="005B5260"/>
    <w:rsid w:val="005B5E8E"/>
    <w:rsid w:val="005B643A"/>
    <w:rsid w:val="005B6826"/>
    <w:rsid w:val="005B6F08"/>
    <w:rsid w:val="005B732C"/>
    <w:rsid w:val="005C30F8"/>
    <w:rsid w:val="005C6742"/>
    <w:rsid w:val="005D2900"/>
    <w:rsid w:val="005D38AB"/>
    <w:rsid w:val="005D4FC0"/>
    <w:rsid w:val="005D73DE"/>
    <w:rsid w:val="005E06A8"/>
    <w:rsid w:val="005E1B64"/>
    <w:rsid w:val="005E1BD7"/>
    <w:rsid w:val="005E1E38"/>
    <w:rsid w:val="005E2D1F"/>
    <w:rsid w:val="005E2DC1"/>
    <w:rsid w:val="005E3B5B"/>
    <w:rsid w:val="005F1B0D"/>
    <w:rsid w:val="005F2BEE"/>
    <w:rsid w:val="005F371D"/>
    <w:rsid w:val="00600780"/>
    <w:rsid w:val="00603EA6"/>
    <w:rsid w:val="0060416C"/>
    <w:rsid w:val="0060460D"/>
    <w:rsid w:val="00615551"/>
    <w:rsid w:val="00615715"/>
    <w:rsid w:val="00617470"/>
    <w:rsid w:val="00617492"/>
    <w:rsid w:val="00624A61"/>
    <w:rsid w:val="00624F8A"/>
    <w:rsid w:val="0063058A"/>
    <w:rsid w:val="006308AE"/>
    <w:rsid w:val="0063268D"/>
    <w:rsid w:val="0063406E"/>
    <w:rsid w:val="0063501F"/>
    <w:rsid w:val="00635192"/>
    <w:rsid w:val="00636895"/>
    <w:rsid w:val="00642540"/>
    <w:rsid w:val="00644216"/>
    <w:rsid w:val="006448CA"/>
    <w:rsid w:val="00644E7C"/>
    <w:rsid w:val="00646376"/>
    <w:rsid w:val="006530DD"/>
    <w:rsid w:val="0065331D"/>
    <w:rsid w:val="006556CB"/>
    <w:rsid w:val="006571F0"/>
    <w:rsid w:val="006626C4"/>
    <w:rsid w:val="00666A71"/>
    <w:rsid w:val="00673116"/>
    <w:rsid w:val="00673F5F"/>
    <w:rsid w:val="00676D7C"/>
    <w:rsid w:val="00690806"/>
    <w:rsid w:val="00691842"/>
    <w:rsid w:val="00691DA9"/>
    <w:rsid w:val="0069459A"/>
    <w:rsid w:val="0069580F"/>
    <w:rsid w:val="00697973"/>
    <w:rsid w:val="006A224A"/>
    <w:rsid w:val="006A461B"/>
    <w:rsid w:val="006B2481"/>
    <w:rsid w:val="006B3269"/>
    <w:rsid w:val="006B3381"/>
    <w:rsid w:val="006B5093"/>
    <w:rsid w:val="006C0AFE"/>
    <w:rsid w:val="006C2FCA"/>
    <w:rsid w:val="006C3639"/>
    <w:rsid w:val="006C6D83"/>
    <w:rsid w:val="006D3DD6"/>
    <w:rsid w:val="006D558A"/>
    <w:rsid w:val="006D7138"/>
    <w:rsid w:val="006E2AEE"/>
    <w:rsid w:val="006E3092"/>
    <w:rsid w:val="006E5699"/>
    <w:rsid w:val="006E5BD0"/>
    <w:rsid w:val="006E772C"/>
    <w:rsid w:val="006F18BF"/>
    <w:rsid w:val="006F60F1"/>
    <w:rsid w:val="006F7B72"/>
    <w:rsid w:val="00704728"/>
    <w:rsid w:val="007050AB"/>
    <w:rsid w:val="00705CBF"/>
    <w:rsid w:val="00710008"/>
    <w:rsid w:val="00710CAD"/>
    <w:rsid w:val="007125D4"/>
    <w:rsid w:val="007178DC"/>
    <w:rsid w:val="007209C7"/>
    <w:rsid w:val="00722582"/>
    <w:rsid w:val="007234FD"/>
    <w:rsid w:val="007241F5"/>
    <w:rsid w:val="00724725"/>
    <w:rsid w:val="00725425"/>
    <w:rsid w:val="007254CA"/>
    <w:rsid w:val="00727C1D"/>
    <w:rsid w:val="00730ACC"/>
    <w:rsid w:val="007366AF"/>
    <w:rsid w:val="007401B9"/>
    <w:rsid w:val="00750AC5"/>
    <w:rsid w:val="00757685"/>
    <w:rsid w:val="007621E1"/>
    <w:rsid w:val="007623C6"/>
    <w:rsid w:val="007631D2"/>
    <w:rsid w:val="00763E89"/>
    <w:rsid w:val="00766E06"/>
    <w:rsid w:val="00775B3F"/>
    <w:rsid w:val="007761B7"/>
    <w:rsid w:val="00776857"/>
    <w:rsid w:val="007775A6"/>
    <w:rsid w:val="007803AD"/>
    <w:rsid w:val="0078621F"/>
    <w:rsid w:val="0079011C"/>
    <w:rsid w:val="007906AD"/>
    <w:rsid w:val="00792EDD"/>
    <w:rsid w:val="00796497"/>
    <w:rsid w:val="00796AFD"/>
    <w:rsid w:val="00797AA4"/>
    <w:rsid w:val="00797CE3"/>
    <w:rsid w:val="00797CEA"/>
    <w:rsid w:val="007A039F"/>
    <w:rsid w:val="007A25BF"/>
    <w:rsid w:val="007A3403"/>
    <w:rsid w:val="007A524C"/>
    <w:rsid w:val="007A5F4B"/>
    <w:rsid w:val="007B1CD5"/>
    <w:rsid w:val="007B220D"/>
    <w:rsid w:val="007B29E2"/>
    <w:rsid w:val="007B75D5"/>
    <w:rsid w:val="007C3A49"/>
    <w:rsid w:val="007C4D59"/>
    <w:rsid w:val="007C63BB"/>
    <w:rsid w:val="007C7EB0"/>
    <w:rsid w:val="007D2620"/>
    <w:rsid w:val="007D3F75"/>
    <w:rsid w:val="007D406A"/>
    <w:rsid w:val="007D76DF"/>
    <w:rsid w:val="007E0739"/>
    <w:rsid w:val="007E0E54"/>
    <w:rsid w:val="007E0EDA"/>
    <w:rsid w:val="007E1566"/>
    <w:rsid w:val="007E2BD4"/>
    <w:rsid w:val="007E2FF1"/>
    <w:rsid w:val="007E32B8"/>
    <w:rsid w:val="007E61FF"/>
    <w:rsid w:val="007E7C0A"/>
    <w:rsid w:val="007F1C72"/>
    <w:rsid w:val="007F1CC9"/>
    <w:rsid w:val="007F1D75"/>
    <w:rsid w:val="007F2D29"/>
    <w:rsid w:val="007F3974"/>
    <w:rsid w:val="007F4260"/>
    <w:rsid w:val="007F5274"/>
    <w:rsid w:val="007F5AF7"/>
    <w:rsid w:val="007F7994"/>
    <w:rsid w:val="007F7C22"/>
    <w:rsid w:val="0080230C"/>
    <w:rsid w:val="0080297B"/>
    <w:rsid w:val="00804727"/>
    <w:rsid w:val="00807414"/>
    <w:rsid w:val="008104AC"/>
    <w:rsid w:val="00810A67"/>
    <w:rsid w:val="0081135B"/>
    <w:rsid w:val="00811682"/>
    <w:rsid w:val="00822D80"/>
    <w:rsid w:val="00825C5E"/>
    <w:rsid w:val="00832AFF"/>
    <w:rsid w:val="00837090"/>
    <w:rsid w:val="00841FF0"/>
    <w:rsid w:val="00844E83"/>
    <w:rsid w:val="0084537E"/>
    <w:rsid w:val="008475D3"/>
    <w:rsid w:val="0085154D"/>
    <w:rsid w:val="0085445A"/>
    <w:rsid w:val="00864096"/>
    <w:rsid w:val="0086497F"/>
    <w:rsid w:val="00867771"/>
    <w:rsid w:val="00871E4F"/>
    <w:rsid w:val="00872343"/>
    <w:rsid w:val="00872348"/>
    <w:rsid w:val="0087383B"/>
    <w:rsid w:val="008752C2"/>
    <w:rsid w:val="008869AE"/>
    <w:rsid w:val="0088738B"/>
    <w:rsid w:val="008878DA"/>
    <w:rsid w:val="00892922"/>
    <w:rsid w:val="0089741F"/>
    <w:rsid w:val="00897FB0"/>
    <w:rsid w:val="008A4919"/>
    <w:rsid w:val="008A5236"/>
    <w:rsid w:val="008A52D1"/>
    <w:rsid w:val="008A7112"/>
    <w:rsid w:val="008B4A62"/>
    <w:rsid w:val="008C0680"/>
    <w:rsid w:val="008C154C"/>
    <w:rsid w:val="008C1A58"/>
    <w:rsid w:val="008C3317"/>
    <w:rsid w:val="008D1EEB"/>
    <w:rsid w:val="008D2800"/>
    <w:rsid w:val="008D31BA"/>
    <w:rsid w:val="008D7B5F"/>
    <w:rsid w:val="008E2B18"/>
    <w:rsid w:val="008E2B52"/>
    <w:rsid w:val="008E3565"/>
    <w:rsid w:val="008E53AC"/>
    <w:rsid w:val="008E5AC4"/>
    <w:rsid w:val="008F058B"/>
    <w:rsid w:val="008F23D1"/>
    <w:rsid w:val="008F3069"/>
    <w:rsid w:val="008F3F8E"/>
    <w:rsid w:val="008F6054"/>
    <w:rsid w:val="008F6B49"/>
    <w:rsid w:val="008F7A83"/>
    <w:rsid w:val="00900870"/>
    <w:rsid w:val="009022B8"/>
    <w:rsid w:val="009029B8"/>
    <w:rsid w:val="00904501"/>
    <w:rsid w:val="009073B2"/>
    <w:rsid w:val="009111F4"/>
    <w:rsid w:val="009142BB"/>
    <w:rsid w:val="00914A32"/>
    <w:rsid w:val="00914B4E"/>
    <w:rsid w:val="00915B9A"/>
    <w:rsid w:val="00916B74"/>
    <w:rsid w:val="00916C5B"/>
    <w:rsid w:val="00917351"/>
    <w:rsid w:val="00917B9A"/>
    <w:rsid w:val="00921417"/>
    <w:rsid w:val="009214FA"/>
    <w:rsid w:val="00921972"/>
    <w:rsid w:val="00922333"/>
    <w:rsid w:val="009254E3"/>
    <w:rsid w:val="00926C91"/>
    <w:rsid w:val="00926F7B"/>
    <w:rsid w:val="00931EDF"/>
    <w:rsid w:val="009337FF"/>
    <w:rsid w:val="00933CDE"/>
    <w:rsid w:val="00935255"/>
    <w:rsid w:val="009367D2"/>
    <w:rsid w:val="00940AF6"/>
    <w:rsid w:val="009429E7"/>
    <w:rsid w:val="00942A37"/>
    <w:rsid w:val="00942A3E"/>
    <w:rsid w:val="00943C15"/>
    <w:rsid w:val="0094511B"/>
    <w:rsid w:val="0094517F"/>
    <w:rsid w:val="0094745E"/>
    <w:rsid w:val="0095049C"/>
    <w:rsid w:val="00951723"/>
    <w:rsid w:val="009518FF"/>
    <w:rsid w:val="00951EBD"/>
    <w:rsid w:val="009554C8"/>
    <w:rsid w:val="00956011"/>
    <w:rsid w:val="009563E3"/>
    <w:rsid w:val="009600FB"/>
    <w:rsid w:val="00960567"/>
    <w:rsid w:val="009606AB"/>
    <w:rsid w:val="00965DD4"/>
    <w:rsid w:val="009701E4"/>
    <w:rsid w:val="00972B08"/>
    <w:rsid w:val="009754E2"/>
    <w:rsid w:val="0097577E"/>
    <w:rsid w:val="00977214"/>
    <w:rsid w:val="00977A21"/>
    <w:rsid w:val="00977CA6"/>
    <w:rsid w:val="00982BFF"/>
    <w:rsid w:val="0098748E"/>
    <w:rsid w:val="009A285F"/>
    <w:rsid w:val="009A2FD9"/>
    <w:rsid w:val="009A2FF9"/>
    <w:rsid w:val="009A3BFB"/>
    <w:rsid w:val="009A6436"/>
    <w:rsid w:val="009B0D02"/>
    <w:rsid w:val="009B1D22"/>
    <w:rsid w:val="009B36B6"/>
    <w:rsid w:val="009B538B"/>
    <w:rsid w:val="009C06C1"/>
    <w:rsid w:val="009C0B7E"/>
    <w:rsid w:val="009D1A86"/>
    <w:rsid w:val="009D6A74"/>
    <w:rsid w:val="009D6F45"/>
    <w:rsid w:val="009E1000"/>
    <w:rsid w:val="009E172D"/>
    <w:rsid w:val="009E565A"/>
    <w:rsid w:val="009F3D54"/>
    <w:rsid w:val="009F58C9"/>
    <w:rsid w:val="009F5A8E"/>
    <w:rsid w:val="009F65E5"/>
    <w:rsid w:val="009F7C29"/>
    <w:rsid w:val="00A01E28"/>
    <w:rsid w:val="00A04D4D"/>
    <w:rsid w:val="00A05AD5"/>
    <w:rsid w:val="00A066E6"/>
    <w:rsid w:val="00A116AA"/>
    <w:rsid w:val="00A1335E"/>
    <w:rsid w:val="00A1691C"/>
    <w:rsid w:val="00A2035D"/>
    <w:rsid w:val="00A23084"/>
    <w:rsid w:val="00A237DC"/>
    <w:rsid w:val="00A25151"/>
    <w:rsid w:val="00A25EDC"/>
    <w:rsid w:val="00A27D8A"/>
    <w:rsid w:val="00A30770"/>
    <w:rsid w:val="00A3185E"/>
    <w:rsid w:val="00A32D38"/>
    <w:rsid w:val="00A35471"/>
    <w:rsid w:val="00A40197"/>
    <w:rsid w:val="00A408AE"/>
    <w:rsid w:val="00A43088"/>
    <w:rsid w:val="00A43E1E"/>
    <w:rsid w:val="00A44B0C"/>
    <w:rsid w:val="00A55539"/>
    <w:rsid w:val="00A6115E"/>
    <w:rsid w:val="00A62595"/>
    <w:rsid w:val="00A6378A"/>
    <w:rsid w:val="00A66A63"/>
    <w:rsid w:val="00A67BAF"/>
    <w:rsid w:val="00A70A29"/>
    <w:rsid w:val="00A73233"/>
    <w:rsid w:val="00A73961"/>
    <w:rsid w:val="00A75BE1"/>
    <w:rsid w:val="00A75BF8"/>
    <w:rsid w:val="00A76FE0"/>
    <w:rsid w:val="00A81E89"/>
    <w:rsid w:val="00A87C51"/>
    <w:rsid w:val="00A90B01"/>
    <w:rsid w:val="00A9174A"/>
    <w:rsid w:val="00A91C50"/>
    <w:rsid w:val="00A91D97"/>
    <w:rsid w:val="00A92D2F"/>
    <w:rsid w:val="00A93EC7"/>
    <w:rsid w:val="00A947B1"/>
    <w:rsid w:val="00A94A44"/>
    <w:rsid w:val="00A95291"/>
    <w:rsid w:val="00A9604E"/>
    <w:rsid w:val="00AA1A9B"/>
    <w:rsid w:val="00AA2342"/>
    <w:rsid w:val="00AA3306"/>
    <w:rsid w:val="00AA6536"/>
    <w:rsid w:val="00AB0896"/>
    <w:rsid w:val="00AB4893"/>
    <w:rsid w:val="00AB7743"/>
    <w:rsid w:val="00AC0EBA"/>
    <w:rsid w:val="00AC21A7"/>
    <w:rsid w:val="00AC3655"/>
    <w:rsid w:val="00AC56A8"/>
    <w:rsid w:val="00AC653A"/>
    <w:rsid w:val="00AC72A7"/>
    <w:rsid w:val="00AD12D0"/>
    <w:rsid w:val="00AD2CB7"/>
    <w:rsid w:val="00AD34CC"/>
    <w:rsid w:val="00AD50CE"/>
    <w:rsid w:val="00AE34CF"/>
    <w:rsid w:val="00AE5624"/>
    <w:rsid w:val="00AE596B"/>
    <w:rsid w:val="00AE5A09"/>
    <w:rsid w:val="00AE6B0C"/>
    <w:rsid w:val="00AF1584"/>
    <w:rsid w:val="00AF59F9"/>
    <w:rsid w:val="00AF6F8A"/>
    <w:rsid w:val="00AF7D9F"/>
    <w:rsid w:val="00B03D3C"/>
    <w:rsid w:val="00B053BC"/>
    <w:rsid w:val="00B06A45"/>
    <w:rsid w:val="00B10599"/>
    <w:rsid w:val="00B10870"/>
    <w:rsid w:val="00B12F0A"/>
    <w:rsid w:val="00B14A4C"/>
    <w:rsid w:val="00B15640"/>
    <w:rsid w:val="00B15D32"/>
    <w:rsid w:val="00B17D7C"/>
    <w:rsid w:val="00B20092"/>
    <w:rsid w:val="00B25A62"/>
    <w:rsid w:val="00B25AEA"/>
    <w:rsid w:val="00B30981"/>
    <w:rsid w:val="00B335DB"/>
    <w:rsid w:val="00B35D32"/>
    <w:rsid w:val="00B4068C"/>
    <w:rsid w:val="00B4081B"/>
    <w:rsid w:val="00B40A0A"/>
    <w:rsid w:val="00B4325B"/>
    <w:rsid w:val="00B60F3F"/>
    <w:rsid w:val="00B62149"/>
    <w:rsid w:val="00B62239"/>
    <w:rsid w:val="00B652DA"/>
    <w:rsid w:val="00B65DAA"/>
    <w:rsid w:val="00B673A6"/>
    <w:rsid w:val="00B73E36"/>
    <w:rsid w:val="00B75959"/>
    <w:rsid w:val="00B75E2B"/>
    <w:rsid w:val="00B77EC0"/>
    <w:rsid w:val="00B8533E"/>
    <w:rsid w:val="00B868F3"/>
    <w:rsid w:val="00B91F9F"/>
    <w:rsid w:val="00B92A9B"/>
    <w:rsid w:val="00B945DB"/>
    <w:rsid w:val="00B948A1"/>
    <w:rsid w:val="00B95B2A"/>
    <w:rsid w:val="00B95B49"/>
    <w:rsid w:val="00B974DE"/>
    <w:rsid w:val="00B979D4"/>
    <w:rsid w:val="00BA7A76"/>
    <w:rsid w:val="00BB1134"/>
    <w:rsid w:val="00BB1AFB"/>
    <w:rsid w:val="00BB33B2"/>
    <w:rsid w:val="00BB6444"/>
    <w:rsid w:val="00BB651D"/>
    <w:rsid w:val="00BB75A0"/>
    <w:rsid w:val="00BC5486"/>
    <w:rsid w:val="00BC617B"/>
    <w:rsid w:val="00BC752D"/>
    <w:rsid w:val="00BD2E59"/>
    <w:rsid w:val="00BD3FBF"/>
    <w:rsid w:val="00BD7606"/>
    <w:rsid w:val="00BE04BE"/>
    <w:rsid w:val="00BE0710"/>
    <w:rsid w:val="00BE1F17"/>
    <w:rsid w:val="00BE22E9"/>
    <w:rsid w:val="00BE6B55"/>
    <w:rsid w:val="00BF2AA2"/>
    <w:rsid w:val="00C0355A"/>
    <w:rsid w:val="00C04410"/>
    <w:rsid w:val="00C04D23"/>
    <w:rsid w:val="00C04D5E"/>
    <w:rsid w:val="00C077CA"/>
    <w:rsid w:val="00C10925"/>
    <w:rsid w:val="00C10AF4"/>
    <w:rsid w:val="00C10B9D"/>
    <w:rsid w:val="00C1266D"/>
    <w:rsid w:val="00C13900"/>
    <w:rsid w:val="00C14C19"/>
    <w:rsid w:val="00C173D9"/>
    <w:rsid w:val="00C26874"/>
    <w:rsid w:val="00C26A99"/>
    <w:rsid w:val="00C311CA"/>
    <w:rsid w:val="00C344FF"/>
    <w:rsid w:val="00C431DD"/>
    <w:rsid w:val="00C45146"/>
    <w:rsid w:val="00C52E3C"/>
    <w:rsid w:val="00C560D7"/>
    <w:rsid w:val="00C6019E"/>
    <w:rsid w:val="00C6151D"/>
    <w:rsid w:val="00C62EA1"/>
    <w:rsid w:val="00C65BEE"/>
    <w:rsid w:val="00C663A8"/>
    <w:rsid w:val="00C7000F"/>
    <w:rsid w:val="00C7026C"/>
    <w:rsid w:val="00C71327"/>
    <w:rsid w:val="00C716E9"/>
    <w:rsid w:val="00C76DC4"/>
    <w:rsid w:val="00C80A1D"/>
    <w:rsid w:val="00C82475"/>
    <w:rsid w:val="00C854E0"/>
    <w:rsid w:val="00C8576C"/>
    <w:rsid w:val="00C868CA"/>
    <w:rsid w:val="00C9285D"/>
    <w:rsid w:val="00C95FF7"/>
    <w:rsid w:val="00C962D1"/>
    <w:rsid w:val="00CA067F"/>
    <w:rsid w:val="00CA0D04"/>
    <w:rsid w:val="00CB2BEA"/>
    <w:rsid w:val="00CB3D12"/>
    <w:rsid w:val="00CB4B5D"/>
    <w:rsid w:val="00CB780C"/>
    <w:rsid w:val="00CC26B2"/>
    <w:rsid w:val="00CD3EBF"/>
    <w:rsid w:val="00CD55CB"/>
    <w:rsid w:val="00CE0181"/>
    <w:rsid w:val="00CE3566"/>
    <w:rsid w:val="00CE5CB6"/>
    <w:rsid w:val="00CE7668"/>
    <w:rsid w:val="00CF32DC"/>
    <w:rsid w:val="00CF4BA5"/>
    <w:rsid w:val="00CF621A"/>
    <w:rsid w:val="00D00BB8"/>
    <w:rsid w:val="00D028A9"/>
    <w:rsid w:val="00D0330F"/>
    <w:rsid w:val="00D035A8"/>
    <w:rsid w:val="00D04919"/>
    <w:rsid w:val="00D065A8"/>
    <w:rsid w:val="00D065CC"/>
    <w:rsid w:val="00D075F7"/>
    <w:rsid w:val="00D07C8F"/>
    <w:rsid w:val="00D10296"/>
    <w:rsid w:val="00D10478"/>
    <w:rsid w:val="00D10F5B"/>
    <w:rsid w:val="00D13CB3"/>
    <w:rsid w:val="00D14BA3"/>
    <w:rsid w:val="00D16047"/>
    <w:rsid w:val="00D1621E"/>
    <w:rsid w:val="00D16B84"/>
    <w:rsid w:val="00D25456"/>
    <w:rsid w:val="00D3037C"/>
    <w:rsid w:val="00D31107"/>
    <w:rsid w:val="00D319D7"/>
    <w:rsid w:val="00D42000"/>
    <w:rsid w:val="00D42840"/>
    <w:rsid w:val="00D44774"/>
    <w:rsid w:val="00D46F0B"/>
    <w:rsid w:val="00D505AC"/>
    <w:rsid w:val="00D52051"/>
    <w:rsid w:val="00D5335C"/>
    <w:rsid w:val="00D54567"/>
    <w:rsid w:val="00D57C24"/>
    <w:rsid w:val="00D6064A"/>
    <w:rsid w:val="00D63BF9"/>
    <w:rsid w:val="00D6518E"/>
    <w:rsid w:val="00D65A57"/>
    <w:rsid w:val="00D734EC"/>
    <w:rsid w:val="00D75D34"/>
    <w:rsid w:val="00D76C82"/>
    <w:rsid w:val="00D778E8"/>
    <w:rsid w:val="00D803BB"/>
    <w:rsid w:val="00D81CD2"/>
    <w:rsid w:val="00D82F20"/>
    <w:rsid w:val="00D84E72"/>
    <w:rsid w:val="00D85B6A"/>
    <w:rsid w:val="00D85E70"/>
    <w:rsid w:val="00D868A7"/>
    <w:rsid w:val="00D87C87"/>
    <w:rsid w:val="00D90341"/>
    <w:rsid w:val="00D9041C"/>
    <w:rsid w:val="00D9065C"/>
    <w:rsid w:val="00D932F3"/>
    <w:rsid w:val="00D958D0"/>
    <w:rsid w:val="00D96723"/>
    <w:rsid w:val="00D975A9"/>
    <w:rsid w:val="00DA0A78"/>
    <w:rsid w:val="00DA1012"/>
    <w:rsid w:val="00DB1D1A"/>
    <w:rsid w:val="00DB1E3D"/>
    <w:rsid w:val="00DB2CC5"/>
    <w:rsid w:val="00DB5729"/>
    <w:rsid w:val="00DB5EC8"/>
    <w:rsid w:val="00DC1A79"/>
    <w:rsid w:val="00DC3304"/>
    <w:rsid w:val="00DC6D72"/>
    <w:rsid w:val="00DD1961"/>
    <w:rsid w:val="00DD4A68"/>
    <w:rsid w:val="00DD556D"/>
    <w:rsid w:val="00DD70AE"/>
    <w:rsid w:val="00DD7E28"/>
    <w:rsid w:val="00DE1058"/>
    <w:rsid w:val="00DE2392"/>
    <w:rsid w:val="00DE2688"/>
    <w:rsid w:val="00DE373A"/>
    <w:rsid w:val="00DF0DC2"/>
    <w:rsid w:val="00DF1B0F"/>
    <w:rsid w:val="00DF583E"/>
    <w:rsid w:val="00E03BBB"/>
    <w:rsid w:val="00E06C9C"/>
    <w:rsid w:val="00E10BB5"/>
    <w:rsid w:val="00E11319"/>
    <w:rsid w:val="00E20A9D"/>
    <w:rsid w:val="00E244BF"/>
    <w:rsid w:val="00E27615"/>
    <w:rsid w:val="00E302DF"/>
    <w:rsid w:val="00E3037D"/>
    <w:rsid w:val="00E31A9D"/>
    <w:rsid w:val="00E32C22"/>
    <w:rsid w:val="00E336FD"/>
    <w:rsid w:val="00E358DA"/>
    <w:rsid w:val="00E4272B"/>
    <w:rsid w:val="00E43C0F"/>
    <w:rsid w:val="00E44C46"/>
    <w:rsid w:val="00E475F5"/>
    <w:rsid w:val="00E511AC"/>
    <w:rsid w:val="00E55A34"/>
    <w:rsid w:val="00E610F8"/>
    <w:rsid w:val="00E620E0"/>
    <w:rsid w:val="00E62210"/>
    <w:rsid w:val="00E630F3"/>
    <w:rsid w:val="00E633D1"/>
    <w:rsid w:val="00E6619D"/>
    <w:rsid w:val="00E6619E"/>
    <w:rsid w:val="00E671C9"/>
    <w:rsid w:val="00E70ECE"/>
    <w:rsid w:val="00E7386B"/>
    <w:rsid w:val="00E80C1A"/>
    <w:rsid w:val="00E80DF9"/>
    <w:rsid w:val="00E844AC"/>
    <w:rsid w:val="00E854FE"/>
    <w:rsid w:val="00E9055B"/>
    <w:rsid w:val="00E90AB1"/>
    <w:rsid w:val="00E92218"/>
    <w:rsid w:val="00E9436E"/>
    <w:rsid w:val="00E968C4"/>
    <w:rsid w:val="00E970DA"/>
    <w:rsid w:val="00EA1E93"/>
    <w:rsid w:val="00EA6136"/>
    <w:rsid w:val="00EA7C46"/>
    <w:rsid w:val="00EB1080"/>
    <w:rsid w:val="00EB2DE7"/>
    <w:rsid w:val="00EB45F4"/>
    <w:rsid w:val="00EB4815"/>
    <w:rsid w:val="00EB5AA9"/>
    <w:rsid w:val="00EB5EFA"/>
    <w:rsid w:val="00EC1022"/>
    <w:rsid w:val="00EC1B3F"/>
    <w:rsid w:val="00EC3B1F"/>
    <w:rsid w:val="00EC4A7C"/>
    <w:rsid w:val="00EC4B38"/>
    <w:rsid w:val="00EC59B7"/>
    <w:rsid w:val="00EC6DCB"/>
    <w:rsid w:val="00ED124D"/>
    <w:rsid w:val="00ED1A51"/>
    <w:rsid w:val="00ED359A"/>
    <w:rsid w:val="00ED7A15"/>
    <w:rsid w:val="00EE004F"/>
    <w:rsid w:val="00EE1FB4"/>
    <w:rsid w:val="00EE544B"/>
    <w:rsid w:val="00EE6A22"/>
    <w:rsid w:val="00EF0F4E"/>
    <w:rsid w:val="00EF1FCD"/>
    <w:rsid w:val="00EF33D3"/>
    <w:rsid w:val="00EF4347"/>
    <w:rsid w:val="00EF518E"/>
    <w:rsid w:val="00EF59F7"/>
    <w:rsid w:val="00EF5C73"/>
    <w:rsid w:val="00F01254"/>
    <w:rsid w:val="00F07CF3"/>
    <w:rsid w:val="00F117EA"/>
    <w:rsid w:val="00F15646"/>
    <w:rsid w:val="00F15991"/>
    <w:rsid w:val="00F165F7"/>
    <w:rsid w:val="00F175D1"/>
    <w:rsid w:val="00F20A41"/>
    <w:rsid w:val="00F2224C"/>
    <w:rsid w:val="00F22533"/>
    <w:rsid w:val="00F23FFD"/>
    <w:rsid w:val="00F24695"/>
    <w:rsid w:val="00F25CF5"/>
    <w:rsid w:val="00F26541"/>
    <w:rsid w:val="00F266AB"/>
    <w:rsid w:val="00F26BA9"/>
    <w:rsid w:val="00F30F61"/>
    <w:rsid w:val="00F34781"/>
    <w:rsid w:val="00F37DC1"/>
    <w:rsid w:val="00F40292"/>
    <w:rsid w:val="00F42054"/>
    <w:rsid w:val="00F4321E"/>
    <w:rsid w:val="00F45B58"/>
    <w:rsid w:val="00F461B6"/>
    <w:rsid w:val="00F527AE"/>
    <w:rsid w:val="00F569AF"/>
    <w:rsid w:val="00F60B9E"/>
    <w:rsid w:val="00F64686"/>
    <w:rsid w:val="00F6642B"/>
    <w:rsid w:val="00F71716"/>
    <w:rsid w:val="00F74EC1"/>
    <w:rsid w:val="00F915BC"/>
    <w:rsid w:val="00F9206A"/>
    <w:rsid w:val="00F92658"/>
    <w:rsid w:val="00F93FF8"/>
    <w:rsid w:val="00F95D4B"/>
    <w:rsid w:val="00FA079F"/>
    <w:rsid w:val="00FA450F"/>
    <w:rsid w:val="00FA47FC"/>
    <w:rsid w:val="00FA58DA"/>
    <w:rsid w:val="00FA7DF0"/>
    <w:rsid w:val="00FB1BE8"/>
    <w:rsid w:val="00FB2D9E"/>
    <w:rsid w:val="00FB4621"/>
    <w:rsid w:val="00FB5DCE"/>
    <w:rsid w:val="00FC1A37"/>
    <w:rsid w:val="00FC3598"/>
    <w:rsid w:val="00FC51A5"/>
    <w:rsid w:val="00FC7173"/>
    <w:rsid w:val="00FD3F5B"/>
    <w:rsid w:val="00FD4B64"/>
    <w:rsid w:val="00FD6B41"/>
    <w:rsid w:val="00FD6B4F"/>
    <w:rsid w:val="00FE3AB7"/>
    <w:rsid w:val="00FE65DF"/>
    <w:rsid w:val="00FE7BDB"/>
    <w:rsid w:val="00FF07C4"/>
    <w:rsid w:val="00FF1F75"/>
    <w:rsid w:val="00FF2767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16077392-3F6D-46A9-8DD5-DCF8BC6F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A285F"/>
    <w:pPr>
      <w:keepNext/>
      <w:numPr>
        <w:numId w:val="1"/>
      </w:numPr>
      <w:spacing w:before="240" w:after="60"/>
      <w:ind w:left="426" w:hanging="142"/>
      <w:outlineLvl w:val="0"/>
    </w:pPr>
    <w:rPr>
      <w:rFonts w:ascii="Arial" w:eastAsiaTheme="majorEastAsia" w:hAnsi="Arial" w:cs="Arial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55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customStyle="1" w:styleId="Nadpis1Char">
    <w:name w:val="Nadpis 1 Char"/>
    <w:basedOn w:val="Standardnpsmoodstavce"/>
    <w:link w:val="Nadpis1"/>
    <w:rsid w:val="009A285F"/>
    <w:rPr>
      <w:rFonts w:ascii="Arial" w:eastAsiaTheme="majorEastAsia" w:hAnsi="Arial" w:cs="Arial"/>
      <w:b/>
    </w:rPr>
  </w:style>
  <w:style w:type="paragraph" w:customStyle="1" w:styleId="Zkladntext21">
    <w:name w:val="Základní text 21"/>
    <w:basedOn w:val="Normln"/>
    <w:rsid w:val="00580BDF"/>
    <w:pPr>
      <w:jc w:val="both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A555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55539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55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rsid w:val="00710008"/>
    <w:rPr>
      <w:szCs w:val="20"/>
    </w:rPr>
  </w:style>
  <w:style w:type="character" w:customStyle="1" w:styleId="ProsttextChar">
    <w:name w:val="Prostý text Char"/>
    <w:basedOn w:val="Standardnpsmoodstavce"/>
    <w:link w:val="Prosttext"/>
    <w:rsid w:val="00710008"/>
    <w:rPr>
      <w:sz w:val="24"/>
    </w:rPr>
  </w:style>
  <w:style w:type="paragraph" w:styleId="Nzev">
    <w:name w:val="Title"/>
    <w:basedOn w:val="Normln"/>
    <w:link w:val="NzevChar"/>
    <w:qFormat/>
    <w:rsid w:val="00136E93"/>
    <w:pPr>
      <w:jc w:val="center"/>
    </w:pPr>
    <w:rPr>
      <w:rFonts w:ascii="Arial" w:hAnsi="Arial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36E93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semiHidden/>
    <w:unhideWhenUsed/>
    <w:rsid w:val="00DD1961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1961"/>
    <w:rPr>
      <w:rFonts w:ascii="Arial" w:hAnsi="Arial"/>
    </w:rPr>
  </w:style>
  <w:style w:type="character" w:styleId="Znakapoznpodarou">
    <w:name w:val="footnote reference"/>
    <w:basedOn w:val="Standardnpsmoodstavce"/>
    <w:semiHidden/>
    <w:unhideWhenUsed/>
    <w:rsid w:val="00DD1961"/>
    <w:rPr>
      <w:vertAlign w:val="superscript"/>
    </w:rPr>
  </w:style>
  <w:style w:type="paragraph" w:styleId="Titulek">
    <w:name w:val="caption"/>
    <w:basedOn w:val="Normln"/>
    <w:next w:val="Normln"/>
    <w:unhideWhenUsed/>
    <w:qFormat/>
    <w:rsid w:val="00DD196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2C21-01BF-47EF-BB00-CBB83250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23</Pages>
  <Words>8819</Words>
  <Characters>46677</Characters>
  <Application>Microsoft Office Word</Application>
  <DocSecurity>0</DocSecurity>
  <Lines>388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55386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Ptáčková Eva</cp:lastModifiedBy>
  <cp:revision>9</cp:revision>
  <cp:lastPrinted>2023-11-23T09:09:00Z</cp:lastPrinted>
  <dcterms:created xsi:type="dcterms:W3CDTF">2023-11-22T06:33:00Z</dcterms:created>
  <dcterms:modified xsi:type="dcterms:W3CDTF">2023-11-23T09:10:00Z</dcterms:modified>
</cp:coreProperties>
</file>