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E4D" w:rsidRPr="00504E4D" w:rsidRDefault="00504E4D" w:rsidP="00504E4D">
      <w:pPr>
        <w:tabs>
          <w:tab w:val="left" w:pos="1620"/>
        </w:tabs>
        <w:ind w:left="1620" w:hanging="1620"/>
        <w:jc w:val="both"/>
        <w:rPr>
          <w:rFonts w:ascii="Arial" w:hAnsi="Arial" w:cs="Arial"/>
          <w:bCs/>
          <w:szCs w:val="20"/>
          <w:highlight w:val="yellow"/>
        </w:rPr>
      </w:pPr>
    </w:p>
    <w:p w:rsidR="00504E4D" w:rsidRPr="00504E4D" w:rsidRDefault="00504E4D" w:rsidP="00504E4D">
      <w:pPr>
        <w:tabs>
          <w:tab w:val="left" w:pos="1620"/>
        </w:tabs>
        <w:ind w:left="1620" w:firstLine="3342"/>
        <w:jc w:val="both"/>
        <w:rPr>
          <w:rFonts w:ascii="Arial" w:hAnsi="Arial" w:cs="Arial"/>
          <w:bCs/>
          <w:szCs w:val="20"/>
        </w:rPr>
      </w:pPr>
      <w:r w:rsidRPr="00504E4D">
        <w:rPr>
          <w:rFonts w:ascii="Arial" w:hAnsi="Arial" w:cs="Arial"/>
          <w:bCs/>
          <w:szCs w:val="20"/>
        </w:rPr>
        <w:t>Předkládá:</w:t>
      </w:r>
      <w:r w:rsidRPr="00504E4D">
        <w:rPr>
          <w:rFonts w:ascii="Arial" w:hAnsi="Arial" w:cs="Arial"/>
          <w:bCs/>
          <w:szCs w:val="20"/>
        </w:rPr>
        <w:tab/>
        <w:t xml:space="preserve">Ing. Jiří Rozehnal </w:t>
      </w:r>
    </w:p>
    <w:p w:rsidR="00504E4D" w:rsidRPr="00504E4D" w:rsidRDefault="00504E4D" w:rsidP="00504E4D">
      <w:pPr>
        <w:tabs>
          <w:tab w:val="left" w:pos="1620"/>
        </w:tabs>
        <w:ind w:left="1620" w:hanging="1620"/>
        <w:jc w:val="both"/>
        <w:rPr>
          <w:rFonts w:ascii="Arial" w:hAnsi="Arial" w:cs="Arial"/>
          <w:bCs/>
          <w:szCs w:val="20"/>
        </w:rPr>
      </w:pP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00502B48">
        <w:rPr>
          <w:rFonts w:ascii="Arial" w:hAnsi="Arial" w:cs="Arial"/>
          <w:bCs/>
          <w:szCs w:val="20"/>
        </w:rPr>
        <w:t xml:space="preserve">2. </w:t>
      </w:r>
      <w:r w:rsidRPr="00504E4D">
        <w:rPr>
          <w:rFonts w:ascii="Arial" w:hAnsi="Arial" w:cs="Arial"/>
          <w:bCs/>
          <w:szCs w:val="20"/>
        </w:rPr>
        <w:t>náměstek primátora</w:t>
      </w:r>
    </w:p>
    <w:p w:rsidR="00504E4D" w:rsidRPr="00504E4D" w:rsidRDefault="00504E4D" w:rsidP="00504E4D">
      <w:pPr>
        <w:tabs>
          <w:tab w:val="left" w:pos="1620"/>
        </w:tabs>
        <w:ind w:left="1620" w:hanging="1620"/>
        <w:jc w:val="both"/>
        <w:rPr>
          <w:rFonts w:ascii="Arial" w:hAnsi="Arial" w:cs="Arial"/>
          <w:bCs/>
          <w:szCs w:val="20"/>
        </w:rPr>
      </w:pPr>
    </w:p>
    <w:p w:rsidR="00504E4D" w:rsidRDefault="00504E4D" w:rsidP="00504E4D">
      <w:pPr>
        <w:ind w:left="6379" w:hanging="1417"/>
        <w:jc w:val="both"/>
        <w:rPr>
          <w:rFonts w:ascii="Arial" w:hAnsi="Arial" w:cs="Arial"/>
          <w:bCs/>
          <w:szCs w:val="20"/>
        </w:rPr>
      </w:pPr>
      <w:r w:rsidRPr="00504E4D">
        <w:rPr>
          <w:rFonts w:ascii="Arial" w:hAnsi="Arial" w:cs="Arial"/>
          <w:bCs/>
          <w:szCs w:val="20"/>
        </w:rPr>
        <w:t>Zpracovali:</w:t>
      </w:r>
      <w:r w:rsidRPr="00504E4D">
        <w:rPr>
          <w:rFonts w:ascii="Arial" w:hAnsi="Arial" w:cs="Arial"/>
          <w:bCs/>
          <w:szCs w:val="20"/>
        </w:rPr>
        <w:tab/>
      </w:r>
      <w:r>
        <w:rPr>
          <w:rFonts w:ascii="Arial" w:hAnsi="Arial" w:cs="Arial"/>
          <w:bCs/>
          <w:szCs w:val="20"/>
        </w:rPr>
        <w:t>Ing. arch. Jan Mlčoch</w:t>
      </w:r>
      <w:r>
        <w:rPr>
          <w:rFonts w:ascii="Arial" w:hAnsi="Arial" w:cs="Arial"/>
          <w:bCs/>
          <w:szCs w:val="20"/>
        </w:rPr>
        <w:tab/>
      </w:r>
      <w:r>
        <w:rPr>
          <w:rFonts w:ascii="Arial" w:hAnsi="Arial" w:cs="Arial"/>
          <w:bCs/>
          <w:szCs w:val="20"/>
        </w:rPr>
        <w:tab/>
      </w:r>
    </w:p>
    <w:p w:rsidR="00504E4D" w:rsidRDefault="00504E4D" w:rsidP="00A4150E">
      <w:pPr>
        <w:ind w:left="6379"/>
        <w:rPr>
          <w:rFonts w:ascii="Arial" w:hAnsi="Arial" w:cs="Arial"/>
          <w:bCs/>
          <w:szCs w:val="20"/>
        </w:rPr>
      </w:pPr>
      <w:r w:rsidRPr="00504E4D">
        <w:rPr>
          <w:rFonts w:ascii="Arial" w:hAnsi="Arial" w:cs="Arial"/>
          <w:bCs/>
          <w:szCs w:val="20"/>
        </w:rPr>
        <w:t xml:space="preserve">vedoucí Odboru </w:t>
      </w:r>
      <w:r>
        <w:rPr>
          <w:rFonts w:ascii="Arial" w:hAnsi="Arial" w:cs="Arial"/>
          <w:bCs/>
          <w:szCs w:val="20"/>
        </w:rPr>
        <w:t xml:space="preserve">územního plánování </w:t>
      </w:r>
      <w:r>
        <w:rPr>
          <w:rFonts w:ascii="Arial" w:hAnsi="Arial" w:cs="Arial"/>
          <w:bCs/>
          <w:szCs w:val="20"/>
        </w:rPr>
        <w:br/>
        <w:t>a památkové péče</w:t>
      </w:r>
      <w:r w:rsidRPr="00504E4D">
        <w:rPr>
          <w:rFonts w:ascii="Arial" w:hAnsi="Arial" w:cs="Arial"/>
          <w:bCs/>
          <w:szCs w:val="20"/>
        </w:rPr>
        <w:t xml:space="preserve"> </w:t>
      </w:r>
    </w:p>
    <w:p w:rsidR="000323C7" w:rsidRDefault="000323C7" w:rsidP="00A4150E">
      <w:pPr>
        <w:ind w:left="6379"/>
        <w:rPr>
          <w:rFonts w:ascii="Arial" w:hAnsi="Arial" w:cs="Arial"/>
          <w:bCs/>
          <w:szCs w:val="20"/>
        </w:rPr>
      </w:pPr>
    </w:p>
    <w:p w:rsidR="000323C7" w:rsidRDefault="000323C7" w:rsidP="000323C7">
      <w:pPr>
        <w:tabs>
          <w:tab w:val="left" w:pos="1620"/>
        </w:tabs>
        <w:ind w:left="1620" w:hanging="1620"/>
        <w:rPr>
          <w:rFonts w:ascii="Arial" w:hAnsi="Arial" w:cs="Arial"/>
        </w:rPr>
      </w:pP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t>Ing. Ivana Nováková</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vedoucí oddělení územního plánování  </w:t>
      </w:r>
    </w:p>
    <w:p w:rsidR="000323C7" w:rsidRDefault="000323C7" w:rsidP="000323C7">
      <w:pPr>
        <w:tabs>
          <w:tab w:val="left" w:pos="1620"/>
        </w:tabs>
        <w:ind w:left="6379" w:hanging="5875"/>
        <w:rPr>
          <w:rFonts w:ascii="Arial" w:hAnsi="Arial" w:cs="Arial"/>
        </w:rPr>
      </w:pPr>
      <w:r>
        <w:rPr>
          <w:rFonts w:ascii="Arial" w:hAnsi="Arial" w:cs="Arial"/>
        </w:rPr>
        <w:tab/>
      </w:r>
      <w:r>
        <w:rPr>
          <w:rFonts w:ascii="Arial" w:hAnsi="Arial" w:cs="Arial"/>
        </w:rPr>
        <w:tab/>
        <w:t>Odboru územního plánování a památkové péče</w:t>
      </w:r>
    </w:p>
    <w:p w:rsidR="0099469A" w:rsidRDefault="0099469A" w:rsidP="0012617C">
      <w:pPr>
        <w:tabs>
          <w:tab w:val="left" w:pos="1620"/>
        </w:tabs>
        <w:rPr>
          <w:rFonts w:ascii="Arial" w:hAnsi="Arial" w:cs="Arial"/>
        </w:rPr>
      </w:pPr>
    </w:p>
    <w:p w:rsidR="000323C7" w:rsidRPr="00504E4D" w:rsidRDefault="000323C7" w:rsidP="00A4150E">
      <w:pPr>
        <w:ind w:left="6379"/>
        <w:rPr>
          <w:rFonts w:ascii="Arial" w:hAnsi="Arial" w:cs="Arial"/>
          <w:bCs/>
          <w:szCs w:val="20"/>
        </w:rPr>
      </w:pPr>
    </w:p>
    <w:p w:rsidR="00504E4D" w:rsidRPr="00504E4D" w:rsidRDefault="00504E4D" w:rsidP="00504E4D">
      <w:pPr>
        <w:tabs>
          <w:tab w:val="left" w:pos="1620"/>
        </w:tabs>
        <w:ind w:left="1620" w:hanging="1620"/>
        <w:jc w:val="both"/>
        <w:rPr>
          <w:rFonts w:ascii="Arial" w:hAnsi="Arial" w:cs="Arial"/>
          <w:bCs/>
          <w:szCs w:val="20"/>
          <w:highlight w:val="yellow"/>
        </w:rPr>
      </w:pPr>
    </w:p>
    <w:p w:rsidR="00504E4D" w:rsidRPr="00504E4D" w:rsidRDefault="000700D9" w:rsidP="00504E4D">
      <w:pPr>
        <w:pBdr>
          <w:bottom w:val="single" w:sz="8" w:space="1" w:color="auto"/>
        </w:pBdr>
        <w:jc w:val="center"/>
        <w:rPr>
          <w:rFonts w:ascii="Arial" w:hAnsi="Arial" w:cs="Arial"/>
          <w:bCs/>
          <w:sz w:val="36"/>
          <w:szCs w:val="36"/>
        </w:rPr>
      </w:pPr>
      <w:r>
        <w:rPr>
          <w:rFonts w:ascii="Arial" w:hAnsi="Arial" w:cs="Arial"/>
          <w:bCs/>
          <w:sz w:val="36"/>
          <w:szCs w:val="36"/>
        </w:rPr>
        <w:t>Zasedání Zastupitelstva</w:t>
      </w:r>
      <w:r w:rsidR="00504E4D" w:rsidRPr="00504E4D">
        <w:rPr>
          <w:rFonts w:ascii="Arial" w:hAnsi="Arial" w:cs="Arial"/>
          <w:bCs/>
          <w:sz w:val="36"/>
          <w:szCs w:val="36"/>
        </w:rPr>
        <w:t xml:space="preserve"> města Prostějova</w:t>
      </w:r>
    </w:p>
    <w:p w:rsidR="00504E4D" w:rsidRPr="00504E4D" w:rsidRDefault="000700D9" w:rsidP="00504E4D">
      <w:pPr>
        <w:pBdr>
          <w:bottom w:val="single" w:sz="8" w:space="1" w:color="auto"/>
        </w:pBdr>
        <w:jc w:val="center"/>
        <w:rPr>
          <w:rFonts w:ascii="Arial" w:hAnsi="Arial" w:cs="Arial"/>
          <w:bCs/>
          <w:sz w:val="36"/>
          <w:szCs w:val="36"/>
        </w:rPr>
      </w:pPr>
      <w:r>
        <w:rPr>
          <w:rFonts w:ascii="Arial" w:hAnsi="Arial" w:cs="Arial"/>
          <w:bCs/>
          <w:sz w:val="36"/>
          <w:szCs w:val="36"/>
        </w:rPr>
        <w:t>konané</w:t>
      </w:r>
      <w:r w:rsidR="009553E1">
        <w:rPr>
          <w:rFonts w:ascii="Arial" w:hAnsi="Arial" w:cs="Arial"/>
          <w:bCs/>
          <w:sz w:val="36"/>
          <w:szCs w:val="36"/>
        </w:rPr>
        <w:t xml:space="preserve"> dne </w:t>
      </w:r>
      <w:r w:rsidR="00717EF6">
        <w:rPr>
          <w:rFonts w:ascii="Arial" w:hAnsi="Arial" w:cs="Arial"/>
          <w:bCs/>
          <w:sz w:val="36"/>
          <w:szCs w:val="36"/>
        </w:rPr>
        <w:t>21</w:t>
      </w:r>
      <w:r w:rsidR="009553E1" w:rsidRPr="00CF3878">
        <w:rPr>
          <w:rFonts w:ascii="Arial" w:hAnsi="Arial" w:cs="Arial"/>
          <w:bCs/>
          <w:sz w:val="36"/>
          <w:szCs w:val="36"/>
        </w:rPr>
        <w:t>.</w:t>
      </w:r>
      <w:r w:rsidR="00CF3878">
        <w:rPr>
          <w:rFonts w:ascii="Arial" w:hAnsi="Arial" w:cs="Arial"/>
          <w:bCs/>
          <w:sz w:val="36"/>
          <w:szCs w:val="36"/>
        </w:rPr>
        <w:t xml:space="preserve"> </w:t>
      </w:r>
      <w:r w:rsidR="00717EF6">
        <w:rPr>
          <w:rFonts w:ascii="Arial" w:hAnsi="Arial" w:cs="Arial"/>
          <w:bCs/>
          <w:sz w:val="36"/>
          <w:szCs w:val="36"/>
        </w:rPr>
        <w:t>11</w:t>
      </w:r>
      <w:r w:rsidR="00504E4D" w:rsidRPr="00CF3878">
        <w:rPr>
          <w:rFonts w:ascii="Arial" w:hAnsi="Arial" w:cs="Arial"/>
          <w:bCs/>
          <w:sz w:val="36"/>
          <w:szCs w:val="36"/>
        </w:rPr>
        <w:t>.</w:t>
      </w:r>
      <w:r w:rsidR="00CF3878">
        <w:rPr>
          <w:rFonts w:ascii="Arial" w:hAnsi="Arial" w:cs="Arial"/>
          <w:bCs/>
          <w:sz w:val="36"/>
          <w:szCs w:val="36"/>
        </w:rPr>
        <w:t xml:space="preserve"> </w:t>
      </w:r>
      <w:r w:rsidR="00717EF6">
        <w:rPr>
          <w:rFonts w:ascii="Arial" w:hAnsi="Arial" w:cs="Arial"/>
          <w:bCs/>
          <w:sz w:val="36"/>
          <w:szCs w:val="36"/>
        </w:rPr>
        <w:t>2023</w:t>
      </w:r>
    </w:p>
    <w:p w:rsidR="00504E4D" w:rsidRPr="00504E4D" w:rsidRDefault="00504E4D" w:rsidP="00504E4D">
      <w:pPr>
        <w:pBdr>
          <w:bottom w:val="single" w:sz="8" w:space="1" w:color="auto"/>
        </w:pBdr>
        <w:jc w:val="center"/>
        <w:rPr>
          <w:rFonts w:ascii="Arial" w:hAnsi="Arial" w:cs="Arial"/>
          <w:bCs/>
          <w:sz w:val="36"/>
          <w:szCs w:val="36"/>
        </w:rPr>
      </w:pPr>
    </w:p>
    <w:p w:rsidR="00504E4D" w:rsidRPr="00504E4D" w:rsidRDefault="00504E4D" w:rsidP="00504E4D">
      <w:pPr>
        <w:tabs>
          <w:tab w:val="left" w:pos="1620"/>
        </w:tabs>
        <w:ind w:left="1620" w:hanging="1620"/>
        <w:jc w:val="both"/>
        <w:rPr>
          <w:rFonts w:ascii="Arial" w:hAnsi="Arial" w:cs="Arial"/>
          <w:bCs/>
          <w:szCs w:val="20"/>
        </w:rPr>
      </w:pPr>
    </w:p>
    <w:p w:rsidR="00504E4D" w:rsidRPr="00504E4D" w:rsidRDefault="009C5464" w:rsidP="00D02AA3">
      <w:pPr>
        <w:rPr>
          <w:b/>
          <w:sz w:val="24"/>
        </w:rPr>
      </w:pPr>
      <w:r>
        <w:rPr>
          <w:rFonts w:ascii="Arial" w:hAnsi="Arial" w:cs="Arial"/>
          <w:b/>
          <w:sz w:val="24"/>
        </w:rPr>
        <w:t>Rozdělení</w:t>
      </w:r>
      <w:r w:rsidR="00323874">
        <w:rPr>
          <w:rFonts w:ascii="Arial" w:hAnsi="Arial" w:cs="Arial"/>
          <w:b/>
          <w:sz w:val="24"/>
        </w:rPr>
        <w:t xml:space="preserve"> </w:t>
      </w:r>
      <w:r w:rsidR="00D02AA3">
        <w:rPr>
          <w:rFonts w:ascii="Arial" w:hAnsi="Arial" w:cs="Arial"/>
          <w:b/>
          <w:sz w:val="24"/>
        </w:rPr>
        <w:t>V</w:t>
      </w:r>
      <w:r w:rsidR="002366C4">
        <w:rPr>
          <w:rFonts w:ascii="Arial" w:hAnsi="Arial" w:cs="Arial"/>
          <w:b/>
          <w:sz w:val="24"/>
        </w:rPr>
        <w:t>I</w:t>
      </w:r>
      <w:r w:rsidR="00D02AA3">
        <w:rPr>
          <w:rFonts w:ascii="Arial" w:hAnsi="Arial" w:cs="Arial"/>
          <w:b/>
          <w:sz w:val="24"/>
        </w:rPr>
        <w:t>.</w:t>
      </w:r>
      <w:r w:rsidR="00323874">
        <w:rPr>
          <w:rFonts w:ascii="Arial" w:hAnsi="Arial" w:cs="Arial"/>
          <w:b/>
          <w:sz w:val="24"/>
        </w:rPr>
        <w:t xml:space="preserve"> změny</w:t>
      </w:r>
      <w:r w:rsidR="00D02AA3">
        <w:rPr>
          <w:rFonts w:ascii="Arial" w:hAnsi="Arial" w:cs="Arial"/>
          <w:b/>
          <w:sz w:val="24"/>
        </w:rPr>
        <w:t xml:space="preserve"> Územního plánu Prostějov</w:t>
      </w:r>
    </w:p>
    <w:p w:rsidR="00504E4D" w:rsidRPr="00504E4D" w:rsidRDefault="00504E4D" w:rsidP="00504E4D">
      <w:pPr>
        <w:pBdr>
          <w:bottom w:val="single" w:sz="12" w:space="1" w:color="auto"/>
        </w:pBdr>
        <w:tabs>
          <w:tab w:val="left" w:pos="1620"/>
        </w:tabs>
        <w:ind w:left="1620" w:hanging="1620"/>
        <w:jc w:val="both"/>
        <w:rPr>
          <w:rFonts w:ascii="Arial" w:hAnsi="Arial" w:cs="Arial"/>
          <w:b/>
          <w:szCs w:val="20"/>
          <w:highlight w:val="yellow"/>
        </w:rPr>
      </w:pPr>
    </w:p>
    <w:p w:rsidR="00504E4D" w:rsidRPr="00504E4D" w:rsidRDefault="00504E4D" w:rsidP="00504E4D">
      <w:pPr>
        <w:jc w:val="both"/>
        <w:rPr>
          <w:rFonts w:ascii="Arial" w:hAnsi="Arial" w:cs="Arial"/>
          <w:szCs w:val="20"/>
          <w:highlight w:val="yellow"/>
        </w:rPr>
      </w:pPr>
    </w:p>
    <w:p w:rsidR="00504E4D" w:rsidRPr="00504E4D" w:rsidRDefault="00504E4D" w:rsidP="00504E4D">
      <w:pPr>
        <w:jc w:val="both"/>
        <w:rPr>
          <w:rFonts w:ascii="Arial" w:hAnsi="Arial" w:cs="Arial"/>
          <w:szCs w:val="20"/>
        </w:rPr>
      </w:pPr>
      <w:r w:rsidRPr="00504E4D">
        <w:rPr>
          <w:rFonts w:ascii="Arial" w:hAnsi="Arial" w:cs="Arial"/>
          <w:szCs w:val="20"/>
        </w:rPr>
        <w:t>Návrh usnesení:</w:t>
      </w:r>
    </w:p>
    <w:p w:rsidR="00600609" w:rsidRDefault="00600609" w:rsidP="00600609">
      <w:pPr>
        <w:tabs>
          <w:tab w:val="left" w:pos="-284"/>
          <w:tab w:val="left" w:pos="360"/>
        </w:tabs>
        <w:jc w:val="both"/>
        <w:rPr>
          <w:rFonts w:ascii="Arial" w:hAnsi="Arial" w:cs="Arial"/>
          <w:b/>
          <w:bCs/>
          <w:sz w:val="24"/>
        </w:rPr>
      </w:pPr>
    </w:p>
    <w:p w:rsidR="00AF589B" w:rsidRDefault="003905E6" w:rsidP="00600609">
      <w:pPr>
        <w:tabs>
          <w:tab w:val="left" w:pos="-284"/>
          <w:tab w:val="left" w:pos="360"/>
        </w:tabs>
        <w:jc w:val="both"/>
        <w:rPr>
          <w:rFonts w:ascii="Arial" w:hAnsi="Arial" w:cs="Arial"/>
          <w:b/>
          <w:bCs/>
          <w:sz w:val="24"/>
        </w:rPr>
      </w:pPr>
      <w:r>
        <w:rPr>
          <w:rFonts w:ascii="Arial" w:hAnsi="Arial" w:cs="Arial"/>
          <w:b/>
          <w:bCs/>
          <w:sz w:val="24"/>
        </w:rPr>
        <w:t>Zastupitelstvo</w:t>
      </w:r>
      <w:r w:rsidR="00600609" w:rsidRPr="00600609">
        <w:rPr>
          <w:rFonts w:ascii="Arial" w:hAnsi="Arial" w:cs="Arial"/>
          <w:b/>
          <w:bCs/>
          <w:sz w:val="24"/>
        </w:rPr>
        <w:t xml:space="preserve"> města Prostějova </w:t>
      </w:r>
    </w:p>
    <w:p w:rsidR="009D62E8" w:rsidRDefault="009D62E8" w:rsidP="009D62E8">
      <w:pPr>
        <w:tabs>
          <w:tab w:val="left" w:pos="-284"/>
          <w:tab w:val="left" w:pos="0"/>
        </w:tabs>
        <w:jc w:val="both"/>
        <w:rPr>
          <w:rFonts w:ascii="Arial" w:hAnsi="Arial" w:cs="Arial"/>
          <w:b/>
          <w:bCs/>
          <w:sz w:val="24"/>
        </w:rPr>
      </w:pPr>
    </w:p>
    <w:p w:rsidR="00AF589B" w:rsidRPr="009D62E8" w:rsidRDefault="002366C4" w:rsidP="009D62E8">
      <w:pPr>
        <w:tabs>
          <w:tab w:val="left" w:pos="-284"/>
          <w:tab w:val="left" w:pos="0"/>
        </w:tabs>
        <w:jc w:val="both"/>
        <w:rPr>
          <w:rFonts w:ascii="Arial" w:hAnsi="Arial" w:cs="Arial"/>
          <w:b/>
          <w:bCs/>
          <w:sz w:val="24"/>
        </w:rPr>
      </w:pPr>
      <w:r>
        <w:rPr>
          <w:rFonts w:ascii="Arial" w:hAnsi="Arial" w:cs="Arial"/>
          <w:b/>
          <w:bCs/>
          <w:sz w:val="24"/>
        </w:rPr>
        <w:t>s c h v a l u j e</w:t>
      </w:r>
    </w:p>
    <w:p w:rsidR="000E3F7F" w:rsidRDefault="000E3F7F" w:rsidP="00AF589B">
      <w:pPr>
        <w:tabs>
          <w:tab w:val="left" w:pos="-284"/>
          <w:tab w:val="left" w:pos="0"/>
        </w:tabs>
        <w:jc w:val="both"/>
        <w:rPr>
          <w:rFonts w:ascii="Arial" w:hAnsi="Arial" w:cs="Arial"/>
          <w:b/>
          <w:sz w:val="24"/>
        </w:rPr>
      </w:pPr>
    </w:p>
    <w:p w:rsidR="001C68A8" w:rsidRDefault="00EF12C9" w:rsidP="00EF12C9">
      <w:pPr>
        <w:tabs>
          <w:tab w:val="left" w:pos="-284"/>
          <w:tab w:val="left" w:pos="0"/>
        </w:tabs>
        <w:jc w:val="both"/>
        <w:rPr>
          <w:rFonts w:ascii="Arial" w:hAnsi="Arial" w:cs="Arial"/>
          <w:b/>
          <w:bCs/>
          <w:sz w:val="22"/>
          <w:szCs w:val="22"/>
          <w:highlight w:val="yellow"/>
        </w:rPr>
      </w:pPr>
      <w:r>
        <w:rPr>
          <w:rFonts w:ascii="Arial" w:hAnsi="Arial" w:cs="Arial"/>
          <w:b/>
          <w:sz w:val="24"/>
        </w:rPr>
        <w:t>rozdělení pořizované VI. změny Územního plánu Prostějov na VI. A změnu a VI. B změnu</w:t>
      </w:r>
      <w:r>
        <w:rPr>
          <w:rFonts w:ascii="Arial" w:hAnsi="Arial" w:cs="Arial"/>
          <w:b/>
          <w:bCs/>
          <w:sz w:val="24"/>
        </w:rPr>
        <w:t xml:space="preserve"> </w:t>
      </w:r>
      <w:r w:rsidRPr="004162E1">
        <w:rPr>
          <w:rFonts w:ascii="Arial" w:hAnsi="Arial" w:cs="Arial"/>
          <w:b/>
          <w:bCs/>
          <w:sz w:val="24"/>
        </w:rPr>
        <w:t xml:space="preserve">dle </w:t>
      </w:r>
      <w:r>
        <w:rPr>
          <w:rFonts w:ascii="Arial" w:hAnsi="Arial" w:cs="Arial"/>
          <w:b/>
          <w:bCs/>
          <w:sz w:val="24"/>
        </w:rPr>
        <w:t>předloženého návrhu</w:t>
      </w:r>
      <w:r w:rsidRPr="004162E1">
        <w:rPr>
          <w:rFonts w:ascii="Arial" w:hAnsi="Arial" w:cs="Arial"/>
          <w:b/>
          <w:bCs/>
          <w:sz w:val="24"/>
        </w:rPr>
        <w:t>.</w:t>
      </w:r>
    </w:p>
    <w:p w:rsidR="001C68A8" w:rsidRDefault="001C68A8" w:rsidP="00504E4D">
      <w:pPr>
        <w:tabs>
          <w:tab w:val="left" w:pos="-284"/>
          <w:tab w:val="left" w:pos="360"/>
        </w:tabs>
        <w:ind w:left="284" w:hanging="284"/>
        <w:jc w:val="both"/>
        <w:rPr>
          <w:rFonts w:ascii="Arial" w:hAnsi="Arial" w:cs="Arial"/>
          <w:bCs/>
          <w:sz w:val="22"/>
          <w:szCs w:val="22"/>
          <w:highlight w:val="yellow"/>
        </w:rPr>
      </w:pPr>
    </w:p>
    <w:p w:rsidR="00C8780A" w:rsidRDefault="00C8780A" w:rsidP="004F396D">
      <w:pPr>
        <w:tabs>
          <w:tab w:val="left" w:pos="-284"/>
          <w:tab w:val="left" w:pos="360"/>
        </w:tabs>
        <w:jc w:val="both"/>
        <w:rPr>
          <w:rFonts w:ascii="Arial" w:hAnsi="Arial" w:cs="Arial"/>
          <w:bCs/>
          <w:sz w:val="22"/>
          <w:szCs w:val="22"/>
          <w:highlight w:val="yellow"/>
        </w:rPr>
      </w:pPr>
    </w:p>
    <w:p w:rsidR="000E3F7F" w:rsidRDefault="000E3F7F" w:rsidP="004F396D">
      <w:pPr>
        <w:tabs>
          <w:tab w:val="left" w:pos="-284"/>
          <w:tab w:val="left" w:pos="360"/>
        </w:tabs>
        <w:jc w:val="both"/>
        <w:rPr>
          <w:rFonts w:ascii="Arial" w:hAnsi="Arial" w:cs="Arial"/>
          <w:bCs/>
          <w:sz w:val="22"/>
          <w:szCs w:val="22"/>
          <w:highlight w:val="yellow"/>
        </w:rPr>
      </w:pPr>
    </w:p>
    <w:p w:rsidR="000E3F7F" w:rsidRDefault="000E3F7F" w:rsidP="004F396D">
      <w:pPr>
        <w:tabs>
          <w:tab w:val="left" w:pos="-284"/>
          <w:tab w:val="left" w:pos="360"/>
        </w:tabs>
        <w:jc w:val="both"/>
        <w:rPr>
          <w:rFonts w:ascii="Arial" w:hAnsi="Arial" w:cs="Arial"/>
          <w:bCs/>
          <w:sz w:val="22"/>
          <w:szCs w:val="22"/>
          <w:highlight w:val="yellow"/>
        </w:rPr>
      </w:pPr>
    </w:p>
    <w:p w:rsidR="002366C4" w:rsidRDefault="002366C4" w:rsidP="004F396D">
      <w:pPr>
        <w:tabs>
          <w:tab w:val="left" w:pos="-284"/>
          <w:tab w:val="left" w:pos="360"/>
        </w:tabs>
        <w:jc w:val="both"/>
        <w:rPr>
          <w:rFonts w:ascii="Arial" w:hAnsi="Arial" w:cs="Arial"/>
          <w:bCs/>
          <w:sz w:val="22"/>
          <w:szCs w:val="22"/>
          <w:highlight w:val="yellow"/>
        </w:rPr>
      </w:pPr>
    </w:p>
    <w:p w:rsidR="002366C4" w:rsidRDefault="002366C4" w:rsidP="004F396D">
      <w:pPr>
        <w:tabs>
          <w:tab w:val="left" w:pos="-284"/>
          <w:tab w:val="left" w:pos="360"/>
        </w:tabs>
        <w:jc w:val="both"/>
        <w:rPr>
          <w:rFonts w:ascii="Arial" w:hAnsi="Arial" w:cs="Arial"/>
          <w:bCs/>
          <w:sz w:val="22"/>
          <w:szCs w:val="22"/>
          <w:highlight w:val="yellow"/>
        </w:rPr>
      </w:pPr>
    </w:p>
    <w:p w:rsidR="002366C4" w:rsidRDefault="002366C4" w:rsidP="004F396D">
      <w:pPr>
        <w:tabs>
          <w:tab w:val="left" w:pos="-284"/>
          <w:tab w:val="left" w:pos="360"/>
        </w:tabs>
        <w:jc w:val="both"/>
        <w:rPr>
          <w:rFonts w:ascii="Arial" w:hAnsi="Arial" w:cs="Arial"/>
          <w:bCs/>
          <w:sz w:val="22"/>
          <w:szCs w:val="22"/>
          <w:highlight w:val="yellow"/>
        </w:rPr>
      </w:pPr>
    </w:p>
    <w:p w:rsidR="002366C4" w:rsidRDefault="002366C4" w:rsidP="004F396D">
      <w:pPr>
        <w:tabs>
          <w:tab w:val="left" w:pos="-284"/>
          <w:tab w:val="left" w:pos="360"/>
        </w:tabs>
        <w:jc w:val="both"/>
        <w:rPr>
          <w:rFonts w:ascii="Arial" w:hAnsi="Arial" w:cs="Arial"/>
          <w:bCs/>
          <w:sz w:val="22"/>
          <w:szCs w:val="22"/>
          <w:highlight w:val="yellow"/>
        </w:rPr>
      </w:pPr>
    </w:p>
    <w:p w:rsidR="002366C4" w:rsidRDefault="002366C4" w:rsidP="004F396D">
      <w:pPr>
        <w:tabs>
          <w:tab w:val="left" w:pos="-284"/>
          <w:tab w:val="left" w:pos="360"/>
        </w:tabs>
        <w:jc w:val="both"/>
        <w:rPr>
          <w:rFonts w:ascii="Arial" w:hAnsi="Arial" w:cs="Arial"/>
          <w:bCs/>
          <w:sz w:val="22"/>
          <w:szCs w:val="22"/>
          <w:highlight w:val="yellow"/>
        </w:rPr>
      </w:pPr>
    </w:p>
    <w:p w:rsidR="000E3F7F" w:rsidRDefault="000E3F7F" w:rsidP="004F396D">
      <w:pPr>
        <w:tabs>
          <w:tab w:val="left" w:pos="-284"/>
          <w:tab w:val="left" w:pos="360"/>
        </w:tabs>
        <w:jc w:val="both"/>
        <w:rPr>
          <w:rFonts w:ascii="Arial" w:hAnsi="Arial" w:cs="Arial"/>
          <w:bCs/>
          <w:sz w:val="22"/>
          <w:szCs w:val="22"/>
          <w:highlight w:val="yellow"/>
        </w:rPr>
      </w:pPr>
    </w:p>
    <w:p w:rsidR="000E3F7F" w:rsidRDefault="000E3F7F" w:rsidP="004F396D">
      <w:pPr>
        <w:tabs>
          <w:tab w:val="left" w:pos="-284"/>
          <w:tab w:val="left" w:pos="360"/>
        </w:tabs>
        <w:jc w:val="both"/>
        <w:rPr>
          <w:rFonts w:ascii="Arial" w:hAnsi="Arial" w:cs="Arial"/>
          <w:bCs/>
          <w:sz w:val="22"/>
          <w:szCs w:val="22"/>
          <w:highlight w:val="yellow"/>
        </w:rPr>
      </w:pPr>
    </w:p>
    <w:p w:rsidR="00EF12C9" w:rsidRDefault="00EF12C9" w:rsidP="004F396D">
      <w:pPr>
        <w:tabs>
          <w:tab w:val="left" w:pos="-284"/>
          <w:tab w:val="left" w:pos="360"/>
        </w:tabs>
        <w:jc w:val="both"/>
        <w:rPr>
          <w:rFonts w:ascii="Arial" w:hAnsi="Arial" w:cs="Arial"/>
          <w:bCs/>
          <w:sz w:val="22"/>
          <w:szCs w:val="22"/>
          <w:highlight w:val="yellow"/>
        </w:rPr>
      </w:pPr>
    </w:p>
    <w:p w:rsidR="00EF12C9" w:rsidRDefault="00EF12C9" w:rsidP="004F396D">
      <w:pPr>
        <w:tabs>
          <w:tab w:val="left" w:pos="-284"/>
          <w:tab w:val="left" w:pos="360"/>
        </w:tabs>
        <w:jc w:val="both"/>
        <w:rPr>
          <w:rFonts w:ascii="Arial" w:hAnsi="Arial" w:cs="Arial"/>
          <w:bCs/>
          <w:sz w:val="22"/>
          <w:szCs w:val="22"/>
          <w:highlight w:val="yellow"/>
        </w:rPr>
      </w:pPr>
    </w:p>
    <w:p w:rsidR="00EF12C9" w:rsidRDefault="00EF12C9" w:rsidP="004F396D">
      <w:pPr>
        <w:tabs>
          <w:tab w:val="left" w:pos="-284"/>
          <w:tab w:val="left" w:pos="360"/>
        </w:tabs>
        <w:jc w:val="both"/>
        <w:rPr>
          <w:rFonts w:ascii="Arial" w:hAnsi="Arial" w:cs="Arial"/>
          <w:bCs/>
          <w:sz w:val="22"/>
          <w:szCs w:val="22"/>
          <w:highlight w:val="yellow"/>
        </w:rPr>
      </w:pPr>
    </w:p>
    <w:p w:rsidR="003905E6" w:rsidRDefault="003905E6" w:rsidP="004F396D">
      <w:pPr>
        <w:tabs>
          <w:tab w:val="left" w:pos="-284"/>
          <w:tab w:val="left" w:pos="360"/>
        </w:tabs>
        <w:jc w:val="both"/>
        <w:rPr>
          <w:rFonts w:ascii="Arial" w:hAnsi="Arial" w:cs="Arial"/>
          <w:bCs/>
          <w:sz w:val="22"/>
          <w:szCs w:val="22"/>
          <w:highlight w:val="yellow"/>
        </w:rPr>
      </w:pPr>
    </w:p>
    <w:p w:rsidR="003905E6" w:rsidRDefault="003905E6" w:rsidP="004F396D">
      <w:pPr>
        <w:tabs>
          <w:tab w:val="left" w:pos="-284"/>
          <w:tab w:val="left" w:pos="360"/>
        </w:tabs>
        <w:jc w:val="both"/>
        <w:rPr>
          <w:rFonts w:ascii="Arial" w:hAnsi="Arial" w:cs="Arial"/>
          <w:bCs/>
          <w:sz w:val="22"/>
          <w:szCs w:val="22"/>
          <w:highlight w:val="yellow"/>
        </w:rPr>
      </w:pPr>
    </w:p>
    <w:p w:rsidR="00C8780A" w:rsidRPr="00504E4D" w:rsidRDefault="00C8780A" w:rsidP="004F396D">
      <w:pPr>
        <w:tabs>
          <w:tab w:val="left" w:pos="-284"/>
          <w:tab w:val="left" w:pos="360"/>
        </w:tabs>
        <w:jc w:val="both"/>
        <w:rPr>
          <w:rFonts w:ascii="Arial" w:hAnsi="Arial" w:cs="Arial"/>
          <w:bCs/>
          <w:sz w:val="22"/>
          <w:szCs w:val="22"/>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598"/>
        <w:gridCol w:w="1799"/>
        <w:gridCol w:w="2145"/>
      </w:tblGrid>
      <w:tr w:rsidR="00504E4D" w:rsidRPr="00504E4D" w:rsidTr="00251FA4">
        <w:tc>
          <w:tcPr>
            <w:tcW w:w="10065" w:type="dxa"/>
            <w:gridSpan w:val="4"/>
            <w:shd w:val="clear" w:color="auto" w:fill="auto"/>
          </w:tcPr>
          <w:p w:rsidR="00504E4D" w:rsidRPr="00504E4D" w:rsidRDefault="00504E4D" w:rsidP="00546653">
            <w:pPr>
              <w:tabs>
                <w:tab w:val="left" w:pos="-284"/>
                <w:tab w:val="left" w:pos="360"/>
              </w:tabs>
              <w:jc w:val="center"/>
              <w:rPr>
                <w:rFonts w:ascii="Arial" w:hAnsi="Arial" w:cs="Arial"/>
                <w:bCs/>
                <w:szCs w:val="20"/>
              </w:rPr>
            </w:pPr>
            <w:r w:rsidRPr="00504E4D">
              <w:rPr>
                <w:rFonts w:ascii="Arial" w:hAnsi="Arial" w:cs="Arial"/>
                <w:bCs/>
                <w:szCs w:val="20"/>
              </w:rPr>
              <w:t>P o d p i s y</w:t>
            </w:r>
          </w:p>
        </w:tc>
      </w:tr>
      <w:tr w:rsidR="00504E4D" w:rsidRPr="00D61E7A" w:rsidTr="00251FA4">
        <w:trPr>
          <w:trHeight w:val="561"/>
        </w:trPr>
        <w:tc>
          <w:tcPr>
            <w:tcW w:w="2523" w:type="dxa"/>
            <w:shd w:val="clear" w:color="auto" w:fill="auto"/>
            <w:vAlign w:val="center"/>
          </w:tcPr>
          <w:p w:rsidR="00504E4D" w:rsidRPr="00D61E7A" w:rsidRDefault="00504E4D" w:rsidP="00546653">
            <w:pPr>
              <w:tabs>
                <w:tab w:val="left" w:pos="-284"/>
                <w:tab w:val="left" w:pos="360"/>
              </w:tabs>
              <w:rPr>
                <w:rFonts w:ascii="Arial" w:hAnsi="Arial" w:cs="Arial"/>
                <w:bCs/>
                <w:szCs w:val="20"/>
              </w:rPr>
            </w:pPr>
            <w:r w:rsidRPr="00D61E7A">
              <w:rPr>
                <w:rFonts w:ascii="Arial" w:hAnsi="Arial" w:cs="Arial"/>
                <w:bCs/>
                <w:szCs w:val="20"/>
              </w:rPr>
              <w:t>Předkladatel</w:t>
            </w:r>
          </w:p>
        </w:tc>
        <w:tc>
          <w:tcPr>
            <w:tcW w:w="3598" w:type="dxa"/>
            <w:shd w:val="clear" w:color="auto" w:fill="auto"/>
            <w:vAlign w:val="center"/>
          </w:tcPr>
          <w:p w:rsidR="00504E4D" w:rsidRPr="00647036" w:rsidRDefault="00647036" w:rsidP="00546653">
            <w:pPr>
              <w:tabs>
                <w:tab w:val="left" w:pos="-284"/>
                <w:tab w:val="left" w:pos="360"/>
              </w:tabs>
              <w:rPr>
                <w:rFonts w:ascii="Arial" w:hAnsi="Arial" w:cs="Arial"/>
                <w:bCs/>
                <w:szCs w:val="20"/>
              </w:rPr>
            </w:pPr>
            <w:r>
              <w:rPr>
                <w:rFonts w:ascii="Arial" w:hAnsi="Arial" w:cs="Arial"/>
                <w:bCs/>
                <w:szCs w:val="20"/>
              </w:rPr>
              <w:t xml:space="preserve">Ing. Jiří Rozehnal </w:t>
            </w:r>
            <w:r w:rsidR="00504E4D" w:rsidRPr="00647036">
              <w:rPr>
                <w:rFonts w:ascii="Arial" w:hAnsi="Arial" w:cs="Arial"/>
                <w:bCs/>
                <w:szCs w:val="20"/>
              </w:rPr>
              <w:t xml:space="preserve">  </w:t>
            </w:r>
          </w:p>
          <w:p w:rsidR="00504E4D" w:rsidRPr="00D61E7A" w:rsidRDefault="00502B48" w:rsidP="00546653">
            <w:pPr>
              <w:tabs>
                <w:tab w:val="left" w:pos="-284"/>
                <w:tab w:val="left" w:pos="360"/>
              </w:tabs>
              <w:rPr>
                <w:rFonts w:ascii="Arial" w:hAnsi="Arial" w:cs="Arial"/>
                <w:bCs/>
                <w:i/>
                <w:szCs w:val="20"/>
              </w:rPr>
            </w:pPr>
            <w:r>
              <w:rPr>
                <w:rFonts w:ascii="Arial" w:hAnsi="Arial" w:cs="Arial"/>
                <w:bCs/>
                <w:szCs w:val="20"/>
              </w:rPr>
              <w:t xml:space="preserve">2. </w:t>
            </w:r>
            <w:r w:rsidR="00504E4D" w:rsidRPr="00647036">
              <w:rPr>
                <w:rFonts w:ascii="Arial" w:hAnsi="Arial" w:cs="Arial"/>
                <w:bCs/>
                <w:szCs w:val="20"/>
              </w:rPr>
              <w:t>náměstek primátora</w:t>
            </w:r>
          </w:p>
        </w:tc>
        <w:tc>
          <w:tcPr>
            <w:tcW w:w="1799" w:type="dxa"/>
            <w:shd w:val="clear" w:color="auto" w:fill="auto"/>
            <w:vAlign w:val="center"/>
          </w:tcPr>
          <w:p w:rsidR="00504E4D" w:rsidRPr="00D61E7A" w:rsidRDefault="00221259" w:rsidP="002366C4">
            <w:pPr>
              <w:tabs>
                <w:tab w:val="left" w:pos="-284"/>
                <w:tab w:val="left" w:pos="360"/>
              </w:tabs>
              <w:jc w:val="center"/>
              <w:rPr>
                <w:rFonts w:ascii="Arial" w:hAnsi="Arial" w:cs="Arial"/>
                <w:bCs/>
                <w:i/>
                <w:szCs w:val="20"/>
              </w:rPr>
            </w:pPr>
            <w:r>
              <w:rPr>
                <w:rFonts w:ascii="Arial" w:hAnsi="Arial" w:cs="Arial"/>
                <w:bCs/>
                <w:i/>
                <w:szCs w:val="20"/>
              </w:rPr>
              <w:t>8.11.2023</w:t>
            </w:r>
          </w:p>
        </w:tc>
        <w:tc>
          <w:tcPr>
            <w:tcW w:w="2145" w:type="dxa"/>
            <w:shd w:val="clear" w:color="auto" w:fill="auto"/>
            <w:vAlign w:val="center"/>
          </w:tcPr>
          <w:p w:rsidR="004A5B64" w:rsidRPr="00D61E7A" w:rsidRDefault="009B765C" w:rsidP="00251FA4">
            <w:pPr>
              <w:tabs>
                <w:tab w:val="left" w:pos="-284"/>
                <w:tab w:val="left" w:pos="360"/>
              </w:tabs>
              <w:jc w:val="center"/>
              <w:rPr>
                <w:rFonts w:ascii="Arial" w:hAnsi="Arial" w:cs="Arial"/>
                <w:bCs/>
                <w:i/>
                <w:szCs w:val="20"/>
              </w:rPr>
            </w:pPr>
            <w:r>
              <w:rPr>
                <w:rFonts w:ascii="Arial" w:hAnsi="Arial" w:cs="Arial"/>
                <w:bCs/>
                <w:i/>
                <w:szCs w:val="20"/>
              </w:rPr>
              <w:t>Ing. Rozehnal v. r.</w:t>
            </w:r>
          </w:p>
        </w:tc>
      </w:tr>
      <w:tr w:rsidR="00504E4D" w:rsidRPr="00D61E7A" w:rsidTr="00251FA4">
        <w:trPr>
          <w:trHeight w:val="541"/>
        </w:trPr>
        <w:tc>
          <w:tcPr>
            <w:tcW w:w="2523" w:type="dxa"/>
            <w:shd w:val="clear" w:color="auto" w:fill="auto"/>
            <w:vAlign w:val="center"/>
          </w:tcPr>
          <w:p w:rsidR="00504E4D" w:rsidRPr="00D61E7A" w:rsidRDefault="00504E4D" w:rsidP="00546653">
            <w:pPr>
              <w:tabs>
                <w:tab w:val="left" w:pos="-284"/>
                <w:tab w:val="left" w:pos="360"/>
              </w:tabs>
              <w:rPr>
                <w:rFonts w:ascii="Arial" w:hAnsi="Arial" w:cs="Arial"/>
                <w:bCs/>
                <w:szCs w:val="20"/>
              </w:rPr>
            </w:pPr>
            <w:r w:rsidRPr="00D61E7A">
              <w:rPr>
                <w:rFonts w:ascii="Arial" w:hAnsi="Arial" w:cs="Arial"/>
                <w:bCs/>
                <w:szCs w:val="20"/>
              </w:rPr>
              <w:t>Za správnost</w:t>
            </w:r>
          </w:p>
        </w:tc>
        <w:tc>
          <w:tcPr>
            <w:tcW w:w="3598" w:type="dxa"/>
            <w:shd w:val="clear" w:color="auto" w:fill="auto"/>
            <w:vAlign w:val="center"/>
          </w:tcPr>
          <w:p w:rsidR="00504E4D" w:rsidRPr="00D61E7A" w:rsidRDefault="00504E4D" w:rsidP="00546653">
            <w:pPr>
              <w:tabs>
                <w:tab w:val="left" w:pos="-284"/>
                <w:tab w:val="left" w:pos="360"/>
              </w:tabs>
              <w:rPr>
                <w:rFonts w:ascii="Arial" w:hAnsi="Arial" w:cs="Arial"/>
                <w:bCs/>
                <w:i/>
                <w:szCs w:val="20"/>
              </w:rPr>
            </w:pPr>
            <w:r w:rsidRPr="00D61E7A">
              <w:rPr>
                <w:rFonts w:ascii="Arial" w:hAnsi="Arial" w:cs="Arial"/>
                <w:bCs/>
                <w:szCs w:val="20"/>
              </w:rPr>
              <w:t>Ing. arch. Jan Mlčoch</w:t>
            </w:r>
          </w:p>
          <w:p w:rsidR="00504E4D" w:rsidRPr="00D61E7A" w:rsidRDefault="00504E4D" w:rsidP="00546653">
            <w:pPr>
              <w:tabs>
                <w:tab w:val="left" w:pos="-284"/>
                <w:tab w:val="left" w:pos="360"/>
              </w:tabs>
              <w:rPr>
                <w:rFonts w:ascii="Arial" w:hAnsi="Arial" w:cs="Arial"/>
                <w:bCs/>
                <w:i/>
                <w:szCs w:val="20"/>
              </w:rPr>
            </w:pPr>
            <w:r w:rsidRPr="00D61E7A">
              <w:rPr>
                <w:rFonts w:ascii="Arial" w:hAnsi="Arial" w:cs="Arial"/>
                <w:bCs/>
                <w:szCs w:val="20"/>
              </w:rPr>
              <w:t xml:space="preserve">vedoucí Odboru územního plánování </w:t>
            </w:r>
            <w:r w:rsidRPr="00D61E7A">
              <w:rPr>
                <w:rFonts w:ascii="Arial" w:hAnsi="Arial" w:cs="Arial"/>
                <w:bCs/>
                <w:szCs w:val="20"/>
              </w:rPr>
              <w:br/>
              <w:t>a památkové péče</w:t>
            </w:r>
          </w:p>
        </w:tc>
        <w:tc>
          <w:tcPr>
            <w:tcW w:w="1799" w:type="dxa"/>
            <w:shd w:val="clear" w:color="auto" w:fill="auto"/>
            <w:vAlign w:val="center"/>
          </w:tcPr>
          <w:p w:rsidR="00504E4D" w:rsidRPr="00D61E7A" w:rsidRDefault="00221259" w:rsidP="002366C4">
            <w:pPr>
              <w:tabs>
                <w:tab w:val="left" w:pos="-284"/>
                <w:tab w:val="left" w:pos="360"/>
              </w:tabs>
              <w:jc w:val="center"/>
              <w:rPr>
                <w:rFonts w:ascii="Arial" w:hAnsi="Arial" w:cs="Arial"/>
                <w:bCs/>
                <w:i/>
                <w:szCs w:val="20"/>
              </w:rPr>
            </w:pPr>
            <w:r>
              <w:rPr>
                <w:rFonts w:ascii="Arial" w:hAnsi="Arial" w:cs="Arial"/>
                <w:bCs/>
                <w:i/>
                <w:szCs w:val="20"/>
              </w:rPr>
              <w:t>8.11.2023</w:t>
            </w:r>
          </w:p>
        </w:tc>
        <w:tc>
          <w:tcPr>
            <w:tcW w:w="2145" w:type="dxa"/>
            <w:shd w:val="clear" w:color="auto" w:fill="auto"/>
            <w:vAlign w:val="center"/>
          </w:tcPr>
          <w:p w:rsidR="00504E4D" w:rsidRPr="00D61E7A" w:rsidRDefault="009B765C" w:rsidP="00251FA4">
            <w:pPr>
              <w:tabs>
                <w:tab w:val="left" w:pos="-284"/>
                <w:tab w:val="left" w:pos="360"/>
              </w:tabs>
              <w:jc w:val="center"/>
              <w:rPr>
                <w:rFonts w:ascii="Arial" w:hAnsi="Arial" w:cs="Arial"/>
                <w:bCs/>
                <w:i/>
                <w:szCs w:val="20"/>
              </w:rPr>
            </w:pPr>
            <w:r>
              <w:rPr>
                <w:rFonts w:ascii="Arial" w:hAnsi="Arial" w:cs="Arial"/>
                <w:bCs/>
                <w:i/>
                <w:szCs w:val="20"/>
              </w:rPr>
              <w:t>Ing. arch. Mlčoch v. r.</w:t>
            </w:r>
          </w:p>
        </w:tc>
      </w:tr>
      <w:tr w:rsidR="00504E4D" w:rsidRPr="00504E4D" w:rsidTr="00251FA4">
        <w:trPr>
          <w:trHeight w:val="635"/>
        </w:trPr>
        <w:tc>
          <w:tcPr>
            <w:tcW w:w="2523" w:type="dxa"/>
            <w:shd w:val="clear" w:color="auto" w:fill="auto"/>
            <w:vAlign w:val="center"/>
          </w:tcPr>
          <w:p w:rsidR="00504E4D" w:rsidRPr="00D61E7A" w:rsidRDefault="00504E4D" w:rsidP="00504E4D">
            <w:pPr>
              <w:tabs>
                <w:tab w:val="left" w:pos="-284"/>
                <w:tab w:val="left" w:pos="360"/>
              </w:tabs>
              <w:rPr>
                <w:rFonts w:ascii="Arial" w:hAnsi="Arial" w:cs="Arial"/>
                <w:bCs/>
                <w:szCs w:val="20"/>
              </w:rPr>
            </w:pPr>
            <w:r w:rsidRPr="00D61E7A">
              <w:rPr>
                <w:rFonts w:ascii="Arial" w:hAnsi="Arial" w:cs="Arial"/>
                <w:bCs/>
                <w:szCs w:val="20"/>
              </w:rPr>
              <w:t>Zpracovatel</w:t>
            </w:r>
          </w:p>
        </w:tc>
        <w:tc>
          <w:tcPr>
            <w:tcW w:w="3598" w:type="dxa"/>
            <w:shd w:val="clear" w:color="auto" w:fill="auto"/>
            <w:vAlign w:val="center"/>
          </w:tcPr>
          <w:p w:rsidR="00504E4D" w:rsidRPr="00D61E7A" w:rsidRDefault="00504E4D" w:rsidP="00504E4D">
            <w:pPr>
              <w:tabs>
                <w:tab w:val="left" w:pos="-284"/>
                <w:tab w:val="left" w:pos="360"/>
              </w:tabs>
              <w:rPr>
                <w:rFonts w:ascii="Arial" w:hAnsi="Arial" w:cs="Arial"/>
                <w:bCs/>
                <w:i/>
                <w:szCs w:val="20"/>
              </w:rPr>
            </w:pPr>
            <w:r w:rsidRPr="00D61E7A">
              <w:rPr>
                <w:rFonts w:ascii="Arial" w:hAnsi="Arial" w:cs="Arial"/>
                <w:bCs/>
                <w:szCs w:val="20"/>
              </w:rPr>
              <w:t xml:space="preserve">Ing. </w:t>
            </w:r>
            <w:r w:rsidR="00647036">
              <w:rPr>
                <w:rFonts w:ascii="Arial" w:hAnsi="Arial" w:cs="Arial"/>
                <w:bCs/>
                <w:szCs w:val="20"/>
              </w:rPr>
              <w:t>Ivana Nováková</w:t>
            </w:r>
          </w:p>
          <w:p w:rsidR="00647036" w:rsidRDefault="00504E4D" w:rsidP="00504E4D">
            <w:pPr>
              <w:tabs>
                <w:tab w:val="left" w:pos="-284"/>
                <w:tab w:val="left" w:pos="360"/>
              </w:tabs>
              <w:rPr>
                <w:rFonts w:ascii="Arial" w:hAnsi="Arial" w:cs="Arial"/>
                <w:bCs/>
                <w:szCs w:val="20"/>
              </w:rPr>
            </w:pPr>
            <w:r w:rsidRPr="00D61E7A">
              <w:rPr>
                <w:rFonts w:ascii="Arial" w:hAnsi="Arial" w:cs="Arial"/>
                <w:bCs/>
                <w:szCs w:val="20"/>
              </w:rPr>
              <w:t xml:space="preserve">vedoucí </w:t>
            </w:r>
            <w:r w:rsidR="00647036">
              <w:rPr>
                <w:rFonts w:ascii="Arial" w:hAnsi="Arial" w:cs="Arial"/>
                <w:bCs/>
                <w:szCs w:val="20"/>
              </w:rPr>
              <w:t>oddělení územního plánování</w:t>
            </w:r>
          </w:p>
          <w:p w:rsidR="0099469A" w:rsidRPr="0099469A" w:rsidRDefault="00504E4D" w:rsidP="00504E4D">
            <w:pPr>
              <w:tabs>
                <w:tab w:val="left" w:pos="-284"/>
                <w:tab w:val="left" w:pos="360"/>
              </w:tabs>
              <w:rPr>
                <w:rFonts w:ascii="Arial" w:hAnsi="Arial" w:cs="Arial"/>
                <w:bCs/>
                <w:szCs w:val="20"/>
              </w:rPr>
            </w:pPr>
            <w:r w:rsidRPr="00D61E7A">
              <w:rPr>
                <w:rFonts w:ascii="Arial" w:hAnsi="Arial" w:cs="Arial"/>
                <w:bCs/>
                <w:szCs w:val="20"/>
              </w:rPr>
              <w:t xml:space="preserve">Odboru územního plánování </w:t>
            </w:r>
            <w:r w:rsidRPr="00D61E7A">
              <w:rPr>
                <w:rFonts w:ascii="Arial" w:hAnsi="Arial" w:cs="Arial"/>
                <w:bCs/>
                <w:szCs w:val="20"/>
              </w:rPr>
              <w:br/>
              <w:t>a památkové péče</w:t>
            </w:r>
          </w:p>
        </w:tc>
        <w:tc>
          <w:tcPr>
            <w:tcW w:w="1799" w:type="dxa"/>
            <w:shd w:val="clear" w:color="auto" w:fill="auto"/>
            <w:vAlign w:val="center"/>
          </w:tcPr>
          <w:p w:rsidR="00504E4D" w:rsidRPr="00D61E7A" w:rsidRDefault="00221259" w:rsidP="002366C4">
            <w:pPr>
              <w:tabs>
                <w:tab w:val="left" w:pos="-284"/>
                <w:tab w:val="left" w:pos="360"/>
              </w:tabs>
              <w:jc w:val="center"/>
              <w:rPr>
                <w:rFonts w:ascii="Arial" w:hAnsi="Arial" w:cs="Arial"/>
                <w:bCs/>
                <w:i/>
                <w:szCs w:val="20"/>
              </w:rPr>
            </w:pPr>
            <w:r>
              <w:rPr>
                <w:rFonts w:ascii="Arial" w:hAnsi="Arial" w:cs="Arial"/>
                <w:bCs/>
                <w:i/>
                <w:szCs w:val="20"/>
              </w:rPr>
              <w:t>8.11.2023</w:t>
            </w:r>
          </w:p>
        </w:tc>
        <w:tc>
          <w:tcPr>
            <w:tcW w:w="2145" w:type="dxa"/>
            <w:shd w:val="clear" w:color="auto" w:fill="auto"/>
            <w:vAlign w:val="center"/>
          </w:tcPr>
          <w:p w:rsidR="0099469A" w:rsidRPr="00D61E7A" w:rsidRDefault="009B765C" w:rsidP="00251FA4">
            <w:pPr>
              <w:tabs>
                <w:tab w:val="left" w:pos="-284"/>
                <w:tab w:val="left" w:pos="360"/>
              </w:tabs>
              <w:jc w:val="center"/>
              <w:rPr>
                <w:rFonts w:ascii="Arial" w:hAnsi="Arial" w:cs="Arial"/>
                <w:bCs/>
                <w:i/>
                <w:szCs w:val="20"/>
              </w:rPr>
            </w:pPr>
            <w:r>
              <w:rPr>
                <w:rFonts w:ascii="Arial" w:hAnsi="Arial" w:cs="Arial"/>
                <w:bCs/>
                <w:i/>
                <w:szCs w:val="20"/>
              </w:rPr>
              <w:t>Ing. Nováková v. r.</w:t>
            </w:r>
            <w:bookmarkStart w:id="0" w:name="_GoBack"/>
            <w:bookmarkEnd w:id="0"/>
          </w:p>
        </w:tc>
      </w:tr>
    </w:tbl>
    <w:p w:rsidR="004F396D" w:rsidRDefault="004F396D" w:rsidP="0049321D">
      <w:pPr>
        <w:rPr>
          <w:rFonts w:ascii="Arial" w:hAnsi="Arial" w:cs="Arial"/>
          <w:b/>
          <w:sz w:val="24"/>
          <w:u w:val="single"/>
        </w:rPr>
      </w:pPr>
    </w:p>
    <w:p w:rsidR="00801796" w:rsidRPr="00391BF5" w:rsidRDefault="00251FA4" w:rsidP="00801796">
      <w:pPr>
        <w:rPr>
          <w:rFonts w:ascii="Arial" w:hAnsi="Arial" w:cs="Arial"/>
          <w:b/>
          <w:sz w:val="24"/>
          <w:u w:val="single"/>
        </w:rPr>
      </w:pPr>
      <w:r>
        <w:rPr>
          <w:rFonts w:ascii="Arial" w:hAnsi="Arial" w:cs="Arial"/>
          <w:b/>
          <w:sz w:val="24"/>
          <w:u w:val="single"/>
        </w:rPr>
        <w:br w:type="page"/>
      </w:r>
      <w:r w:rsidR="00801796" w:rsidRPr="00391BF5">
        <w:rPr>
          <w:rFonts w:ascii="Arial" w:hAnsi="Arial" w:cs="Arial"/>
          <w:b/>
          <w:sz w:val="24"/>
          <w:u w:val="single"/>
        </w:rPr>
        <w:lastRenderedPageBreak/>
        <w:t>Důvodová zpráva:</w:t>
      </w:r>
    </w:p>
    <w:p w:rsidR="00EF12C9" w:rsidRDefault="00EF12C9" w:rsidP="00EF12C9">
      <w:pPr>
        <w:pStyle w:val="text0"/>
        <w:rPr>
          <w:rFonts w:ascii="Arial" w:hAnsi="Arial" w:cs="Arial"/>
          <w:sz w:val="24"/>
          <w:szCs w:val="24"/>
        </w:rPr>
      </w:pPr>
      <w:r w:rsidRPr="005E3A32">
        <w:rPr>
          <w:rFonts w:ascii="Arial" w:hAnsi="Arial" w:cs="Arial"/>
          <w:sz w:val="24"/>
          <w:szCs w:val="24"/>
        </w:rPr>
        <w:t xml:space="preserve">Zastupitelstvo města Prostějova na svém zasedání konaném dne 10. 6. 2014 vydalo Územní plán Prostějov (dále jen ÚP), který nabyl účinnosti 27. 6. 2014. Od </w:t>
      </w:r>
      <w:r>
        <w:rPr>
          <w:rFonts w:ascii="Arial" w:hAnsi="Arial" w:cs="Arial"/>
          <w:sz w:val="24"/>
          <w:szCs w:val="24"/>
        </w:rPr>
        <w:t>19</w:t>
      </w:r>
      <w:r w:rsidRPr="005E3A32">
        <w:rPr>
          <w:rFonts w:ascii="Arial" w:hAnsi="Arial" w:cs="Arial"/>
          <w:sz w:val="24"/>
          <w:szCs w:val="24"/>
        </w:rPr>
        <w:t xml:space="preserve">. </w:t>
      </w:r>
      <w:r>
        <w:rPr>
          <w:rFonts w:ascii="Arial" w:hAnsi="Arial" w:cs="Arial"/>
          <w:sz w:val="24"/>
          <w:szCs w:val="24"/>
        </w:rPr>
        <w:t>5. 2023</w:t>
      </w:r>
      <w:r w:rsidRPr="005E3A32">
        <w:rPr>
          <w:rFonts w:ascii="Arial" w:hAnsi="Arial" w:cs="Arial"/>
          <w:sz w:val="24"/>
          <w:szCs w:val="24"/>
        </w:rPr>
        <w:t xml:space="preserve"> je účinný ÚP v úplném znění po V. změně. </w:t>
      </w:r>
      <w:r>
        <w:rPr>
          <w:rFonts w:ascii="Arial" w:hAnsi="Arial" w:cs="Arial"/>
          <w:sz w:val="24"/>
          <w:szCs w:val="24"/>
        </w:rPr>
        <w:t>Odbor územního plánování a památkové péče</w:t>
      </w:r>
      <w:r w:rsidRPr="005E3A32">
        <w:rPr>
          <w:rFonts w:ascii="Arial" w:hAnsi="Arial" w:cs="Arial"/>
          <w:sz w:val="24"/>
          <w:szCs w:val="24"/>
        </w:rPr>
        <w:t xml:space="preserve"> </w:t>
      </w:r>
      <w:r>
        <w:rPr>
          <w:rFonts w:ascii="Arial" w:hAnsi="Arial" w:cs="Arial"/>
          <w:sz w:val="24"/>
          <w:szCs w:val="24"/>
        </w:rPr>
        <w:t>v současné době pořizuje VI. změnu ÚP</w:t>
      </w:r>
      <w:r w:rsidRPr="005E3A32">
        <w:rPr>
          <w:rFonts w:ascii="Arial" w:hAnsi="Arial" w:cs="Arial"/>
          <w:sz w:val="24"/>
          <w:szCs w:val="24"/>
        </w:rPr>
        <w:t>.</w:t>
      </w:r>
      <w:r>
        <w:rPr>
          <w:rFonts w:ascii="Arial" w:hAnsi="Arial" w:cs="Arial"/>
          <w:sz w:val="24"/>
          <w:szCs w:val="24"/>
        </w:rPr>
        <w:t xml:space="preserve"> Její pořízení </w:t>
      </w:r>
      <w:r w:rsidRPr="00C03DA4">
        <w:rPr>
          <w:rFonts w:ascii="Arial" w:hAnsi="Arial" w:cs="Arial"/>
          <w:sz w:val="24"/>
          <w:szCs w:val="24"/>
        </w:rPr>
        <w:t>Zastupitelstvo</w:t>
      </w:r>
      <w:r>
        <w:rPr>
          <w:rFonts w:ascii="Arial" w:hAnsi="Arial" w:cs="Arial"/>
          <w:sz w:val="24"/>
          <w:szCs w:val="24"/>
        </w:rPr>
        <w:t xml:space="preserve"> města Prostějova schválilo na svém zasedání konaném dne 13. 12. 2022 usnesením č. ZM/2022/03/11 zkráceným postupem pořizování, jejím obsahem bude prověření předložených návrhů na změnu územního plánu </w:t>
      </w:r>
      <w:r w:rsidR="00D111A8">
        <w:rPr>
          <w:rFonts w:ascii="Arial" w:hAnsi="Arial" w:cs="Arial"/>
          <w:sz w:val="24"/>
          <w:szCs w:val="24"/>
        </w:rPr>
        <w:br/>
      </w:r>
      <w:r>
        <w:rPr>
          <w:rFonts w:ascii="Arial" w:hAnsi="Arial" w:cs="Arial"/>
          <w:sz w:val="24"/>
          <w:szCs w:val="24"/>
        </w:rPr>
        <w:t>a posouzení vlivů na udržitelný rozvoj území.</w:t>
      </w:r>
    </w:p>
    <w:p w:rsidR="00EF12C9" w:rsidRPr="005E3A32" w:rsidRDefault="00EF12C9" w:rsidP="00EF12C9">
      <w:pPr>
        <w:pStyle w:val="text0"/>
        <w:rPr>
          <w:rFonts w:ascii="Arial" w:hAnsi="Arial" w:cs="Arial"/>
          <w:sz w:val="24"/>
          <w:szCs w:val="24"/>
        </w:rPr>
      </w:pPr>
      <w:r>
        <w:rPr>
          <w:rFonts w:ascii="Arial" w:hAnsi="Arial" w:cs="Arial"/>
          <w:sz w:val="24"/>
          <w:szCs w:val="24"/>
        </w:rPr>
        <w:t xml:space="preserve">VI. změna ÚP tedy bude obsahovat prověření více než 20 návrhů na změnu územního plánu předložených různými subjekty, včetně posouzení vlivů na udržitelný rozvoj území, které vyplynulo ze stanovisek Krajského úřadu Olomouckého kraje, Odboru životního prostředí a zemědělství. </w:t>
      </w:r>
    </w:p>
    <w:p w:rsidR="00EF12C9" w:rsidRDefault="00EF12C9" w:rsidP="00EF12C9">
      <w:pPr>
        <w:spacing w:before="120"/>
        <w:jc w:val="both"/>
        <w:rPr>
          <w:rFonts w:ascii="Arial" w:hAnsi="Arial" w:cs="Arial"/>
          <w:sz w:val="24"/>
        </w:rPr>
      </w:pPr>
      <w:r>
        <w:rPr>
          <w:rFonts w:ascii="Arial" w:hAnsi="Arial" w:cs="Arial"/>
          <w:sz w:val="24"/>
        </w:rPr>
        <w:t xml:space="preserve">Olomoucký kraj požádal statutární město Prostějov o rozdělení VI. změny Územního pánu Prostějov tak, aby byla samostatně zpracována a projednána část týkající se výstavby nového </w:t>
      </w:r>
      <w:r w:rsidRPr="00E21953">
        <w:rPr>
          <w:rFonts w:ascii="Arial" w:hAnsi="Arial" w:cs="Arial"/>
          <w:sz w:val="24"/>
        </w:rPr>
        <w:t>objektu hvězdárny Prostějov. Účelem rozdělení je předpokládaný rychlejší a nekonfliktní proces zpracování a projednání této samostatné změny z důvodu financování stavby hvězdárny z dotací či grantů.</w:t>
      </w:r>
    </w:p>
    <w:p w:rsidR="00EF12C9" w:rsidRDefault="00EF12C9" w:rsidP="00EF12C9">
      <w:pPr>
        <w:spacing w:before="120" w:after="120"/>
        <w:jc w:val="both"/>
        <w:rPr>
          <w:rFonts w:ascii="Arial" w:hAnsi="Arial" w:cs="Arial"/>
          <w:sz w:val="24"/>
        </w:rPr>
      </w:pPr>
      <w:r>
        <w:rPr>
          <w:rFonts w:ascii="Arial" w:hAnsi="Arial" w:cs="Arial"/>
          <w:sz w:val="24"/>
        </w:rPr>
        <w:t xml:space="preserve">Na základě úkolu z porady primátora konané dne 19. 9. 2023 Odbor územního plánování a památkové péče předkládá materiál k rozdělení VI. změny ÚP na dvě části, a to VI. A změnu Územního plánu Prostějov a VI. B změnu Územního plánu Prostějov. </w:t>
      </w:r>
    </w:p>
    <w:p w:rsidR="00EF12C9" w:rsidRDefault="00EF12C9" w:rsidP="00EF12C9">
      <w:pPr>
        <w:spacing w:before="120" w:after="120"/>
        <w:jc w:val="both"/>
        <w:rPr>
          <w:rFonts w:ascii="Arial" w:hAnsi="Arial" w:cs="Arial"/>
          <w:sz w:val="24"/>
        </w:rPr>
      </w:pPr>
      <w:r>
        <w:rPr>
          <w:rFonts w:ascii="Arial" w:hAnsi="Arial" w:cs="Arial"/>
          <w:sz w:val="24"/>
        </w:rPr>
        <w:t xml:space="preserve">Obsahem </w:t>
      </w:r>
      <w:r w:rsidRPr="00446C5A">
        <w:rPr>
          <w:rFonts w:ascii="Arial" w:hAnsi="Arial" w:cs="Arial"/>
          <w:b/>
          <w:sz w:val="24"/>
        </w:rPr>
        <w:t xml:space="preserve">VI. A změny </w:t>
      </w:r>
      <w:r w:rsidRPr="00446C5A">
        <w:rPr>
          <w:rFonts w:ascii="Arial" w:hAnsi="Arial" w:cs="Arial"/>
          <w:sz w:val="24"/>
        </w:rPr>
        <w:t>ÚP</w:t>
      </w:r>
      <w:r>
        <w:rPr>
          <w:rFonts w:ascii="Arial" w:hAnsi="Arial" w:cs="Arial"/>
          <w:sz w:val="24"/>
        </w:rPr>
        <w:t xml:space="preserve"> bude: </w:t>
      </w:r>
      <w:r w:rsidRPr="00446C5A">
        <w:rPr>
          <w:rFonts w:ascii="Arial" w:hAnsi="Arial" w:cs="Arial"/>
          <w:b/>
          <w:bCs/>
          <w:sz w:val="24"/>
        </w:rPr>
        <w:t xml:space="preserve">Úprava rozsahu a regulativů „Plochy občanského vybavení – </w:t>
      </w:r>
      <w:r>
        <w:rPr>
          <w:rFonts w:ascii="Arial" w:hAnsi="Arial" w:cs="Arial"/>
          <w:b/>
          <w:bCs/>
          <w:sz w:val="24"/>
        </w:rPr>
        <w:t xml:space="preserve">veřejná infrastruktura“ č. 0123. </w:t>
      </w:r>
      <w:r w:rsidRPr="001240A6">
        <w:rPr>
          <w:rFonts w:ascii="Arial" w:hAnsi="Arial" w:cs="Arial"/>
          <w:sz w:val="24"/>
        </w:rPr>
        <w:t>Jedná se o plochu stávající hvězdárny. Změna je požadována v návaznosti na realizovanou Soutěž o návrh Hvězdárna Prostějov.</w:t>
      </w:r>
    </w:p>
    <w:p w:rsidR="00EF12C9" w:rsidRDefault="00EF12C9" w:rsidP="00EF12C9">
      <w:pPr>
        <w:spacing w:before="120" w:after="120"/>
        <w:jc w:val="both"/>
        <w:rPr>
          <w:rFonts w:ascii="Arial" w:hAnsi="Arial" w:cs="Arial"/>
          <w:sz w:val="24"/>
        </w:rPr>
      </w:pPr>
      <w:r>
        <w:rPr>
          <w:rFonts w:ascii="Arial" w:hAnsi="Arial" w:cs="Arial"/>
          <w:sz w:val="24"/>
        </w:rPr>
        <w:t xml:space="preserve">Obsahem </w:t>
      </w:r>
      <w:r w:rsidRPr="00446C5A">
        <w:rPr>
          <w:rFonts w:ascii="Arial" w:hAnsi="Arial" w:cs="Arial"/>
          <w:b/>
          <w:sz w:val="24"/>
        </w:rPr>
        <w:t>VI. B změny</w:t>
      </w:r>
      <w:r>
        <w:rPr>
          <w:rFonts w:ascii="Arial" w:hAnsi="Arial" w:cs="Arial"/>
          <w:sz w:val="24"/>
        </w:rPr>
        <w:t xml:space="preserve"> ÚP budou </w:t>
      </w:r>
      <w:r w:rsidRPr="00446C5A">
        <w:rPr>
          <w:rFonts w:ascii="Arial" w:hAnsi="Arial" w:cs="Arial"/>
          <w:b/>
          <w:sz w:val="24"/>
        </w:rPr>
        <w:t>zbývající návrhy na změnu územního plánu a posouzení vlivů na udržitelný rozvoj území</w:t>
      </w:r>
      <w:r>
        <w:rPr>
          <w:rFonts w:ascii="Arial" w:hAnsi="Arial" w:cs="Arial"/>
          <w:sz w:val="24"/>
        </w:rPr>
        <w:t>.</w:t>
      </w:r>
    </w:p>
    <w:p w:rsidR="00EF12C9" w:rsidRPr="00BC1D3F" w:rsidRDefault="00EF12C9" w:rsidP="00EF12C9">
      <w:pPr>
        <w:pStyle w:val="Zkladntext"/>
        <w:rPr>
          <w:rFonts w:ascii="Arial" w:hAnsi="Arial" w:cs="Arial"/>
          <w:szCs w:val="24"/>
        </w:rPr>
      </w:pPr>
      <w:r w:rsidRPr="00755E35">
        <w:rPr>
          <w:rFonts w:ascii="Arial" w:hAnsi="Arial" w:cs="Arial"/>
          <w:szCs w:val="24"/>
        </w:rPr>
        <w:t xml:space="preserve">V případě </w:t>
      </w:r>
      <w:r>
        <w:rPr>
          <w:rFonts w:ascii="Arial" w:hAnsi="Arial" w:cs="Arial"/>
          <w:bCs/>
          <w:szCs w:val="24"/>
        </w:rPr>
        <w:t>r</w:t>
      </w:r>
      <w:r w:rsidRPr="00755E35">
        <w:rPr>
          <w:rFonts w:ascii="Arial" w:hAnsi="Arial" w:cs="Arial"/>
          <w:bCs/>
          <w:szCs w:val="24"/>
        </w:rPr>
        <w:t>ozdělení VI. změny ÚP dle navrženého postupu</w:t>
      </w:r>
      <w:r w:rsidRPr="00755E35">
        <w:rPr>
          <w:rFonts w:ascii="Arial" w:hAnsi="Arial" w:cs="Arial"/>
          <w:szCs w:val="24"/>
        </w:rPr>
        <w:t xml:space="preserve"> bude nutné uzavřít dodatek </w:t>
      </w:r>
      <w:r>
        <w:rPr>
          <w:rFonts w:ascii="Arial" w:hAnsi="Arial" w:cs="Arial"/>
          <w:szCs w:val="24"/>
        </w:rPr>
        <w:br/>
      </w:r>
      <w:r w:rsidRPr="00755E35">
        <w:rPr>
          <w:rFonts w:ascii="Arial" w:hAnsi="Arial" w:cs="Arial"/>
          <w:szCs w:val="24"/>
        </w:rPr>
        <w:t xml:space="preserve">ke smlouvě o dílo na </w:t>
      </w:r>
      <w:r w:rsidRPr="00755E35">
        <w:rPr>
          <w:rFonts w:ascii="Arial" w:hAnsi="Arial" w:cs="Arial"/>
          <w:bCs/>
          <w:szCs w:val="24"/>
        </w:rPr>
        <w:t>zpracování VI. změny Územního plánu Prostějov</w:t>
      </w:r>
      <w:r w:rsidRPr="00755E35">
        <w:rPr>
          <w:rFonts w:ascii="Arial" w:hAnsi="Arial" w:cs="Arial"/>
          <w:szCs w:val="24"/>
        </w:rPr>
        <w:t xml:space="preserve">, která byla uzavřena </w:t>
      </w:r>
      <w:r w:rsidRPr="00755E35">
        <w:rPr>
          <w:rFonts w:ascii="Arial" w:hAnsi="Arial" w:cs="Arial"/>
          <w:bCs/>
          <w:szCs w:val="24"/>
        </w:rPr>
        <w:t>s atelierem knesl kynčl architekti s.r.o</w:t>
      </w:r>
      <w:r w:rsidRPr="00755E35">
        <w:rPr>
          <w:rFonts w:ascii="Arial" w:hAnsi="Arial" w:cs="Arial"/>
          <w:szCs w:val="24"/>
        </w:rPr>
        <w:t>. Dochází tak ke změ</w:t>
      </w:r>
      <w:r>
        <w:rPr>
          <w:rFonts w:ascii="Arial" w:hAnsi="Arial" w:cs="Arial"/>
          <w:szCs w:val="24"/>
        </w:rPr>
        <w:t>ně původní veřejné zakázky, kdy</w:t>
      </w:r>
      <w:r w:rsidRPr="00755E35">
        <w:rPr>
          <w:rFonts w:ascii="Arial" w:hAnsi="Arial" w:cs="Arial"/>
          <w:szCs w:val="24"/>
        </w:rPr>
        <w:t xml:space="preserve"> bude nutné navýšit celkovou cenu díla.</w:t>
      </w:r>
      <w:r>
        <w:rPr>
          <w:rFonts w:ascii="Arial" w:hAnsi="Arial" w:cs="Arial"/>
          <w:szCs w:val="24"/>
        </w:rPr>
        <w:t xml:space="preserve"> </w:t>
      </w:r>
      <w:r w:rsidRPr="00BC1D3F">
        <w:rPr>
          <w:rFonts w:ascii="Arial" w:hAnsi="Arial" w:cs="Arial"/>
          <w:szCs w:val="24"/>
        </w:rPr>
        <w:t>Předpokládané navýšení celkové ceny díla činí 230 000,- Kč bez DPH tj. 278 300,- Kč vč. DPH.</w:t>
      </w:r>
    </w:p>
    <w:p w:rsidR="00763940" w:rsidRDefault="00763940" w:rsidP="00763940">
      <w:pPr>
        <w:tabs>
          <w:tab w:val="left" w:pos="-284"/>
          <w:tab w:val="left" w:pos="360"/>
        </w:tabs>
        <w:jc w:val="both"/>
        <w:rPr>
          <w:rFonts w:ascii="Arial" w:hAnsi="Arial" w:cs="Arial"/>
          <w:sz w:val="24"/>
        </w:rPr>
      </w:pPr>
    </w:p>
    <w:p w:rsidR="00763940" w:rsidRPr="00763940" w:rsidRDefault="00221259" w:rsidP="00763940">
      <w:pPr>
        <w:tabs>
          <w:tab w:val="left" w:pos="-284"/>
          <w:tab w:val="left" w:pos="360"/>
        </w:tabs>
        <w:jc w:val="both"/>
        <w:rPr>
          <w:rFonts w:ascii="Arial" w:hAnsi="Arial" w:cs="Arial"/>
          <w:bCs/>
          <w:sz w:val="24"/>
        </w:rPr>
      </w:pPr>
      <w:r w:rsidRPr="00221259">
        <w:rPr>
          <w:rFonts w:ascii="Arial" w:hAnsi="Arial" w:cs="Arial"/>
          <w:sz w:val="24"/>
        </w:rPr>
        <w:t>Rada města Prostějova dne 7. 11. 2023</w:t>
      </w:r>
      <w:r>
        <w:rPr>
          <w:rFonts w:ascii="Arial" w:hAnsi="Arial" w:cs="Arial"/>
          <w:sz w:val="24"/>
        </w:rPr>
        <w:t xml:space="preserve"> </w:t>
      </w:r>
      <w:r w:rsidR="00EF12C9">
        <w:rPr>
          <w:rFonts w:ascii="Arial" w:hAnsi="Arial" w:cs="Arial"/>
          <w:sz w:val="24"/>
        </w:rPr>
        <w:t>svým usnesením č. RM/2023/30/51</w:t>
      </w:r>
      <w:r w:rsidR="00763940">
        <w:rPr>
          <w:rFonts w:ascii="Arial" w:hAnsi="Arial" w:cs="Arial"/>
          <w:sz w:val="24"/>
        </w:rPr>
        <w:t xml:space="preserve"> doporučila Zastupitelstvu města Prostějova schválit </w:t>
      </w:r>
      <w:r w:rsidR="00EF12C9">
        <w:rPr>
          <w:rFonts w:ascii="Arial" w:hAnsi="Arial" w:cs="Arial"/>
          <w:sz w:val="24"/>
        </w:rPr>
        <w:t>rozdělení pořizované VI</w:t>
      </w:r>
      <w:r w:rsidR="00763940" w:rsidRPr="00763940">
        <w:rPr>
          <w:rFonts w:ascii="Arial" w:hAnsi="Arial" w:cs="Arial"/>
          <w:sz w:val="24"/>
        </w:rPr>
        <w:t xml:space="preserve">. změny Územního plánu Prostějov </w:t>
      </w:r>
      <w:r w:rsidR="00EF12C9">
        <w:rPr>
          <w:rFonts w:ascii="Arial" w:hAnsi="Arial" w:cs="Arial"/>
          <w:sz w:val="24"/>
        </w:rPr>
        <w:t>na VI. A změnu a VI. B změnu dle předloženého návrhu</w:t>
      </w:r>
      <w:r w:rsidR="00763940" w:rsidRPr="00763940">
        <w:rPr>
          <w:rFonts w:ascii="Arial" w:hAnsi="Arial" w:cs="Arial"/>
          <w:bCs/>
          <w:sz w:val="24"/>
        </w:rPr>
        <w:t>.</w:t>
      </w:r>
    </w:p>
    <w:p w:rsidR="00300A45" w:rsidRPr="009E679E" w:rsidRDefault="00300A45" w:rsidP="0049321D">
      <w:pPr>
        <w:jc w:val="both"/>
        <w:rPr>
          <w:rFonts w:ascii="Arial" w:hAnsi="Arial" w:cs="Arial"/>
          <w:b/>
          <w:sz w:val="24"/>
        </w:rPr>
      </w:pPr>
      <w:r w:rsidRPr="009E679E">
        <w:rPr>
          <w:rFonts w:ascii="Arial" w:hAnsi="Arial" w:cs="Arial"/>
          <w:b/>
          <w:sz w:val="24"/>
        </w:rPr>
        <w:t xml:space="preserve">  </w:t>
      </w:r>
    </w:p>
    <w:p w:rsidR="003905E6" w:rsidRPr="009E679E" w:rsidRDefault="003905E6" w:rsidP="0049321D">
      <w:pPr>
        <w:jc w:val="both"/>
        <w:rPr>
          <w:rFonts w:ascii="Arial" w:hAnsi="Arial" w:cs="Arial"/>
          <w:b/>
          <w:sz w:val="24"/>
          <w:u w:val="single"/>
        </w:rPr>
      </w:pPr>
    </w:p>
    <w:p w:rsidR="0049321D" w:rsidRPr="009E679E" w:rsidRDefault="0049321D" w:rsidP="0049321D">
      <w:pPr>
        <w:jc w:val="both"/>
        <w:rPr>
          <w:rFonts w:ascii="Arial" w:hAnsi="Arial" w:cs="Arial"/>
          <w:b/>
          <w:sz w:val="24"/>
          <w:u w:val="single"/>
        </w:rPr>
      </w:pPr>
      <w:r w:rsidRPr="009E679E">
        <w:rPr>
          <w:rFonts w:ascii="Arial" w:hAnsi="Arial" w:cs="Arial"/>
          <w:b/>
          <w:sz w:val="24"/>
          <w:u w:val="single"/>
        </w:rPr>
        <w:t>Stanovisko předkladatele:</w:t>
      </w:r>
    </w:p>
    <w:p w:rsidR="00EF12C9" w:rsidRPr="00E21953" w:rsidRDefault="00EF12C9" w:rsidP="00EF12C9">
      <w:pPr>
        <w:jc w:val="both"/>
        <w:rPr>
          <w:rFonts w:ascii="Arial" w:hAnsi="Arial" w:cs="Arial"/>
          <w:sz w:val="24"/>
        </w:rPr>
      </w:pPr>
      <w:r w:rsidRPr="00E21953">
        <w:rPr>
          <w:rFonts w:ascii="Arial" w:hAnsi="Arial" w:cs="Arial"/>
          <w:sz w:val="24"/>
        </w:rPr>
        <w:t xml:space="preserve">OÚPPP doporučuje </w:t>
      </w:r>
      <w:r w:rsidR="00D111A8">
        <w:rPr>
          <w:rFonts w:ascii="Arial" w:hAnsi="Arial" w:cs="Arial"/>
          <w:sz w:val="24"/>
        </w:rPr>
        <w:t>projednat</w:t>
      </w:r>
      <w:r w:rsidRPr="00E21953">
        <w:rPr>
          <w:rFonts w:ascii="Arial" w:hAnsi="Arial" w:cs="Arial"/>
          <w:sz w:val="24"/>
        </w:rPr>
        <w:t xml:space="preserve"> materiál na zasedání Zastupitelstva města Prostějova </w:t>
      </w:r>
      <w:r w:rsidRPr="00E21953">
        <w:rPr>
          <w:rFonts w:ascii="Arial" w:hAnsi="Arial" w:cs="Arial"/>
          <w:sz w:val="24"/>
        </w:rPr>
        <w:br/>
        <w:t>k rozdělení VI. změny Územního plánu Prostějov dle předloženého návrhu.</w:t>
      </w:r>
    </w:p>
    <w:p w:rsidR="00354C3B" w:rsidRPr="009E679E" w:rsidRDefault="00354C3B" w:rsidP="00354C3B">
      <w:pPr>
        <w:tabs>
          <w:tab w:val="left" w:pos="3479"/>
        </w:tabs>
        <w:ind w:right="454"/>
        <w:jc w:val="both"/>
        <w:rPr>
          <w:rFonts w:ascii="Arial" w:hAnsi="Arial" w:cs="Arial"/>
          <w:sz w:val="24"/>
        </w:rPr>
      </w:pPr>
    </w:p>
    <w:p w:rsidR="001B01C5" w:rsidRPr="009E679E" w:rsidRDefault="001B01C5" w:rsidP="00354C3B">
      <w:pPr>
        <w:keepNext/>
        <w:keepLines/>
        <w:jc w:val="both"/>
        <w:rPr>
          <w:rFonts w:ascii="Arial" w:hAnsi="Arial" w:cs="Arial"/>
          <w:bCs/>
          <w:sz w:val="24"/>
        </w:rPr>
      </w:pPr>
    </w:p>
    <w:tbl>
      <w:tblPr>
        <w:tblStyle w:val="Mkatabulky"/>
        <w:tblW w:w="0" w:type="auto"/>
        <w:tblInd w:w="0" w:type="dxa"/>
        <w:tblLook w:val="04A0" w:firstRow="1" w:lastRow="0" w:firstColumn="1" w:lastColumn="0" w:noHBand="0" w:noVBand="1"/>
      </w:tblPr>
      <w:tblGrid>
        <w:gridCol w:w="417"/>
        <w:gridCol w:w="2555"/>
        <w:gridCol w:w="2268"/>
        <w:gridCol w:w="4248"/>
      </w:tblGrid>
      <w:tr w:rsidR="00354C3B" w:rsidRPr="009E679E" w:rsidTr="00354C3B">
        <w:tc>
          <w:tcPr>
            <w:tcW w:w="9488"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354C3B" w:rsidRPr="009E679E" w:rsidRDefault="00354C3B">
            <w:pPr>
              <w:keepNext/>
              <w:keepLines/>
              <w:jc w:val="both"/>
              <w:rPr>
                <w:rFonts w:ascii="Arial" w:hAnsi="Arial" w:cs="Arial"/>
                <w:bCs/>
                <w:sz w:val="24"/>
              </w:rPr>
            </w:pPr>
            <w:r w:rsidRPr="009E679E">
              <w:rPr>
                <w:rFonts w:ascii="Arial" w:hAnsi="Arial" w:cs="Arial"/>
                <w:bCs/>
                <w:sz w:val="24"/>
              </w:rPr>
              <w:t>Důvodová zpráva obsahuje stanoviska dotčených odborů MMPv (subjektů)</w:t>
            </w:r>
          </w:p>
        </w:tc>
      </w:tr>
      <w:tr w:rsidR="00354C3B" w:rsidRPr="009E679E" w:rsidTr="0031351B">
        <w:trPr>
          <w:trHeight w:val="358"/>
        </w:trPr>
        <w:tc>
          <w:tcPr>
            <w:tcW w:w="297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rsidR="00354C3B" w:rsidRPr="009E679E" w:rsidRDefault="00354C3B">
            <w:pPr>
              <w:jc w:val="both"/>
              <w:rPr>
                <w:rFonts w:ascii="Arial" w:hAnsi="Arial" w:cs="Arial"/>
                <w:bCs/>
                <w:sz w:val="24"/>
              </w:rPr>
            </w:pPr>
            <w:r w:rsidRPr="009E679E">
              <w:rPr>
                <w:rFonts w:ascii="Arial" w:hAnsi="Arial" w:cs="Arial"/>
                <w:bCs/>
                <w:sz w:val="24"/>
              </w:rPr>
              <w:t>Odbor MMPv (subjekt)</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4C3B" w:rsidRPr="009E679E" w:rsidRDefault="00354C3B">
            <w:pPr>
              <w:jc w:val="both"/>
              <w:rPr>
                <w:rFonts w:ascii="Arial" w:hAnsi="Arial" w:cs="Arial"/>
                <w:bCs/>
                <w:sz w:val="24"/>
              </w:rPr>
            </w:pPr>
            <w:r w:rsidRPr="009E679E">
              <w:rPr>
                <w:rFonts w:ascii="Arial" w:hAnsi="Arial" w:cs="Arial"/>
                <w:bCs/>
                <w:sz w:val="24"/>
              </w:rPr>
              <w:t>Stanovisko ze dne</w:t>
            </w:r>
          </w:p>
        </w:tc>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4C3B" w:rsidRPr="009E679E" w:rsidRDefault="00354C3B">
            <w:pPr>
              <w:jc w:val="both"/>
              <w:rPr>
                <w:rFonts w:ascii="Arial" w:hAnsi="Arial" w:cs="Arial"/>
                <w:bCs/>
                <w:sz w:val="24"/>
              </w:rPr>
            </w:pPr>
            <w:r w:rsidRPr="009E679E">
              <w:rPr>
                <w:rFonts w:ascii="Arial" w:hAnsi="Arial" w:cs="Arial"/>
                <w:bCs/>
                <w:sz w:val="24"/>
              </w:rPr>
              <w:t>Resumé</w:t>
            </w:r>
          </w:p>
        </w:tc>
      </w:tr>
      <w:tr w:rsidR="00354C3B" w:rsidRPr="009E679E" w:rsidTr="0031351B">
        <w:tc>
          <w:tcPr>
            <w:tcW w:w="417" w:type="dxa"/>
            <w:tcBorders>
              <w:top w:val="single" w:sz="4" w:space="0" w:color="auto"/>
              <w:left w:val="single" w:sz="4" w:space="0" w:color="auto"/>
              <w:bottom w:val="single" w:sz="4" w:space="0" w:color="auto"/>
              <w:right w:val="single" w:sz="4" w:space="0" w:color="auto"/>
            </w:tcBorders>
            <w:vAlign w:val="center"/>
            <w:hideMark/>
          </w:tcPr>
          <w:p w:rsidR="00354C3B" w:rsidRPr="009E679E" w:rsidRDefault="00354C3B">
            <w:pPr>
              <w:jc w:val="both"/>
              <w:rPr>
                <w:rFonts w:ascii="Arial" w:hAnsi="Arial" w:cs="Arial"/>
                <w:bCs/>
                <w:sz w:val="24"/>
              </w:rPr>
            </w:pPr>
            <w:r w:rsidRPr="009E679E">
              <w:rPr>
                <w:rFonts w:ascii="Arial" w:hAnsi="Arial" w:cs="Arial"/>
                <w:bCs/>
                <w:sz w:val="24"/>
              </w:rPr>
              <w:t>1.</w:t>
            </w:r>
          </w:p>
        </w:tc>
        <w:tc>
          <w:tcPr>
            <w:tcW w:w="2555" w:type="dxa"/>
            <w:tcBorders>
              <w:top w:val="single" w:sz="4" w:space="0" w:color="auto"/>
              <w:left w:val="single" w:sz="4" w:space="0" w:color="auto"/>
              <w:bottom w:val="single" w:sz="4" w:space="0" w:color="auto"/>
              <w:right w:val="single" w:sz="4" w:space="0" w:color="auto"/>
            </w:tcBorders>
            <w:vAlign w:val="center"/>
            <w:hideMark/>
          </w:tcPr>
          <w:p w:rsidR="00354C3B" w:rsidRPr="009E679E" w:rsidRDefault="00354C3B">
            <w:pPr>
              <w:jc w:val="both"/>
              <w:rPr>
                <w:rFonts w:ascii="Arial" w:hAnsi="Arial" w:cs="Arial"/>
                <w:bCs/>
                <w:sz w:val="24"/>
              </w:rPr>
            </w:pPr>
            <w:r w:rsidRPr="009E679E">
              <w:rPr>
                <w:rFonts w:ascii="Arial" w:hAnsi="Arial" w:cs="Arial"/>
                <w:bCs/>
                <w:sz w:val="24"/>
              </w:rPr>
              <w:t>OÚPPP</w:t>
            </w:r>
          </w:p>
        </w:tc>
        <w:tc>
          <w:tcPr>
            <w:tcW w:w="2268" w:type="dxa"/>
            <w:tcBorders>
              <w:top w:val="single" w:sz="4" w:space="0" w:color="auto"/>
              <w:left w:val="single" w:sz="4" w:space="0" w:color="auto"/>
              <w:bottom w:val="single" w:sz="4" w:space="0" w:color="auto"/>
              <w:right w:val="single" w:sz="4" w:space="0" w:color="auto"/>
            </w:tcBorders>
            <w:vAlign w:val="center"/>
            <w:hideMark/>
          </w:tcPr>
          <w:p w:rsidR="00354C3B" w:rsidRPr="009E679E" w:rsidRDefault="00221259" w:rsidP="00866F7D">
            <w:pPr>
              <w:jc w:val="center"/>
              <w:rPr>
                <w:rFonts w:ascii="Arial" w:hAnsi="Arial" w:cs="Arial"/>
                <w:bCs/>
                <w:i/>
                <w:sz w:val="24"/>
              </w:rPr>
            </w:pPr>
            <w:r>
              <w:rPr>
                <w:rFonts w:ascii="Arial" w:hAnsi="Arial" w:cs="Arial"/>
                <w:bCs/>
                <w:i/>
                <w:sz w:val="24"/>
              </w:rPr>
              <w:t>8</w:t>
            </w:r>
            <w:r w:rsidR="00A22E12" w:rsidRPr="009E679E">
              <w:rPr>
                <w:rFonts w:ascii="Arial" w:hAnsi="Arial" w:cs="Arial"/>
                <w:bCs/>
                <w:i/>
                <w:sz w:val="24"/>
              </w:rPr>
              <w:t>.</w:t>
            </w:r>
            <w:r w:rsidR="00C75970" w:rsidRPr="009E679E">
              <w:rPr>
                <w:rFonts w:ascii="Arial" w:hAnsi="Arial" w:cs="Arial"/>
                <w:bCs/>
                <w:i/>
                <w:sz w:val="24"/>
              </w:rPr>
              <w:t xml:space="preserve"> </w:t>
            </w:r>
            <w:r>
              <w:rPr>
                <w:rFonts w:ascii="Arial" w:hAnsi="Arial" w:cs="Arial"/>
                <w:bCs/>
                <w:i/>
                <w:sz w:val="24"/>
              </w:rPr>
              <w:t>11</w:t>
            </w:r>
            <w:r w:rsidR="00A22E12" w:rsidRPr="009E679E">
              <w:rPr>
                <w:rFonts w:ascii="Arial" w:hAnsi="Arial" w:cs="Arial"/>
                <w:bCs/>
                <w:i/>
                <w:sz w:val="24"/>
              </w:rPr>
              <w:t>.</w:t>
            </w:r>
            <w:r w:rsidR="00C75970" w:rsidRPr="009E679E">
              <w:rPr>
                <w:rFonts w:ascii="Arial" w:hAnsi="Arial" w:cs="Arial"/>
                <w:bCs/>
                <w:i/>
                <w:sz w:val="24"/>
              </w:rPr>
              <w:t xml:space="preserve"> </w:t>
            </w:r>
            <w:r>
              <w:rPr>
                <w:rFonts w:ascii="Arial" w:hAnsi="Arial" w:cs="Arial"/>
                <w:bCs/>
                <w:i/>
                <w:sz w:val="24"/>
              </w:rPr>
              <w:t>2023</w:t>
            </w:r>
          </w:p>
        </w:tc>
        <w:tc>
          <w:tcPr>
            <w:tcW w:w="4248" w:type="dxa"/>
            <w:tcBorders>
              <w:top w:val="single" w:sz="4" w:space="0" w:color="auto"/>
              <w:left w:val="single" w:sz="4" w:space="0" w:color="auto"/>
              <w:bottom w:val="single" w:sz="4" w:space="0" w:color="auto"/>
              <w:right w:val="single" w:sz="4" w:space="0" w:color="auto"/>
            </w:tcBorders>
            <w:hideMark/>
          </w:tcPr>
          <w:p w:rsidR="00F55C27" w:rsidRDefault="00866F7D" w:rsidP="00F55C27">
            <w:pPr>
              <w:rPr>
                <w:rFonts w:ascii="Arial" w:hAnsi="Arial" w:cs="Arial"/>
                <w:bCs/>
                <w:sz w:val="24"/>
              </w:rPr>
            </w:pPr>
            <w:r w:rsidRPr="009E679E">
              <w:rPr>
                <w:rFonts w:ascii="Arial" w:hAnsi="Arial" w:cs="Arial"/>
                <w:bCs/>
                <w:sz w:val="24"/>
              </w:rPr>
              <w:t xml:space="preserve">doporučuje </w:t>
            </w:r>
            <w:r w:rsidR="00EF12C9">
              <w:rPr>
                <w:rFonts w:ascii="Arial" w:hAnsi="Arial" w:cs="Arial"/>
                <w:bCs/>
                <w:sz w:val="24"/>
              </w:rPr>
              <w:t>rozdělení</w:t>
            </w:r>
            <w:r w:rsidRPr="009E679E">
              <w:rPr>
                <w:rFonts w:ascii="Arial" w:hAnsi="Arial" w:cs="Arial"/>
                <w:bCs/>
                <w:sz w:val="24"/>
              </w:rPr>
              <w:t xml:space="preserve"> VI. změny </w:t>
            </w:r>
          </w:p>
          <w:p w:rsidR="00354C3B" w:rsidRPr="009E679E" w:rsidRDefault="00F55C27" w:rsidP="00F55C27">
            <w:pPr>
              <w:rPr>
                <w:rFonts w:ascii="Arial" w:hAnsi="Arial" w:cs="Arial"/>
                <w:bCs/>
                <w:sz w:val="24"/>
              </w:rPr>
            </w:pPr>
            <w:r>
              <w:rPr>
                <w:rFonts w:ascii="Arial" w:hAnsi="Arial" w:cs="Arial"/>
                <w:bCs/>
                <w:sz w:val="24"/>
              </w:rPr>
              <w:t>dle předloženého návrhu</w:t>
            </w:r>
            <w:r w:rsidR="00866F7D" w:rsidRPr="009E679E">
              <w:rPr>
                <w:rFonts w:ascii="Arial" w:hAnsi="Arial" w:cs="Arial"/>
                <w:bCs/>
                <w:sz w:val="24"/>
              </w:rPr>
              <w:t xml:space="preserve">  </w:t>
            </w:r>
          </w:p>
        </w:tc>
      </w:tr>
    </w:tbl>
    <w:p w:rsidR="001B01C5" w:rsidRPr="001B01C5" w:rsidRDefault="001B01C5" w:rsidP="001B01C5">
      <w:pPr>
        <w:tabs>
          <w:tab w:val="left" w:pos="3479"/>
        </w:tabs>
        <w:ind w:right="454"/>
        <w:jc w:val="both"/>
        <w:rPr>
          <w:rFonts w:ascii="Arial" w:hAnsi="Arial" w:cs="Arial"/>
          <w:sz w:val="24"/>
        </w:rPr>
      </w:pPr>
    </w:p>
    <w:sectPr w:rsidR="001B01C5" w:rsidRPr="001B01C5" w:rsidSect="002435F5">
      <w:footerReference w:type="default" r:id="rId8"/>
      <w:footerReference w:type="first" r:id="rId9"/>
      <w:pgSz w:w="11907" w:h="16839" w:code="9"/>
      <w:pgMar w:top="709" w:right="907" w:bottom="624" w:left="907" w:header="709" w:footer="215"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653" w:rsidRDefault="00546653" w:rsidP="00DC38B2">
      <w:r>
        <w:separator/>
      </w:r>
    </w:p>
  </w:endnote>
  <w:endnote w:type="continuationSeparator" w:id="0">
    <w:p w:rsidR="00546653" w:rsidRDefault="00546653" w:rsidP="00DC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653" w:rsidRDefault="00546653" w:rsidP="00546653">
    <w:pPr>
      <w:pBdr>
        <w:top w:val="thinThickSmallGap" w:sz="24" w:space="1" w:color="622423"/>
      </w:pBdr>
      <w:tabs>
        <w:tab w:val="center" w:pos="4536"/>
        <w:tab w:val="right" w:pos="9072"/>
      </w:tabs>
      <w:rPr>
        <w:rFonts w:ascii="Arial" w:hAnsi="Arial" w:cs="Arial"/>
        <w:szCs w:val="20"/>
      </w:rPr>
    </w:pPr>
    <w:r>
      <w:rPr>
        <w:rFonts w:ascii="Arial" w:hAnsi="Arial" w:cs="Arial"/>
        <w:szCs w:val="20"/>
      </w:rPr>
      <w:t xml:space="preserve">Zastupitelstvo města Prostějova </w:t>
    </w:r>
    <w:r w:rsidR="00221259">
      <w:rPr>
        <w:rFonts w:ascii="Arial" w:hAnsi="Arial" w:cs="Arial"/>
        <w:szCs w:val="20"/>
      </w:rPr>
      <w:t>21.11.2023</w:t>
    </w:r>
    <w:r w:rsidRPr="00471C30">
      <w:rPr>
        <w:rFonts w:ascii="Arial" w:hAnsi="Arial" w:cs="Arial"/>
        <w:szCs w:val="20"/>
      </w:rPr>
      <w:tab/>
    </w:r>
    <w:r>
      <w:rPr>
        <w:rFonts w:ascii="Arial" w:hAnsi="Arial" w:cs="Arial"/>
        <w:szCs w:val="20"/>
      </w:rPr>
      <w:tab/>
    </w:r>
    <w:r>
      <w:rPr>
        <w:rFonts w:ascii="Arial" w:hAnsi="Arial" w:cs="Arial"/>
        <w:szCs w:val="20"/>
      </w:rPr>
      <w:tab/>
    </w:r>
    <w:r w:rsidRPr="00471C30">
      <w:rPr>
        <w:rFonts w:ascii="Arial" w:hAnsi="Arial" w:cs="Arial"/>
        <w:szCs w:val="20"/>
      </w:rPr>
      <w:t xml:space="preserve">Strana </w:t>
    </w:r>
    <w:r w:rsidRPr="00471C30">
      <w:rPr>
        <w:rFonts w:ascii="Arial" w:hAnsi="Arial" w:cs="Arial"/>
        <w:szCs w:val="20"/>
      </w:rPr>
      <w:fldChar w:fldCharType="begin"/>
    </w:r>
    <w:r w:rsidRPr="00471C30">
      <w:rPr>
        <w:rFonts w:ascii="Arial" w:hAnsi="Arial" w:cs="Arial"/>
        <w:szCs w:val="20"/>
      </w:rPr>
      <w:instrText>PAGE   \* MERGEFORMAT</w:instrText>
    </w:r>
    <w:r w:rsidRPr="00471C30">
      <w:rPr>
        <w:rFonts w:ascii="Arial" w:hAnsi="Arial" w:cs="Arial"/>
        <w:szCs w:val="20"/>
      </w:rPr>
      <w:fldChar w:fldCharType="separate"/>
    </w:r>
    <w:r w:rsidR="004E2A4C">
      <w:rPr>
        <w:rFonts w:ascii="Arial" w:hAnsi="Arial" w:cs="Arial"/>
        <w:noProof/>
        <w:szCs w:val="20"/>
      </w:rPr>
      <w:t>2</w:t>
    </w:r>
    <w:r w:rsidRPr="00471C30">
      <w:rPr>
        <w:rFonts w:ascii="Arial" w:hAnsi="Arial" w:cs="Arial"/>
        <w:szCs w:val="20"/>
      </w:rPr>
      <w:fldChar w:fldCharType="end"/>
    </w:r>
  </w:p>
  <w:p w:rsidR="00546653" w:rsidRPr="00F5494C" w:rsidRDefault="00EF12C9" w:rsidP="00546653">
    <w:pPr>
      <w:pBdr>
        <w:top w:val="thinThickSmallGap" w:sz="24" w:space="1" w:color="622423"/>
      </w:pBdr>
      <w:tabs>
        <w:tab w:val="center" w:pos="4536"/>
        <w:tab w:val="right" w:pos="9072"/>
      </w:tabs>
      <w:rPr>
        <w:rFonts w:ascii="Arial" w:hAnsi="Arial" w:cs="Arial"/>
        <w:szCs w:val="20"/>
      </w:rPr>
    </w:pPr>
    <w:r>
      <w:rPr>
        <w:rFonts w:ascii="Arial" w:hAnsi="Arial" w:cs="Arial"/>
        <w:szCs w:val="20"/>
      </w:rPr>
      <w:t xml:space="preserve">Rozdělení </w:t>
    </w:r>
    <w:r w:rsidR="00546653">
      <w:rPr>
        <w:rFonts w:ascii="Arial" w:hAnsi="Arial" w:cs="Arial"/>
        <w:szCs w:val="20"/>
      </w:rPr>
      <w:t>VI. změny Územního plánu Prostějov</w:t>
    </w:r>
  </w:p>
  <w:p w:rsidR="00546653" w:rsidRPr="00471C30" w:rsidRDefault="00546653" w:rsidP="00546653">
    <w:pPr>
      <w:pBdr>
        <w:top w:val="thinThickSmallGap" w:sz="24" w:space="1" w:color="622423"/>
      </w:pBdr>
      <w:tabs>
        <w:tab w:val="center" w:pos="4536"/>
        <w:tab w:val="right" w:pos="9072"/>
      </w:tabs>
      <w:rPr>
        <w:rFonts w:ascii="Arial" w:hAnsi="Arial" w:cs="Arial"/>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653" w:rsidRDefault="00546653">
    <w:pPr>
      <w:pStyle w:val="Zpat"/>
      <w:jc w:val="center"/>
    </w:pPr>
    <w:r>
      <w:t>3</w:t>
    </w:r>
  </w:p>
  <w:p w:rsidR="00546653" w:rsidRPr="00471C30" w:rsidRDefault="00546653" w:rsidP="00546653">
    <w:pPr>
      <w:pBdr>
        <w:top w:val="thinThickSmallGap" w:sz="24" w:space="1" w:color="622423"/>
      </w:pBdr>
      <w:tabs>
        <w:tab w:val="center" w:pos="4536"/>
        <w:tab w:val="right" w:pos="9072"/>
      </w:tabs>
      <w:rPr>
        <w:rFonts w:ascii="Arial" w:hAnsi="Arial" w:cs="Arial"/>
        <w:szCs w:val="20"/>
      </w:rPr>
    </w:pPr>
    <w:r w:rsidRPr="00471C30">
      <w:rPr>
        <w:rFonts w:ascii="Arial" w:hAnsi="Arial" w:cs="Arial"/>
        <w:szCs w:val="20"/>
      </w:rPr>
      <w:t xml:space="preserve">Rada města Prostějova </w:t>
    </w:r>
    <w:r>
      <w:rPr>
        <w:rFonts w:ascii="Arial" w:hAnsi="Arial" w:cs="Arial"/>
        <w:szCs w:val="20"/>
      </w:rPr>
      <w:t>27</w:t>
    </w:r>
    <w:r w:rsidRPr="00471C30">
      <w:rPr>
        <w:rFonts w:ascii="Arial" w:hAnsi="Arial" w:cs="Arial"/>
        <w:szCs w:val="20"/>
      </w:rPr>
      <w:t xml:space="preserve">. </w:t>
    </w:r>
    <w:r>
      <w:rPr>
        <w:rFonts w:ascii="Arial" w:hAnsi="Arial" w:cs="Arial"/>
        <w:szCs w:val="20"/>
      </w:rPr>
      <w:t>8</w:t>
    </w:r>
    <w:r w:rsidRPr="00471C30">
      <w:rPr>
        <w:rFonts w:ascii="Arial" w:hAnsi="Arial" w:cs="Arial"/>
        <w:szCs w:val="20"/>
      </w:rPr>
      <w:t>. 2019</w:t>
    </w:r>
    <w:r w:rsidRPr="00471C30">
      <w:rPr>
        <w:rFonts w:ascii="Arial" w:hAnsi="Arial" w:cs="Arial"/>
        <w:szCs w:val="20"/>
      </w:rPr>
      <w:tab/>
    </w:r>
    <w:r w:rsidRPr="00471C30">
      <w:rPr>
        <w:rFonts w:ascii="Arial" w:hAnsi="Arial" w:cs="Arial"/>
        <w:szCs w:val="20"/>
      </w:rPr>
      <w:tab/>
      <w:t xml:space="preserve">Strana </w:t>
    </w:r>
    <w:r w:rsidRPr="00471C30">
      <w:rPr>
        <w:rFonts w:ascii="Arial" w:hAnsi="Arial" w:cs="Arial"/>
        <w:szCs w:val="20"/>
      </w:rPr>
      <w:fldChar w:fldCharType="begin"/>
    </w:r>
    <w:r w:rsidRPr="00471C30">
      <w:rPr>
        <w:rFonts w:ascii="Arial" w:hAnsi="Arial" w:cs="Arial"/>
        <w:szCs w:val="20"/>
      </w:rPr>
      <w:instrText>PAGE   \* MERGEFORMAT</w:instrText>
    </w:r>
    <w:r w:rsidRPr="00471C30">
      <w:rPr>
        <w:rFonts w:ascii="Arial" w:hAnsi="Arial" w:cs="Arial"/>
        <w:szCs w:val="20"/>
      </w:rPr>
      <w:fldChar w:fldCharType="separate"/>
    </w:r>
    <w:r>
      <w:rPr>
        <w:rFonts w:ascii="Arial" w:hAnsi="Arial" w:cs="Arial"/>
        <w:noProof/>
        <w:szCs w:val="20"/>
      </w:rPr>
      <w:t>1</w:t>
    </w:r>
    <w:r w:rsidRPr="00471C30">
      <w:rPr>
        <w:rFonts w:ascii="Arial" w:hAnsi="Arial" w:cs="Arial"/>
        <w:szCs w:val="20"/>
      </w:rPr>
      <w:fldChar w:fldCharType="end"/>
    </w:r>
  </w:p>
  <w:p w:rsidR="00546653" w:rsidRPr="00471C30" w:rsidRDefault="00546653" w:rsidP="00546653">
    <w:pPr>
      <w:pBdr>
        <w:top w:val="thinThickSmallGap" w:sz="24" w:space="1" w:color="622423"/>
      </w:pBdr>
      <w:tabs>
        <w:tab w:val="center" w:pos="4536"/>
        <w:tab w:val="right" w:pos="9072"/>
      </w:tabs>
      <w:rPr>
        <w:rFonts w:ascii="Arial" w:hAnsi="Arial" w:cs="Arial"/>
        <w:szCs w:val="20"/>
      </w:rPr>
    </w:pPr>
    <w:r w:rsidRPr="00471C30">
      <w:rPr>
        <w:rFonts w:ascii="Arial" w:hAnsi="Arial" w:cs="Arial"/>
        <w:szCs w:val="20"/>
      </w:rPr>
      <w:t>Rozpočtové opatření kapitoly 60 – rozvoj a investice</w:t>
    </w:r>
  </w:p>
  <w:p w:rsidR="00546653" w:rsidRDefault="00546653" w:rsidP="00546653">
    <w:pPr>
      <w:pBdr>
        <w:top w:val="thinThickSmallGap" w:sz="24" w:space="1" w:color="622423"/>
      </w:pBdr>
      <w:tabs>
        <w:tab w:val="center" w:pos="4536"/>
        <w:tab w:val="right" w:pos="9072"/>
      </w:tabs>
    </w:pPr>
    <w:r>
      <w:rPr>
        <w:rFonts w:ascii="Arial" w:hAnsi="Arial" w:cs="Arial"/>
        <w:szCs w:val="20"/>
      </w:rPr>
      <w:t>Hřiště pro psy a doplnění psích louček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653" w:rsidRDefault="00546653" w:rsidP="00DC38B2">
      <w:r>
        <w:separator/>
      </w:r>
    </w:p>
  </w:footnote>
  <w:footnote w:type="continuationSeparator" w:id="0">
    <w:p w:rsidR="00546653" w:rsidRDefault="00546653" w:rsidP="00DC3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2292"/>
    <w:multiLevelType w:val="hybridMultilevel"/>
    <w:tmpl w:val="32321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113091"/>
    <w:multiLevelType w:val="hybridMultilevel"/>
    <w:tmpl w:val="D6CCD9C4"/>
    <w:lvl w:ilvl="0" w:tplc="F13088E0">
      <w:start w:val="1"/>
      <w:numFmt w:val="decimal"/>
      <w:lvlText w:val="%1."/>
      <w:lvlJc w:val="left"/>
      <w:pPr>
        <w:ind w:left="1140" w:hanging="714"/>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CD54AC2"/>
    <w:multiLevelType w:val="hybridMultilevel"/>
    <w:tmpl w:val="F16EA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381238"/>
    <w:multiLevelType w:val="hybridMultilevel"/>
    <w:tmpl w:val="73F86B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080443"/>
    <w:multiLevelType w:val="hybridMultilevel"/>
    <w:tmpl w:val="099CE62A"/>
    <w:lvl w:ilvl="0" w:tplc="1B8C2184">
      <w:start w:val="15"/>
      <w:numFmt w:val="decimal"/>
      <w:lvlText w:val="%1."/>
      <w:lvlJc w:val="left"/>
      <w:pPr>
        <w:ind w:left="276" w:hanging="360"/>
      </w:pPr>
      <w:rPr>
        <w:rFonts w:hint="default"/>
      </w:rPr>
    </w:lvl>
    <w:lvl w:ilvl="1" w:tplc="04050019" w:tentative="1">
      <w:start w:val="1"/>
      <w:numFmt w:val="lowerLetter"/>
      <w:lvlText w:val="%2."/>
      <w:lvlJc w:val="left"/>
      <w:pPr>
        <w:ind w:left="996" w:hanging="360"/>
      </w:pPr>
    </w:lvl>
    <w:lvl w:ilvl="2" w:tplc="0405001B" w:tentative="1">
      <w:start w:val="1"/>
      <w:numFmt w:val="lowerRoman"/>
      <w:lvlText w:val="%3."/>
      <w:lvlJc w:val="right"/>
      <w:pPr>
        <w:ind w:left="1716" w:hanging="180"/>
      </w:pPr>
    </w:lvl>
    <w:lvl w:ilvl="3" w:tplc="0405000F" w:tentative="1">
      <w:start w:val="1"/>
      <w:numFmt w:val="decimal"/>
      <w:lvlText w:val="%4."/>
      <w:lvlJc w:val="left"/>
      <w:pPr>
        <w:ind w:left="2436" w:hanging="360"/>
      </w:pPr>
    </w:lvl>
    <w:lvl w:ilvl="4" w:tplc="04050019" w:tentative="1">
      <w:start w:val="1"/>
      <w:numFmt w:val="lowerLetter"/>
      <w:lvlText w:val="%5."/>
      <w:lvlJc w:val="left"/>
      <w:pPr>
        <w:ind w:left="3156" w:hanging="360"/>
      </w:pPr>
    </w:lvl>
    <w:lvl w:ilvl="5" w:tplc="0405001B" w:tentative="1">
      <w:start w:val="1"/>
      <w:numFmt w:val="lowerRoman"/>
      <w:lvlText w:val="%6."/>
      <w:lvlJc w:val="right"/>
      <w:pPr>
        <w:ind w:left="3876" w:hanging="180"/>
      </w:pPr>
    </w:lvl>
    <w:lvl w:ilvl="6" w:tplc="0405000F" w:tentative="1">
      <w:start w:val="1"/>
      <w:numFmt w:val="decimal"/>
      <w:lvlText w:val="%7."/>
      <w:lvlJc w:val="left"/>
      <w:pPr>
        <w:ind w:left="4596" w:hanging="360"/>
      </w:pPr>
    </w:lvl>
    <w:lvl w:ilvl="7" w:tplc="04050019" w:tentative="1">
      <w:start w:val="1"/>
      <w:numFmt w:val="lowerLetter"/>
      <w:lvlText w:val="%8."/>
      <w:lvlJc w:val="left"/>
      <w:pPr>
        <w:ind w:left="5316" w:hanging="360"/>
      </w:pPr>
    </w:lvl>
    <w:lvl w:ilvl="8" w:tplc="0405001B" w:tentative="1">
      <w:start w:val="1"/>
      <w:numFmt w:val="lowerRoman"/>
      <w:lvlText w:val="%9."/>
      <w:lvlJc w:val="right"/>
      <w:pPr>
        <w:ind w:left="6036" w:hanging="180"/>
      </w:pPr>
    </w:lvl>
  </w:abstractNum>
  <w:abstractNum w:abstractNumId="5" w15:restartNumberingAfterBreak="0">
    <w:nsid w:val="20E11597"/>
    <w:multiLevelType w:val="hybridMultilevel"/>
    <w:tmpl w:val="C8561A26"/>
    <w:lvl w:ilvl="0" w:tplc="9D2A0408">
      <w:start w:val="12"/>
      <w:numFmt w:val="decimal"/>
      <w:lvlText w:val="%1."/>
      <w:lvlJc w:val="left"/>
      <w:pPr>
        <w:ind w:left="720" w:hanging="360"/>
      </w:pPr>
      <w:rPr>
        <w:rFonts w:ascii="Arial" w:hAnsi="Arial" w:cs="Arial"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246890"/>
    <w:multiLevelType w:val="hybridMultilevel"/>
    <w:tmpl w:val="AA3419F6"/>
    <w:lvl w:ilvl="0" w:tplc="9BB63842">
      <w:start w:val="5"/>
      <w:numFmt w:val="bullet"/>
      <w:lvlText w:val="-"/>
      <w:lvlJc w:val="left"/>
      <w:pPr>
        <w:ind w:left="720" w:hanging="360"/>
      </w:pPr>
      <w:rPr>
        <w:rFonts w:ascii="Arial" w:eastAsia="Times New Roman" w:hAnsi="Arial" w:cs="Arial" w:hint="default"/>
        <w:b/>
        <w:i/>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322852"/>
    <w:multiLevelType w:val="hybridMultilevel"/>
    <w:tmpl w:val="3BD49F4C"/>
    <w:lvl w:ilvl="0" w:tplc="87B22B66">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7ED482F"/>
    <w:multiLevelType w:val="hybridMultilevel"/>
    <w:tmpl w:val="133A1EBC"/>
    <w:lvl w:ilvl="0" w:tplc="E6E8F726">
      <w:start w:val="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E635AA"/>
    <w:multiLevelType w:val="hybridMultilevel"/>
    <w:tmpl w:val="E45097EA"/>
    <w:lvl w:ilvl="0" w:tplc="8B92D934">
      <w:start w:val="1"/>
      <w:numFmt w:val="decimal"/>
      <w:lvlText w:val="%1."/>
      <w:lvlJc w:val="left"/>
      <w:pPr>
        <w:ind w:left="720" w:hanging="360"/>
      </w:pPr>
      <w:rPr>
        <w:rFonts w:ascii="Arial" w:hAnsi="Arial" w:cs="Arial"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0324246"/>
    <w:multiLevelType w:val="hybridMultilevel"/>
    <w:tmpl w:val="AF1424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BD76D3"/>
    <w:multiLevelType w:val="hybridMultilevel"/>
    <w:tmpl w:val="99DAE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476AE6"/>
    <w:multiLevelType w:val="hybridMultilevel"/>
    <w:tmpl w:val="88080B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3E6D88"/>
    <w:multiLevelType w:val="hybridMultilevel"/>
    <w:tmpl w:val="8BD01FE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CDE68E3"/>
    <w:multiLevelType w:val="hybridMultilevel"/>
    <w:tmpl w:val="99C81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942977"/>
    <w:multiLevelType w:val="hybridMultilevel"/>
    <w:tmpl w:val="0B60C768"/>
    <w:lvl w:ilvl="0" w:tplc="78F82932">
      <w:start w:val="1"/>
      <w:numFmt w:val="decimal"/>
      <w:lvlText w:val="%1."/>
      <w:lvlJc w:val="left"/>
      <w:pPr>
        <w:ind w:left="276" w:hanging="360"/>
      </w:pPr>
      <w:rPr>
        <w:rFonts w:ascii="Arial" w:hAnsi="Arial" w:cs="Arial" w:hint="default"/>
        <w:b/>
      </w:rPr>
    </w:lvl>
    <w:lvl w:ilvl="1" w:tplc="04050019" w:tentative="1">
      <w:start w:val="1"/>
      <w:numFmt w:val="lowerLetter"/>
      <w:lvlText w:val="%2."/>
      <w:lvlJc w:val="left"/>
      <w:pPr>
        <w:ind w:left="996" w:hanging="360"/>
      </w:pPr>
    </w:lvl>
    <w:lvl w:ilvl="2" w:tplc="0405001B" w:tentative="1">
      <w:start w:val="1"/>
      <w:numFmt w:val="lowerRoman"/>
      <w:lvlText w:val="%3."/>
      <w:lvlJc w:val="right"/>
      <w:pPr>
        <w:ind w:left="1716" w:hanging="180"/>
      </w:pPr>
    </w:lvl>
    <w:lvl w:ilvl="3" w:tplc="0405000F" w:tentative="1">
      <w:start w:val="1"/>
      <w:numFmt w:val="decimal"/>
      <w:lvlText w:val="%4."/>
      <w:lvlJc w:val="left"/>
      <w:pPr>
        <w:ind w:left="2436" w:hanging="360"/>
      </w:pPr>
    </w:lvl>
    <w:lvl w:ilvl="4" w:tplc="04050019" w:tentative="1">
      <w:start w:val="1"/>
      <w:numFmt w:val="lowerLetter"/>
      <w:lvlText w:val="%5."/>
      <w:lvlJc w:val="left"/>
      <w:pPr>
        <w:ind w:left="3156" w:hanging="360"/>
      </w:pPr>
    </w:lvl>
    <w:lvl w:ilvl="5" w:tplc="0405001B" w:tentative="1">
      <w:start w:val="1"/>
      <w:numFmt w:val="lowerRoman"/>
      <w:lvlText w:val="%6."/>
      <w:lvlJc w:val="right"/>
      <w:pPr>
        <w:ind w:left="3876" w:hanging="180"/>
      </w:pPr>
    </w:lvl>
    <w:lvl w:ilvl="6" w:tplc="0405000F" w:tentative="1">
      <w:start w:val="1"/>
      <w:numFmt w:val="decimal"/>
      <w:lvlText w:val="%7."/>
      <w:lvlJc w:val="left"/>
      <w:pPr>
        <w:ind w:left="4596" w:hanging="360"/>
      </w:pPr>
    </w:lvl>
    <w:lvl w:ilvl="7" w:tplc="04050019" w:tentative="1">
      <w:start w:val="1"/>
      <w:numFmt w:val="lowerLetter"/>
      <w:lvlText w:val="%8."/>
      <w:lvlJc w:val="left"/>
      <w:pPr>
        <w:ind w:left="5316" w:hanging="360"/>
      </w:pPr>
    </w:lvl>
    <w:lvl w:ilvl="8" w:tplc="0405001B" w:tentative="1">
      <w:start w:val="1"/>
      <w:numFmt w:val="lowerRoman"/>
      <w:lvlText w:val="%9."/>
      <w:lvlJc w:val="right"/>
      <w:pPr>
        <w:ind w:left="6036" w:hanging="180"/>
      </w:pPr>
    </w:lvl>
  </w:abstractNum>
  <w:abstractNum w:abstractNumId="16" w15:restartNumberingAfterBreak="0">
    <w:nsid w:val="67F852E7"/>
    <w:multiLevelType w:val="hybridMultilevel"/>
    <w:tmpl w:val="64B83E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6113D9"/>
    <w:multiLevelType w:val="multilevel"/>
    <w:tmpl w:val="4404BD2A"/>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ordinal"/>
      <w:lvlText w:val="%2"/>
      <w:lvlJc w:val="left"/>
      <w:pPr>
        <w:tabs>
          <w:tab w:val="num" w:pos="1077"/>
        </w:tabs>
        <w:ind w:left="720" w:hanging="36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18" w15:restartNumberingAfterBreak="0">
    <w:nsid w:val="77E67E2C"/>
    <w:multiLevelType w:val="hybridMultilevel"/>
    <w:tmpl w:val="0B2A8E4C"/>
    <w:lvl w:ilvl="0" w:tplc="5224BF4A">
      <w:start w:val="1"/>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F8D2997"/>
    <w:multiLevelType w:val="hybridMultilevel"/>
    <w:tmpl w:val="F4620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6"/>
  </w:num>
  <w:num w:numId="3">
    <w:abstractNumId w:val="12"/>
  </w:num>
  <w:num w:numId="4">
    <w:abstractNumId w:val="18"/>
  </w:num>
  <w:num w:numId="5">
    <w:abstractNumId w:val="2"/>
  </w:num>
  <w:num w:numId="6">
    <w:abstractNumId w:val="13"/>
  </w:num>
  <w:num w:numId="7">
    <w:abstractNumId w:val="0"/>
  </w:num>
  <w:num w:numId="8">
    <w:abstractNumId w:val="17"/>
  </w:num>
  <w:num w:numId="9">
    <w:abstractNumId w:val="15"/>
  </w:num>
  <w:num w:numId="10">
    <w:abstractNumId w:val="4"/>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1"/>
  </w:num>
  <w:num w:numId="15">
    <w:abstractNumId w:val="14"/>
  </w:num>
  <w:num w:numId="16">
    <w:abstractNumId w:val="3"/>
  </w:num>
  <w:num w:numId="17">
    <w:abstractNumId w:val="10"/>
  </w:num>
  <w:num w:numId="18">
    <w:abstractNumId w:val="7"/>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4D"/>
    <w:rsid w:val="000211F2"/>
    <w:rsid w:val="00024FB9"/>
    <w:rsid w:val="000323C7"/>
    <w:rsid w:val="000700D9"/>
    <w:rsid w:val="0007365E"/>
    <w:rsid w:val="00083CE5"/>
    <w:rsid w:val="00084E29"/>
    <w:rsid w:val="000914B1"/>
    <w:rsid w:val="000D16B1"/>
    <w:rsid w:val="000E3F7F"/>
    <w:rsid w:val="000F61C2"/>
    <w:rsid w:val="000F7ADD"/>
    <w:rsid w:val="0012617C"/>
    <w:rsid w:val="00134E63"/>
    <w:rsid w:val="00144950"/>
    <w:rsid w:val="00162B6B"/>
    <w:rsid w:val="00165AFB"/>
    <w:rsid w:val="001B01C5"/>
    <w:rsid w:val="001C68A8"/>
    <w:rsid w:val="00221259"/>
    <w:rsid w:val="002366C4"/>
    <w:rsid w:val="002435F5"/>
    <w:rsid w:val="00251FA4"/>
    <w:rsid w:val="00287A02"/>
    <w:rsid w:val="002D1435"/>
    <w:rsid w:val="00300A45"/>
    <w:rsid w:val="00311DD3"/>
    <w:rsid w:val="0031351B"/>
    <w:rsid w:val="00321934"/>
    <w:rsid w:val="00323874"/>
    <w:rsid w:val="00324D41"/>
    <w:rsid w:val="00354C3B"/>
    <w:rsid w:val="00361C1E"/>
    <w:rsid w:val="00372AE5"/>
    <w:rsid w:val="003905E6"/>
    <w:rsid w:val="00391BF5"/>
    <w:rsid w:val="0039396F"/>
    <w:rsid w:val="003D6FA9"/>
    <w:rsid w:val="00413CF5"/>
    <w:rsid w:val="004162E1"/>
    <w:rsid w:val="004229A7"/>
    <w:rsid w:val="004330E7"/>
    <w:rsid w:val="00456C2A"/>
    <w:rsid w:val="0049321D"/>
    <w:rsid w:val="0049412E"/>
    <w:rsid w:val="004A0970"/>
    <w:rsid w:val="004A18B5"/>
    <w:rsid w:val="004A5B64"/>
    <w:rsid w:val="004D59AF"/>
    <w:rsid w:val="004D7399"/>
    <w:rsid w:val="004E2A4C"/>
    <w:rsid w:val="004E7EA6"/>
    <w:rsid w:val="004F396D"/>
    <w:rsid w:val="00502B48"/>
    <w:rsid w:val="00504E4D"/>
    <w:rsid w:val="00546653"/>
    <w:rsid w:val="00595084"/>
    <w:rsid w:val="005B0604"/>
    <w:rsid w:val="00600609"/>
    <w:rsid w:val="00647036"/>
    <w:rsid w:val="0065131A"/>
    <w:rsid w:val="006624B3"/>
    <w:rsid w:val="006B5FB9"/>
    <w:rsid w:val="006D24E3"/>
    <w:rsid w:val="00717280"/>
    <w:rsid w:val="00717EF6"/>
    <w:rsid w:val="00725CD1"/>
    <w:rsid w:val="00763940"/>
    <w:rsid w:val="00773746"/>
    <w:rsid w:val="007752C1"/>
    <w:rsid w:val="00783600"/>
    <w:rsid w:val="00801796"/>
    <w:rsid w:val="00811A0B"/>
    <w:rsid w:val="00813199"/>
    <w:rsid w:val="00866F7D"/>
    <w:rsid w:val="008B4013"/>
    <w:rsid w:val="008B7308"/>
    <w:rsid w:val="008E0BCF"/>
    <w:rsid w:val="008E77D1"/>
    <w:rsid w:val="008F30C0"/>
    <w:rsid w:val="0090447D"/>
    <w:rsid w:val="00946B94"/>
    <w:rsid w:val="0095207A"/>
    <w:rsid w:val="009553E1"/>
    <w:rsid w:val="009620D9"/>
    <w:rsid w:val="00972D13"/>
    <w:rsid w:val="00985B77"/>
    <w:rsid w:val="0099469A"/>
    <w:rsid w:val="009A1FA9"/>
    <w:rsid w:val="009A5201"/>
    <w:rsid w:val="009B765C"/>
    <w:rsid w:val="009C5464"/>
    <w:rsid w:val="009C7ED4"/>
    <w:rsid w:val="009D43EC"/>
    <w:rsid w:val="009D62E8"/>
    <w:rsid w:val="009E679E"/>
    <w:rsid w:val="00A069D9"/>
    <w:rsid w:val="00A22E12"/>
    <w:rsid w:val="00A31218"/>
    <w:rsid w:val="00A4150E"/>
    <w:rsid w:val="00A453A2"/>
    <w:rsid w:val="00A72B5F"/>
    <w:rsid w:val="00A75C6D"/>
    <w:rsid w:val="00A90278"/>
    <w:rsid w:val="00AE0B75"/>
    <w:rsid w:val="00AF589B"/>
    <w:rsid w:val="00B03AC4"/>
    <w:rsid w:val="00B36974"/>
    <w:rsid w:val="00B37962"/>
    <w:rsid w:val="00B42040"/>
    <w:rsid w:val="00B62867"/>
    <w:rsid w:val="00B75D3A"/>
    <w:rsid w:val="00BB08BA"/>
    <w:rsid w:val="00BC7B9B"/>
    <w:rsid w:val="00BD6CA3"/>
    <w:rsid w:val="00BF3457"/>
    <w:rsid w:val="00C34DFA"/>
    <w:rsid w:val="00C52ABC"/>
    <w:rsid w:val="00C54622"/>
    <w:rsid w:val="00C75970"/>
    <w:rsid w:val="00C8780A"/>
    <w:rsid w:val="00CA0393"/>
    <w:rsid w:val="00CF3878"/>
    <w:rsid w:val="00D02AA3"/>
    <w:rsid w:val="00D111A8"/>
    <w:rsid w:val="00D32422"/>
    <w:rsid w:val="00D61E7A"/>
    <w:rsid w:val="00D73C77"/>
    <w:rsid w:val="00D75210"/>
    <w:rsid w:val="00D76A11"/>
    <w:rsid w:val="00DA4B23"/>
    <w:rsid w:val="00DC38B2"/>
    <w:rsid w:val="00E12E61"/>
    <w:rsid w:val="00E263A1"/>
    <w:rsid w:val="00E75635"/>
    <w:rsid w:val="00E761C1"/>
    <w:rsid w:val="00EE0836"/>
    <w:rsid w:val="00EE6F7F"/>
    <w:rsid w:val="00EF12C9"/>
    <w:rsid w:val="00F15617"/>
    <w:rsid w:val="00F4382B"/>
    <w:rsid w:val="00F5494C"/>
    <w:rsid w:val="00F55C27"/>
    <w:rsid w:val="00F833C0"/>
    <w:rsid w:val="00F86294"/>
    <w:rsid w:val="00FF37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2C8E0F25-4252-4859-A6BD-8C1A9222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4E4D"/>
    <w:rPr>
      <w:rFonts w:cs="Times New Roman"/>
      <w:sz w:val="20"/>
      <w:szCs w:val="24"/>
      <w:lang w:eastAsia="cs-CZ"/>
    </w:rPr>
  </w:style>
  <w:style w:type="paragraph" w:styleId="Nadpis1">
    <w:name w:val="heading 1"/>
    <w:basedOn w:val="Normln"/>
    <w:next w:val="Normln"/>
    <w:link w:val="Nadpis1Char"/>
    <w:qFormat/>
    <w:rsid w:val="00504E4D"/>
    <w:pPr>
      <w:keepNext/>
      <w:jc w:val="both"/>
      <w:outlineLvl w:val="0"/>
    </w:pPr>
    <w:rPr>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4E4D"/>
    <w:rPr>
      <w:rFonts w:cs="Times New Roman"/>
      <w:sz w:val="24"/>
      <w:szCs w:val="20"/>
      <w:lang w:eastAsia="cs-CZ"/>
    </w:rPr>
  </w:style>
  <w:style w:type="paragraph" w:styleId="Zpat">
    <w:name w:val="footer"/>
    <w:basedOn w:val="Normln"/>
    <w:link w:val="ZpatChar"/>
    <w:uiPriority w:val="99"/>
    <w:rsid w:val="00504E4D"/>
    <w:pPr>
      <w:tabs>
        <w:tab w:val="center" w:pos="4536"/>
        <w:tab w:val="right" w:pos="9072"/>
      </w:tabs>
    </w:pPr>
    <w:rPr>
      <w:szCs w:val="20"/>
    </w:rPr>
  </w:style>
  <w:style w:type="character" w:customStyle="1" w:styleId="ZpatChar">
    <w:name w:val="Zápatí Char"/>
    <w:basedOn w:val="Standardnpsmoodstavce"/>
    <w:link w:val="Zpat"/>
    <w:uiPriority w:val="99"/>
    <w:rsid w:val="00504E4D"/>
    <w:rPr>
      <w:rFonts w:cs="Times New Roman"/>
      <w:sz w:val="20"/>
      <w:szCs w:val="20"/>
      <w:lang w:eastAsia="cs-CZ"/>
    </w:rPr>
  </w:style>
  <w:style w:type="paragraph" w:styleId="Odstavecseseznamem">
    <w:name w:val="List Paragraph"/>
    <w:basedOn w:val="Normln"/>
    <w:link w:val="OdstavecseseznamemChar"/>
    <w:uiPriority w:val="34"/>
    <w:qFormat/>
    <w:rsid w:val="00504E4D"/>
    <w:pPr>
      <w:ind w:left="720"/>
    </w:pPr>
    <w:rPr>
      <w:rFonts w:eastAsia="Calibri"/>
      <w:sz w:val="24"/>
    </w:rPr>
  </w:style>
  <w:style w:type="character" w:customStyle="1" w:styleId="OdstavecseseznamemChar">
    <w:name w:val="Odstavec se seznamem Char"/>
    <w:link w:val="Odstavecseseznamem"/>
    <w:uiPriority w:val="34"/>
    <w:locked/>
    <w:rsid w:val="00504E4D"/>
    <w:rPr>
      <w:rFonts w:eastAsia="Calibri" w:cs="Times New Roman"/>
      <w:sz w:val="24"/>
      <w:szCs w:val="24"/>
      <w:lang w:eastAsia="cs-CZ"/>
    </w:rPr>
  </w:style>
  <w:style w:type="paragraph" w:customStyle="1" w:styleId="xmsonormal">
    <w:name w:val="x_msonormal"/>
    <w:basedOn w:val="Normln"/>
    <w:rsid w:val="00504E4D"/>
    <w:pPr>
      <w:spacing w:before="100" w:beforeAutospacing="1" w:after="100" w:afterAutospacing="1"/>
    </w:pPr>
    <w:rPr>
      <w:sz w:val="24"/>
    </w:rPr>
  </w:style>
  <w:style w:type="paragraph" w:styleId="Zhlav">
    <w:name w:val="header"/>
    <w:basedOn w:val="Normln"/>
    <w:link w:val="ZhlavChar"/>
    <w:uiPriority w:val="99"/>
    <w:unhideWhenUsed/>
    <w:rsid w:val="00DC38B2"/>
    <w:pPr>
      <w:tabs>
        <w:tab w:val="center" w:pos="4536"/>
        <w:tab w:val="right" w:pos="9072"/>
      </w:tabs>
    </w:pPr>
  </w:style>
  <w:style w:type="character" w:customStyle="1" w:styleId="ZhlavChar">
    <w:name w:val="Záhlaví Char"/>
    <w:basedOn w:val="Standardnpsmoodstavce"/>
    <w:link w:val="Zhlav"/>
    <w:uiPriority w:val="99"/>
    <w:rsid w:val="00DC38B2"/>
    <w:rPr>
      <w:rFonts w:cs="Times New Roman"/>
      <w:sz w:val="20"/>
      <w:szCs w:val="24"/>
      <w:lang w:eastAsia="cs-CZ"/>
    </w:rPr>
  </w:style>
  <w:style w:type="paragraph" w:styleId="Textbubliny">
    <w:name w:val="Balloon Text"/>
    <w:basedOn w:val="Normln"/>
    <w:link w:val="TextbublinyChar"/>
    <w:uiPriority w:val="99"/>
    <w:semiHidden/>
    <w:unhideWhenUsed/>
    <w:rsid w:val="00C34DF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4DFA"/>
    <w:rPr>
      <w:rFonts w:ascii="Segoe UI" w:hAnsi="Segoe UI" w:cs="Segoe UI"/>
      <w:sz w:val="18"/>
      <w:szCs w:val="18"/>
      <w:lang w:eastAsia="cs-CZ"/>
    </w:rPr>
  </w:style>
  <w:style w:type="table" w:styleId="Mkatabulky">
    <w:name w:val="Table Grid"/>
    <w:basedOn w:val="Normlntabulka"/>
    <w:rsid w:val="00354C3B"/>
    <w:rPr>
      <w:rFonts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39396F"/>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39396F"/>
    <w:rPr>
      <w:rFonts w:ascii="Consolas" w:eastAsia="Calibri" w:hAnsi="Consolas" w:cs="Times New Roman"/>
      <w:sz w:val="21"/>
      <w:szCs w:val="21"/>
      <w:lang w:val="x-none"/>
    </w:rPr>
  </w:style>
  <w:style w:type="character" w:customStyle="1" w:styleId="text0Char">
    <w:name w:val="text_0 Char"/>
    <w:basedOn w:val="Standardnpsmoodstavce"/>
    <w:link w:val="text0"/>
    <w:locked/>
    <w:rsid w:val="00B42040"/>
    <w:rPr>
      <w:rFonts w:ascii="Arial Narrow" w:hAnsi="Arial Narrow"/>
    </w:rPr>
  </w:style>
  <w:style w:type="paragraph" w:customStyle="1" w:styleId="text0">
    <w:name w:val="text_0"/>
    <w:basedOn w:val="Normln"/>
    <w:link w:val="text0Char"/>
    <w:rsid w:val="00B42040"/>
    <w:pPr>
      <w:spacing w:before="120" w:after="120"/>
      <w:jc w:val="both"/>
    </w:pPr>
    <w:rPr>
      <w:rFonts w:ascii="Arial Narrow" w:hAnsi="Arial Narrow" w:cstheme="minorBidi"/>
      <w:sz w:val="22"/>
      <w:szCs w:val="22"/>
      <w:lang w:eastAsia="en-US"/>
    </w:rPr>
  </w:style>
  <w:style w:type="paragraph" w:customStyle="1" w:styleId="Default">
    <w:name w:val="Default"/>
    <w:rsid w:val="00C8780A"/>
    <w:pPr>
      <w:autoSpaceDE w:val="0"/>
      <w:autoSpaceDN w:val="0"/>
      <w:adjustRightInd w:val="0"/>
    </w:pPr>
    <w:rPr>
      <w:rFonts w:cs="Times New Roman"/>
      <w:color w:val="000000"/>
      <w:sz w:val="24"/>
      <w:szCs w:val="24"/>
      <w:lang w:eastAsia="cs-CZ"/>
    </w:rPr>
  </w:style>
  <w:style w:type="paragraph" w:styleId="Zkladntext">
    <w:name w:val="Body Text"/>
    <w:basedOn w:val="Normln"/>
    <w:link w:val="ZkladntextChar"/>
    <w:rsid w:val="00EF12C9"/>
    <w:pPr>
      <w:jc w:val="both"/>
    </w:pPr>
    <w:rPr>
      <w:sz w:val="24"/>
      <w:szCs w:val="20"/>
    </w:rPr>
  </w:style>
  <w:style w:type="character" w:customStyle="1" w:styleId="ZkladntextChar">
    <w:name w:val="Základní text Char"/>
    <w:basedOn w:val="Standardnpsmoodstavce"/>
    <w:link w:val="Zkladntext"/>
    <w:rsid w:val="00EF12C9"/>
    <w:rPr>
      <w:rFonts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61581">
      <w:bodyDiv w:val="1"/>
      <w:marLeft w:val="0"/>
      <w:marRight w:val="0"/>
      <w:marTop w:val="0"/>
      <w:marBottom w:val="0"/>
      <w:divBdr>
        <w:top w:val="none" w:sz="0" w:space="0" w:color="auto"/>
        <w:left w:val="none" w:sz="0" w:space="0" w:color="auto"/>
        <w:bottom w:val="none" w:sz="0" w:space="0" w:color="auto"/>
        <w:right w:val="none" w:sz="0" w:space="0" w:color="auto"/>
      </w:divBdr>
    </w:div>
    <w:div w:id="1010372960">
      <w:bodyDiv w:val="1"/>
      <w:marLeft w:val="0"/>
      <w:marRight w:val="0"/>
      <w:marTop w:val="0"/>
      <w:marBottom w:val="0"/>
      <w:divBdr>
        <w:top w:val="none" w:sz="0" w:space="0" w:color="auto"/>
        <w:left w:val="none" w:sz="0" w:space="0" w:color="auto"/>
        <w:bottom w:val="none" w:sz="0" w:space="0" w:color="auto"/>
        <w:right w:val="none" w:sz="0" w:space="0" w:color="auto"/>
      </w:divBdr>
    </w:div>
    <w:div w:id="13071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BC54-8798-4ED6-A1B5-A306C3C4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3255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Mlčoch Jan</dc:creator>
  <cp:keywords/>
  <dc:description/>
  <cp:lastModifiedBy>Nováková Ivana OUPPP</cp:lastModifiedBy>
  <cp:revision>2</cp:revision>
  <cp:lastPrinted>2023-11-08T09:19:00Z</cp:lastPrinted>
  <dcterms:created xsi:type="dcterms:W3CDTF">2023-11-08T13:12:00Z</dcterms:created>
  <dcterms:modified xsi:type="dcterms:W3CDTF">2023-11-08T13:12:00Z</dcterms:modified>
</cp:coreProperties>
</file>