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93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421393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</w:p>
    <w:p w:rsidR="00BF75E6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354CAE" w:rsidRPr="00354CAE">
        <w:rPr>
          <w:rFonts w:ascii="Arial" w:hAnsi="Arial" w:cs="Arial"/>
          <w:bCs/>
          <w:szCs w:val="20"/>
        </w:rPr>
        <w:t>Předkládá:</w:t>
      </w:r>
      <w:r w:rsidR="00474035">
        <w:rPr>
          <w:rFonts w:ascii="Arial" w:hAnsi="Arial" w:cs="Arial"/>
          <w:bCs/>
          <w:szCs w:val="20"/>
        </w:rPr>
        <w:tab/>
      </w:r>
      <w:r w:rsidR="00BF75E6">
        <w:rPr>
          <w:rFonts w:ascii="Arial" w:hAnsi="Arial" w:cs="Arial"/>
          <w:bCs/>
          <w:szCs w:val="20"/>
        </w:rPr>
        <w:t xml:space="preserve">Rada města Prostějova </w:t>
      </w:r>
    </w:p>
    <w:p w:rsidR="00BF75E6" w:rsidRDefault="00BF75E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bookmarkStart w:id="0" w:name="_GoBack"/>
      <w:bookmarkEnd w:id="0"/>
    </w:p>
    <w:p w:rsidR="000D587F" w:rsidRDefault="00BF75E6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  <w:r w:rsidR="00394C86">
        <w:rPr>
          <w:rFonts w:ascii="Arial" w:hAnsi="Arial" w:cs="Arial"/>
          <w:bCs/>
          <w:szCs w:val="20"/>
        </w:rPr>
        <w:t>MBA, LL.M.</w:t>
      </w:r>
    </w:p>
    <w:p w:rsidR="00B92A9B" w:rsidRPr="00354CAE" w:rsidRDefault="00421393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 xml:space="preserve">     </w:t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 w:rsidR="00421393">
        <w:rPr>
          <w:rFonts w:ascii="Arial" w:hAnsi="Arial" w:cs="Arial"/>
          <w:bCs/>
          <w:szCs w:val="20"/>
        </w:rPr>
        <w:t xml:space="preserve">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</w:r>
      <w:r w:rsidR="00421393">
        <w:rPr>
          <w:rFonts w:ascii="Arial" w:hAnsi="Arial" w:cs="Arial"/>
          <w:bCs/>
          <w:szCs w:val="20"/>
        </w:rPr>
        <w:tab/>
        <w:t xml:space="preserve">       </w:t>
      </w:r>
      <w:r w:rsidR="00421393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421393" w:rsidP="00421393">
      <w:pPr>
        <w:tabs>
          <w:tab w:val="left" w:pos="162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  <w:t>Bc. Anna Švestková</w:t>
      </w:r>
      <w:r w:rsidR="00AE16B1">
        <w:rPr>
          <w:rFonts w:ascii="Arial" w:hAnsi="Arial" w:cs="Arial"/>
          <w:szCs w:val="20"/>
        </w:rPr>
        <w:t>, zaměstnankyně</w:t>
      </w:r>
    </w:p>
    <w:p w:rsidR="00AE16B1" w:rsidRPr="00354CAE" w:rsidRDefault="00421393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</w:t>
      </w:r>
      <w:r>
        <w:rPr>
          <w:rFonts w:ascii="Arial" w:hAnsi="Arial" w:cs="Arial"/>
          <w:szCs w:val="20"/>
        </w:rPr>
        <w:tab/>
      </w:r>
      <w:r w:rsidR="00AE16B1">
        <w:rPr>
          <w:rFonts w:ascii="Arial" w:hAnsi="Arial" w:cs="Arial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AE52E6">
        <w:rPr>
          <w:rFonts w:ascii="Arial" w:hAnsi="Arial" w:cs="Arial"/>
          <w:bCs/>
          <w:sz w:val="36"/>
          <w:szCs w:val="36"/>
        </w:rPr>
        <w:t>3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AE52E6">
        <w:rPr>
          <w:rFonts w:ascii="Arial" w:hAnsi="Arial" w:cs="Arial"/>
          <w:bCs/>
          <w:sz w:val="36"/>
          <w:szCs w:val="36"/>
        </w:rPr>
        <w:t>12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1A6679">
        <w:rPr>
          <w:rFonts w:ascii="Arial" w:hAnsi="Arial" w:cs="Arial"/>
          <w:bCs/>
          <w:sz w:val="36"/>
          <w:szCs w:val="36"/>
        </w:rPr>
        <w:t>4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AE52E6">
        <w:rPr>
          <w:rFonts w:ascii="Arial" w:hAnsi="Arial" w:cs="Arial"/>
          <w:b/>
        </w:rPr>
        <w:t>3</w:t>
      </w:r>
      <w:r w:rsidR="007F1629">
        <w:rPr>
          <w:rFonts w:ascii="Arial" w:hAnsi="Arial" w:cs="Arial"/>
          <w:b/>
        </w:rPr>
        <w:t xml:space="preserve">. </w:t>
      </w:r>
      <w:r w:rsidR="00AE52E6">
        <w:rPr>
          <w:rFonts w:ascii="Arial" w:hAnsi="Arial" w:cs="Arial"/>
          <w:b/>
        </w:rPr>
        <w:t>12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1A6679">
        <w:rPr>
          <w:rFonts w:ascii="Arial" w:hAnsi="Arial" w:cs="Arial"/>
          <w:b/>
        </w:rPr>
        <w:t>4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AE52E6">
        <w:rPr>
          <w:rFonts w:ascii="Arial" w:hAnsi="Arial" w:cs="Arial"/>
          <w:b/>
          <w:sz w:val="22"/>
          <w:szCs w:val="22"/>
          <w:lang w:val="cs-CZ"/>
        </w:rPr>
        <w:t>3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AE52E6">
        <w:rPr>
          <w:rFonts w:ascii="Arial" w:hAnsi="Arial" w:cs="Arial"/>
          <w:b/>
          <w:sz w:val="22"/>
          <w:szCs w:val="22"/>
          <w:lang w:val="cs-CZ"/>
        </w:rPr>
        <w:t>12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1A6679">
        <w:rPr>
          <w:rFonts w:ascii="Arial" w:hAnsi="Arial" w:cs="Arial"/>
          <w:b/>
          <w:sz w:val="22"/>
          <w:szCs w:val="22"/>
          <w:lang w:val="cs-CZ"/>
        </w:rPr>
        <w:t>4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05356B">
              <w:rPr>
                <w:rFonts w:ascii="Arial" w:hAnsi="Arial" w:cs="Arial"/>
                <w:bCs/>
                <w:i/>
                <w:szCs w:val="20"/>
              </w:rPr>
              <w:t xml:space="preserve"> MBA, LL.M.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AE52E6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22. 11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E6619E" w:rsidRDefault="0005356B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Jura, MBA, LL.M. 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>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AE52E6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22. 11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E31E1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 Anna Švestková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AE52E6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22. 11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>. 2024</w:t>
            </w:r>
          </w:p>
        </w:tc>
        <w:tc>
          <w:tcPr>
            <w:tcW w:w="2830" w:type="dxa"/>
            <w:vAlign w:val="bottom"/>
          </w:tcPr>
          <w:p w:rsidR="00284CB3" w:rsidRPr="00284CB3" w:rsidRDefault="0005356B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Bc.</w:t>
            </w:r>
            <w:r w:rsidR="00E31E19">
              <w:rPr>
                <w:rFonts w:ascii="Arial" w:hAnsi="Arial" w:cs="Arial"/>
                <w:bCs/>
                <w:i/>
                <w:szCs w:val="20"/>
              </w:rPr>
              <w:t xml:space="preserve"> Švestková</w:t>
            </w:r>
            <w:r w:rsidR="00A97612">
              <w:rPr>
                <w:rFonts w:ascii="Arial" w:hAnsi="Arial" w:cs="Arial"/>
                <w:bCs/>
                <w:i/>
                <w:szCs w:val="20"/>
              </w:rPr>
              <w:t xml:space="preserve"> v.r.</w:t>
            </w:r>
          </w:p>
        </w:tc>
      </w:tr>
    </w:tbl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232"/>
        <w:gridCol w:w="1417"/>
        <w:gridCol w:w="1134"/>
        <w:gridCol w:w="2693"/>
      </w:tblGrid>
      <w:tr w:rsidR="00B27711" w:rsidRPr="0076301E" w:rsidTr="004332F5">
        <w:trPr>
          <w:trHeight w:val="102"/>
        </w:trPr>
        <w:tc>
          <w:tcPr>
            <w:tcW w:w="1271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32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4332F5">
        <w:trPr>
          <w:trHeight w:val="102"/>
        </w:trPr>
        <w:tc>
          <w:tcPr>
            <w:tcW w:w="127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4332F5">
        <w:trPr>
          <w:trHeight w:val="102"/>
        </w:trPr>
        <w:tc>
          <w:tcPr>
            <w:tcW w:w="1271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32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70473" w:rsidRPr="00270473" w:rsidRDefault="00270473" w:rsidP="0027047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Pr="00270473">
              <w:rPr>
                <w:rFonts w:ascii="Arial" w:hAnsi="Arial" w:cs="Arial"/>
                <w:szCs w:val="20"/>
              </w:rPr>
              <w:t xml:space="preserve">ednání se uskutečnilo, bylo pozastaveno do doby dořešení území jižní části centra města; pokud bude pozemek pro řešení území jižní části centra města potřeba, bude jednání obnoveno; stanoven nový </w:t>
            </w:r>
          </w:p>
          <w:p w:rsidR="00D66C6D" w:rsidRPr="00B27711" w:rsidRDefault="00270473" w:rsidP="00270473">
            <w:pPr>
              <w:rPr>
                <w:rFonts w:ascii="Arial" w:hAnsi="Arial" w:cs="Arial"/>
                <w:b/>
                <w:szCs w:val="20"/>
              </w:rPr>
            </w:pPr>
            <w:r w:rsidRPr="00270473">
              <w:rPr>
                <w:rFonts w:ascii="Arial" w:hAnsi="Arial" w:cs="Arial"/>
                <w:b/>
                <w:bCs/>
                <w:szCs w:val="20"/>
              </w:rPr>
              <w:t>k. termín: 31.12.2024</w:t>
            </w:r>
          </w:p>
        </w:tc>
      </w:tr>
      <w:tr w:rsidR="001F75B4" w:rsidRPr="005447FD" w:rsidTr="00955766">
        <w:trPr>
          <w:trHeight w:val="102"/>
        </w:trPr>
        <w:tc>
          <w:tcPr>
            <w:tcW w:w="1271" w:type="dxa"/>
            <w:shd w:val="clear" w:color="auto" w:fill="auto"/>
          </w:tcPr>
          <w:p w:rsidR="001F75B4" w:rsidRPr="00F266D5" w:rsidRDefault="001F75B4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F266D5">
              <w:rPr>
                <w:rFonts w:ascii="Arial" w:hAnsi="Arial" w:cs="Arial"/>
                <w:sz w:val="18"/>
                <w:szCs w:val="18"/>
                <w:lang w:eastAsia="x-none"/>
              </w:rPr>
              <w:t>09.-12.12.23</w:t>
            </w:r>
          </w:p>
        </w:tc>
        <w:tc>
          <w:tcPr>
            <w:tcW w:w="3232" w:type="dxa"/>
            <w:shd w:val="clear" w:color="auto" w:fill="auto"/>
          </w:tcPr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  <w:b/>
              </w:rPr>
              <w:t xml:space="preserve">Usnesení č. </w:t>
            </w:r>
            <w:r w:rsidR="00F266D5" w:rsidRPr="00F266D5">
              <w:rPr>
                <w:rFonts w:ascii="Arial" w:hAnsi="Arial" w:cs="Arial"/>
                <w:b/>
              </w:rPr>
              <w:t>ZM/2023/09/03 (rozpočet na rok 2024</w:t>
            </w:r>
            <w:r w:rsidRPr="00F266D5">
              <w:rPr>
                <w:rFonts w:ascii="Arial" w:hAnsi="Arial" w:cs="Arial"/>
                <w:b/>
              </w:rPr>
              <w:t>):</w:t>
            </w:r>
            <w:r w:rsidRPr="00F266D5">
              <w:rPr>
                <w:rFonts w:ascii="Arial" w:hAnsi="Arial" w:cs="Arial"/>
              </w:rPr>
              <w:br/>
              <w:t>a) zaslat rozpis rozpočtu správcům kapitol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>b) zaslat písemnou formou řízeným organizacím – právnickým osobám a dalším subjektům - rozpis rozpočtu</w:t>
            </w:r>
          </w:p>
          <w:p w:rsidR="009D39AA" w:rsidRPr="00F266D5" w:rsidRDefault="009D39AA" w:rsidP="009D39AA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F266D5">
              <w:rPr>
                <w:rFonts w:ascii="Arial" w:hAnsi="Arial" w:cs="Arial"/>
              </w:rPr>
              <w:t xml:space="preserve">c) krýt případné nově zjištěné výdaje </w:t>
            </w:r>
          </w:p>
          <w:p w:rsidR="009D39AA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1F75B4" w:rsidRPr="00F266D5" w:rsidRDefault="009D39AA" w:rsidP="009D39AA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F266D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 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F266D5" w:rsidRPr="00F266D5" w:rsidRDefault="00F266D5" w:rsidP="00F266D5">
            <w:pPr>
              <w:pStyle w:val="Styl1"/>
              <w:ind w:left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F266D5" w:rsidRPr="00F266D5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a)Carda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b)správci kapitol</w:t>
            </w: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  <w:p w:rsidR="00F266D5" w:rsidRPr="00F266D5" w:rsidRDefault="00F266D5" w:rsidP="00F266D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eastAsia="x-none"/>
              </w:rPr>
              <w:t>c) RM, správci kapitol</w:t>
            </w:r>
          </w:p>
          <w:p w:rsidR="001F75B4" w:rsidRPr="00F266D5" w:rsidRDefault="001F75B4" w:rsidP="001F75B4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:rsidR="001F75B4" w:rsidRDefault="00F266D5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266D5">
              <w:rPr>
                <w:rFonts w:ascii="Arial" w:hAnsi="Arial" w:cs="Arial"/>
                <w:sz w:val="20"/>
                <w:szCs w:val="20"/>
                <w:lang w:val="cs-CZ"/>
              </w:rPr>
              <w:t>k. termín 31.12.23</w:t>
            </w:r>
          </w:p>
        </w:tc>
        <w:tc>
          <w:tcPr>
            <w:tcW w:w="2693" w:type="dxa"/>
            <w:shd w:val="clear" w:color="auto" w:fill="auto"/>
          </w:tcPr>
          <w:p w:rsidR="009C5395" w:rsidRPr="00DE679B" w:rsidRDefault="00DC55AD" w:rsidP="009C53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a) S</w:t>
            </w:r>
            <w:r w:rsidR="009C5395" w:rsidRPr="00DE679B">
              <w:rPr>
                <w:rFonts w:ascii="Arial" w:hAnsi="Arial" w:cs="Arial"/>
                <w:b/>
                <w:szCs w:val="20"/>
              </w:rPr>
              <w:t>plněno 2.1.2024</w:t>
            </w:r>
          </w:p>
          <w:p w:rsidR="009C5395" w:rsidRPr="00DE679B" w:rsidRDefault="009C5395" w:rsidP="009C5395">
            <w:pPr>
              <w:rPr>
                <w:rFonts w:ascii="Arial" w:hAnsi="Arial" w:cs="Arial"/>
                <w:b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b) Splněno 31.12.2023</w:t>
            </w:r>
          </w:p>
          <w:p w:rsidR="001F75B4" w:rsidRPr="00C36B40" w:rsidRDefault="009C5395" w:rsidP="009C5395">
            <w:pPr>
              <w:rPr>
                <w:rFonts w:ascii="Arial" w:hAnsi="Arial" w:cs="Arial"/>
                <w:szCs w:val="20"/>
              </w:rPr>
            </w:pPr>
            <w:r w:rsidRPr="00DE679B">
              <w:rPr>
                <w:rFonts w:ascii="Arial" w:hAnsi="Arial" w:cs="Arial"/>
                <w:b/>
                <w:szCs w:val="20"/>
              </w:rPr>
              <w:t>c) bude plněno v průběhu roku 2024</w:t>
            </w:r>
          </w:p>
        </w:tc>
      </w:tr>
      <w:tr w:rsidR="003273DC" w:rsidRPr="005447FD" w:rsidTr="0063602E">
        <w:trPr>
          <w:trHeight w:val="102"/>
        </w:trPr>
        <w:tc>
          <w:tcPr>
            <w:tcW w:w="1271" w:type="dxa"/>
            <w:shd w:val="clear" w:color="auto" w:fill="auto"/>
          </w:tcPr>
          <w:p w:rsidR="003273DC" w:rsidRDefault="003273DC" w:rsidP="001F75B4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11. – 23.04.2024</w:t>
            </w:r>
          </w:p>
        </w:tc>
        <w:tc>
          <w:tcPr>
            <w:tcW w:w="3232" w:type="dxa"/>
            <w:shd w:val="clear" w:color="auto" w:fill="auto"/>
          </w:tcPr>
          <w:p w:rsidR="003273DC" w:rsidRDefault="003273DC" w:rsidP="003273DC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Usnesení č. ZM/2024/11/03</w:t>
            </w:r>
            <w:r w:rsidRPr="000E123F">
              <w:rPr>
                <w:rFonts w:ascii="Arial" w:hAnsi="Arial" w:cs="Arial"/>
                <w:b/>
              </w:rPr>
              <w:t>:</w:t>
            </w:r>
          </w:p>
          <w:p w:rsidR="004A0973" w:rsidRPr="004A0973" w:rsidRDefault="004A0973" w:rsidP="004A0973">
            <w:pPr>
              <w:autoSpaceDE w:val="0"/>
              <w:autoSpaceDN w:val="0"/>
              <w:adjustRightInd w:val="0"/>
              <w:rPr>
                <w:rFonts w:ascii="Arial" w:eastAsia="Arial-BoldMT" w:hAnsi="Arial" w:cs="Arial"/>
                <w:bCs/>
                <w:szCs w:val="20"/>
              </w:rPr>
            </w:pPr>
            <w:r w:rsidRPr="004A0973">
              <w:rPr>
                <w:rFonts w:ascii="Arial" w:eastAsia="Arial-BoldMT" w:hAnsi="Arial" w:cs="Arial"/>
                <w:bCs/>
                <w:szCs w:val="20"/>
              </w:rPr>
              <w:t>uspořádat veřejné setkání s občany ve věci rekonstrukce sportovního</w:t>
            </w:r>
            <w:r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4A0973">
              <w:rPr>
                <w:rFonts w:ascii="Arial" w:eastAsia="Arial-BoldMT" w:hAnsi="Arial" w:cs="Arial"/>
                <w:bCs/>
                <w:szCs w:val="20"/>
              </w:rPr>
              <w:t>zařízení RG a ZŠ do 3 měsíců od obdržení zpracované projektové dokumentace ke stavebnímu</w:t>
            </w:r>
            <w:r>
              <w:rPr>
                <w:rFonts w:ascii="Arial" w:eastAsia="Arial-BoldMT" w:hAnsi="Arial" w:cs="Arial"/>
                <w:bCs/>
                <w:szCs w:val="20"/>
              </w:rPr>
              <w:t xml:space="preserve"> </w:t>
            </w:r>
            <w:r w:rsidRPr="004A0973">
              <w:rPr>
                <w:rFonts w:ascii="Arial" w:eastAsia="Arial-BoldMT" w:hAnsi="Arial" w:cs="Arial"/>
                <w:bCs/>
                <w:szCs w:val="20"/>
              </w:rPr>
              <w:t>povolení.</w:t>
            </w:r>
          </w:p>
          <w:p w:rsidR="003273DC" w:rsidRDefault="003273DC" w:rsidP="009D39AA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A0973" w:rsidRPr="004A0973" w:rsidRDefault="004A0973" w:rsidP="004A0973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4A0973">
              <w:rPr>
                <w:rFonts w:ascii="Arial" w:hAnsi="Arial" w:cs="Arial"/>
                <w:sz w:val="20"/>
                <w:szCs w:val="20"/>
                <w:lang w:eastAsia="x-none"/>
              </w:rPr>
              <w:t>RMP</w:t>
            </w:r>
          </w:p>
        </w:tc>
        <w:tc>
          <w:tcPr>
            <w:tcW w:w="1134" w:type="dxa"/>
            <w:shd w:val="clear" w:color="auto" w:fill="auto"/>
          </w:tcPr>
          <w:p w:rsidR="003273DC" w:rsidRDefault="003273DC" w:rsidP="00F266D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shd w:val="clear" w:color="auto" w:fill="auto"/>
          </w:tcPr>
          <w:p w:rsidR="003273DC" w:rsidRPr="00762BD7" w:rsidRDefault="00762BD7" w:rsidP="009C5395">
            <w:pPr>
              <w:rPr>
                <w:rFonts w:ascii="Arial" w:hAnsi="Arial" w:cs="Arial"/>
                <w:b/>
                <w:szCs w:val="20"/>
              </w:rPr>
            </w:pPr>
            <w:r w:rsidRPr="00762BD7">
              <w:rPr>
                <w:rFonts w:ascii="Arial" w:hAnsi="Arial" w:cs="Arial"/>
                <w:b/>
                <w:szCs w:val="20"/>
              </w:rPr>
              <w:t xml:space="preserve">Setkání proběhne 28. 11. 2024 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12" w:rsidRDefault="005A2112" w:rsidP="00C71327">
      <w:r>
        <w:separator/>
      </w:r>
    </w:p>
  </w:endnote>
  <w:endnote w:type="continuationSeparator" w:id="0">
    <w:p w:rsidR="005A2112" w:rsidRDefault="005A211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BF75E6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BF75E6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12" w:rsidRDefault="005A2112" w:rsidP="00C71327">
      <w:r>
        <w:separator/>
      </w:r>
    </w:p>
  </w:footnote>
  <w:footnote w:type="continuationSeparator" w:id="0">
    <w:p w:rsidR="005A2112" w:rsidRDefault="005A211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2E723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3232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688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56B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123F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679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0C51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5B4"/>
    <w:rsid w:val="001F7AE6"/>
    <w:rsid w:val="002006D5"/>
    <w:rsid w:val="002021EE"/>
    <w:rsid w:val="00202B72"/>
    <w:rsid w:val="00204BCF"/>
    <w:rsid w:val="002106F8"/>
    <w:rsid w:val="00211148"/>
    <w:rsid w:val="00213001"/>
    <w:rsid w:val="00220460"/>
    <w:rsid w:val="00234B4B"/>
    <w:rsid w:val="00236D2D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0473"/>
    <w:rsid w:val="002730DC"/>
    <w:rsid w:val="0027402C"/>
    <w:rsid w:val="00274FC6"/>
    <w:rsid w:val="00275AED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640D"/>
    <w:rsid w:val="003074FB"/>
    <w:rsid w:val="00310484"/>
    <w:rsid w:val="00326D94"/>
    <w:rsid w:val="003273DC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2069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4C86"/>
    <w:rsid w:val="00395364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393"/>
    <w:rsid w:val="00421DAB"/>
    <w:rsid w:val="00423569"/>
    <w:rsid w:val="00425D17"/>
    <w:rsid w:val="0042683F"/>
    <w:rsid w:val="00427CAF"/>
    <w:rsid w:val="00431241"/>
    <w:rsid w:val="004332F5"/>
    <w:rsid w:val="00440F32"/>
    <w:rsid w:val="00442826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035"/>
    <w:rsid w:val="00474D3A"/>
    <w:rsid w:val="00475B01"/>
    <w:rsid w:val="0047637D"/>
    <w:rsid w:val="00490073"/>
    <w:rsid w:val="00491458"/>
    <w:rsid w:val="0049492D"/>
    <w:rsid w:val="0049506E"/>
    <w:rsid w:val="004A08BB"/>
    <w:rsid w:val="004A0973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1F69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879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65ACC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2112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D53D9"/>
    <w:rsid w:val="005E06A8"/>
    <w:rsid w:val="005E0E1F"/>
    <w:rsid w:val="005E1B64"/>
    <w:rsid w:val="005E2D1F"/>
    <w:rsid w:val="005E2DC1"/>
    <w:rsid w:val="005F15C9"/>
    <w:rsid w:val="005F1B0D"/>
    <w:rsid w:val="005F2BEE"/>
    <w:rsid w:val="005F7402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269AE"/>
    <w:rsid w:val="0063058A"/>
    <w:rsid w:val="0063406E"/>
    <w:rsid w:val="0063501F"/>
    <w:rsid w:val="00635192"/>
    <w:rsid w:val="0063602E"/>
    <w:rsid w:val="006377BF"/>
    <w:rsid w:val="00642540"/>
    <w:rsid w:val="00644216"/>
    <w:rsid w:val="006448CA"/>
    <w:rsid w:val="00644E7C"/>
    <w:rsid w:val="0065331D"/>
    <w:rsid w:val="0065546B"/>
    <w:rsid w:val="006556CB"/>
    <w:rsid w:val="00655B15"/>
    <w:rsid w:val="0066421D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478CA"/>
    <w:rsid w:val="00753210"/>
    <w:rsid w:val="00755EAD"/>
    <w:rsid w:val="00757369"/>
    <w:rsid w:val="00757685"/>
    <w:rsid w:val="007621E1"/>
    <w:rsid w:val="007623C6"/>
    <w:rsid w:val="00762BD7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1196A"/>
    <w:rsid w:val="00813201"/>
    <w:rsid w:val="00822D80"/>
    <w:rsid w:val="00832AFF"/>
    <w:rsid w:val="00834AA5"/>
    <w:rsid w:val="00836420"/>
    <w:rsid w:val="0083703F"/>
    <w:rsid w:val="00840708"/>
    <w:rsid w:val="00842E55"/>
    <w:rsid w:val="00844E83"/>
    <w:rsid w:val="0084537E"/>
    <w:rsid w:val="008475D3"/>
    <w:rsid w:val="00850838"/>
    <w:rsid w:val="0085445A"/>
    <w:rsid w:val="008619A9"/>
    <w:rsid w:val="0086497F"/>
    <w:rsid w:val="00865B6E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3AC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06BB"/>
    <w:rsid w:val="00921417"/>
    <w:rsid w:val="009214CE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5766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5B34"/>
    <w:rsid w:val="009A7BF6"/>
    <w:rsid w:val="009B1D22"/>
    <w:rsid w:val="009B3D98"/>
    <w:rsid w:val="009C06C1"/>
    <w:rsid w:val="009C1EED"/>
    <w:rsid w:val="009C2B73"/>
    <w:rsid w:val="009C5395"/>
    <w:rsid w:val="009D1A86"/>
    <w:rsid w:val="009D39AA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67B90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2E6"/>
    <w:rsid w:val="00AE5624"/>
    <w:rsid w:val="00AE5A09"/>
    <w:rsid w:val="00AF6264"/>
    <w:rsid w:val="00AF6A28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54808"/>
    <w:rsid w:val="00B5516C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BF75E6"/>
    <w:rsid w:val="00C02142"/>
    <w:rsid w:val="00C04D5E"/>
    <w:rsid w:val="00C10925"/>
    <w:rsid w:val="00C10A66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3978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5E48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57D1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27C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0B51"/>
    <w:rsid w:val="00DC273E"/>
    <w:rsid w:val="00DC55AD"/>
    <w:rsid w:val="00DC5A13"/>
    <w:rsid w:val="00DD1DDF"/>
    <w:rsid w:val="00DD44DD"/>
    <w:rsid w:val="00DD4A68"/>
    <w:rsid w:val="00DE0207"/>
    <w:rsid w:val="00DE15CC"/>
    <w:rsid w:val="00DE2392"/>
    <w:rsid w:val="00DE2688"/>
    <w:rsid w:val="00DE2A51"/>
    <w:rsid w:val="00DE373A"/>
    <w:rsid w:val="00DE4B23"/>
    <w:rsid w:val="00DE679B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31E19"/>
    <w:rsid w:val="00E40ADD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8779A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16AC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6D5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9214C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14C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9214CE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14CE"/>
    <w:rPr>
      <w:sz w:val="24"/>
      <w:szCs w:val="24"/>
    </w:rPr>
  </w:style>
  <w:style w:type="paragraph" w:styleId="Normlnweb">
    <w:name w:val="Normal (Web)"/>
    <w:basedOn w:val="Normln"/>
    <w:uiPriority w:val="99"/>
    <w:rsid w:val="004332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ezmezer">
    <w:name w:val="No Spacing"/>
    <w:uiPriority w:val="1"/>
    <w:qFormat/>
    <w:rsid w:val="00CF57D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D1E7-F42A-42A6-88A8-D5ED4480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Švestková Anna</cp:lastModifiedBy>
  <cp:revision>8</cp:revision>
  <cp:lastPrinted>2024-06-17T06:50:00Z</cp:lastPrinted>
  <dcterms:created xsi:type="dcterms:W3CDTF">2024-11-21T14:22:00Z</dcterms:created>
  <dcterms:modified xsi:type="dcterms:W3CDTF">2024-11-22T10:10:00Z</dcterms:modified>
</cp:coreProperties>
</file>