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B087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</w:p>
    <w:p w14:paraId="4F8C245A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</w:p>
    <w:p w14:paraId="4E5B6D88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</w:p>
    <w:p w14:paraId="2485D645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3CC2CE3D" wp14:editId="186EC28B">
            <wp:simplePos x="0" y="0"/>
            <wp:positionH relativeFrom="column">
              <wp:posOffset>2052955</wp:posOffset>
            </wp:positionH>
            <wp:positionV relativeFrom="paragraph">
              <wp:posOffset>106045</wp:posOffset>
            </wp:positionV>
            <wp:extent cx="1304925" cy="144970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barev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2E0">
        <w:rPr>
          <w:rFonts w:ascii="Tahoma" w:hAnsi="Tahoma" w:cs="Tahoma"/>
          <w:sz w:val="22"/>
          <w:szCs w:val="22"/>
        </w:rPr>
        <w:tab/>
        <w:t xml:space="preserve">                           </w:t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</w:p>
    <w:p w14:paraId="3D79E311" w14:textId="77777777" w:rsidR="001A6E6F" w:rsidRPr="00DF52E0" w:rsidRDefault="001A6E6F" w:rsidP="001A6E6F">
      <w:pPr>
        <w:jc w:val="center"/>
        <w:rPr>
          <w:rFonts w:ascii="Tahoma" w:hAnsi="Tahoma" w:cs="Tahoma"/>
          <w:sz w:val="22"/>
          <w:szCs w:val="22"/>
        </w:rPr>
      </w:pPr>
    </w:p>
    <w:p w14:paraId="0808E064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</w:p>
    <w:p w14:paraId="57950E4E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</w:p>
    <w:p w14:paraId="0C52A619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</w:p>
    <w:p w14:paraId="59BAC5CD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</w:p>
    <w:p w14:paraId="6D433691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</w:p>
    <w:p w14:paraId="4691447F" w14:textId="77777777" w:rsidR="001A6E6F" w:rsidRPr="00DF52E0" w:rsidRDefault="001A6E6F" w:rsidP="001A6E6F">
      <w:pPr>
        <w:rPr>
          <w:rFonts w:ascii="Tahoma" w:hAnsi="Tahoma" w:cs="Tahoma"/>
          <w:sz w:val="22"/>
          <w:szCs w:val="22"/>
        </w:rPr>
      </w:pPr>
    </w:p>
    <w:p w14:paraId="16A2D026" w14:textId="2DF91416" w:rsidR="001A6E6F" w:rsidRPr="00DF52E0" w:rsidRDefault="001A6E6F" w:rsidP="001A6E6F">
      <w:pPr>
        <w:jc w:val="center"/>
        <w:rPr>
          <w:rFonts w:ascii="Tahoma" w:hAnsi="Tahoma" w:cs="Tahoma"/>
          <w:b/>
          <w:sz w:val="40"/>
          <w:szCs w:val="40"/>
        </w:rPr>
      </w:pPr>
      <w:r w:rsidRPr="00DF52E0">
        <w:rPr>
          <w:rFonts w:ascii="Tahoma" w:hAnsi="Tahoma" w:cs="Tahoma"/>
          <w:b/>
          <w:sz w:val="40"/>
          <w:szCs w:val="40"/>
        </w:rPr>
        <w:t>Rozborová zpráva o hospodaření</w:t>
      </w:r>
      <w:r w:rsidR="00DF52E0" w:rsidRPr="00DF52E0">
        <w:rPr>
          <w:rFonts w:ascii="Tahoma" w:hAnsi="Tahoma" w:cs="Tahoma"/>
          <w:b/>
          <w:sz w:val="40"/>
          <w:szCs w:val="40"/>
        </w:rPr>
        <w:t xml:space="preserve"> </w:t>
      </w:r>
      <w:r w:rsidRPr="00DF52E0">
        <w:rPr>
          <w:rFonts w:ascii="Tahoma" w:hAnsi="Tahoma" w:cs="Tahoma"/>
          <w:b/>
          <w:sz w:val="40"/>
          <w:szCs w:val="40"/>
        </w:rPr>
        <w:t>společnosti</w:t>
      </w:r>
    </w:p>
    <w:p w14:paraId="7F17F2BB" w14:textId="77777777" w:rsidR="001A6E6F" w:rsidRDefault="001A6E6F" w:rsidP="001A6E6F">
      <w:pPr>
        <w:jc w:val="center"/>
        <w:rPr>
          <w:rFonts w:ascii="Tahoma" w:hAnsi="Tahoma" w:cs="Tahoma"/>
          <w:b/>
          <w:sz w:val="44"/>
          <w:szCs w:val="44"/>
        </w:rPr>
      </w:pPr>
      <w:r w:rsidRPr="00DF52E0">
        <w:rPr>
          <w:rFonts w:ascii="Tahoma" w:hAnsi="Tahoma" w:cs="Tahoma"/>
          <w:b/>
          <w:sz w:val="22"/>
          <w:szCs w:val="22"/>
        </w:rPr>
        <w:t xml:space="preserve"> </w:t>
      </w:r>
      <w:r w:rsidRPr="00DF52E0">
        <w:rPr>
          <w:rFonts w:ascii="Tahoma" w:hAnsi="Tahoma" w:cs="Tahoma"/>
          <w:b/>
          <w:sz w:val="44"/>
          <w:szCs w:val="44"/>
        </w:rPr>
        <w:t>LESY MĚSTA PROSTĚJOVA, S.R.O.</w:t>
      </w:r>
    </w:p>
    <w:p w14:paraId="7DBCF58D" w14:textId="77777777" w:rsidR="00DF52E0" w:rsidRPr="00DF52E0" w:rsidRDefault="00DF52E0" w:rsidP="001A6E6F">
      <w:pPr>
        <w:jc w:val="center"/>
        <w:rPr>
          <w:rFonts w:ascii="Tahoma" w:hAnsi="Tahoma" w:cs="Tahoma"/>
          <w:b/>
          <w:sz w:val="44"/>
          <w:szCs w:val="44"/>
        </w:rPr>
      </w:pPr>
    </w:p>
    <w:p w14:paraId="54C7E139" w14:textId="08BBC86B" w:rsidR="001A6E6F" w:rsidRPr="00DF52E0" w:rsidRDefault="005E318A" w:rsidP="001A6E6F">
      <w:pPr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DF52E0">
        <w:rPr>
          <w:rFonts w:ascii="Tahoma" w:hAnsi="Tahoma" w:cs="Tahoma"/>
          <w:b/>
          <w:sz w:val="44"/>
          <w:szCs w:val="44"/>
          <w:u w:val="single"/>
        </w:rPr>
        <w:t>k</w:t>
      </w:r>
      <w:r w:rsidR="001A6E6F" w:rsidRPr="00DF52E0">
        <w:rPr>
          <w:rFonts w:ascii="Tahoma" w:hAnsi="Tahoma" w:cs="Tahoma"/>
          <w:b/>
          <w:sz w:val="44"/>
          <w:szCs w:val="44"/>
          <w:u w:val="single"/>
        </w:rPr>
        <w:t>e dni 3</w:t>
      </w:r>
      <w:r w:rsidR="003C4B05" w:rsidRPr="00DF52E0">
        <w:rPr>
          <w:rFonts w:ascii="Tahoma" w:hAnsi="Tahoma" w:cs="Tahoma"/>
          <w:b/>
          <w:sz w:val="44"/>
          <w:szCs w:val="44"/>
          <w:u w:val="single"/>
        </w:rPr>
        <w:t>0</w:t>
      </w:r>
      <w:r w:rsidR="001A6E6F" w:rsidRPr="00DF52E0">
        <w:rPr>
          <w:rFonts w:ascii="Tahoma" w:hAnsi="Tahoma" w:cs="Tahoma"/>
          <w:b/>
          <w:sz w:val="44"/>
          <w:szCs w:val="44"/>
          <w:u w:val="single"/>
        </w:rPr>
        <w:t xml:space="preserve">. </w:t>
      </w:r>
      <w:r w:rsidR="003C4B05" w:rsidRPr="00DF52E0">
        <w:rPr>
          <w:rFonts w:ascii="Tahoma" w:hAnsi="Tahoma" w:cs="Tahoma"/>
          <w:b/>
          <w:sz w:val="44"/>
          <w:szCs w:val="44"/>
          <w:u w:val="single"/>
        </w:rPr>
        <w:t>06</w:t>
      </w:r>
      <w:r w:rsidR="001A6E6F" w:rsidRPr="00DF52E0">
        <w:rPr>
          <w:rFonts w:ascii="Tahoma" w:hAnsi="Tahoma" w:cs="Tahoma"/>
          <w:b/>
          <w:sz w:val="44"/>
          <w:szCs w:val="44"/>
          <w:u w:val="single"/>
        </w:rPr>
        <w:t>. 202</w:t>
      </w:r>
      <w:r w:rsidR="003C4B05" w:rsidRPr="00DF52E0">
        <w:rPr>
          <w:rFonts w:ascii="Tahoma" w:hAnsi="Tahoma" w:cs="Tahoma"/>
          <w:b/>
          <w:sz w:val="44"/>
          <w:szCs w:val="44"/>
          <w:u w:val="single"/>
        </w:rPr>
        <w:t>4</w:t>
      </w:r>
    </w:p>
    <w:p w14:paraId="13183A20" w14:textId="77777777" w:rsidR="001A6E6F" w:rsidRDefault="001A6E6F" w:rsidP="001A6E6F">
      <w:pPr>
        <w:rPr>
          <w:rFonts w:ascii="Tahoma" w:hAnsi="Tahoma" w:cs="Tahoma"/>
          <w:b/>
          <w:sz w:val="22"/>
          <w:szCs w:val="22"/>
          <w:u w:val="single"/>
        </w:rPr>
      </w:pPr>
    </w:p>
    <w:p w14:paraId="5441DCB5" w14:textId="77777777" w:rsidR="00DF52E0" w:rsidRPr="00DF52E0" w:rsidRDefault="00DF52E0" w:rsidP="001A6E6F">
      <w:pPr>
        <w:rPr>
          <w:rFonts w:ascii="Tahoma" w:hAnsi="Tahoma" w:cs="Tahoma"/>
          <w:b/>
          <w:sz w:val="22"/>
          <w:szCs w:val="22"/>
          <w:u w:val="single"/>
        </w:rPr>
      </w:pPr>
    </w:p>
    <w:p w14:paraId="237A9F1D" w14:textId="77777777" w:rsidR="009526B7" w:rsidRPr="00DF52E0" w:rsidRDefault="009526B7" w:rsidP="009526B7">
      <w:pPr>
        <w:pStyle w:val="Odstavecseseznamem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b/>
          <w:sz w:val="22"/>
          <w:szCs w:val="22"/>
        </w:rPr>
        <w:t xml:space="preserve">Textová část: </w:t>
      </w:r>
      <w:r w:rsidRPr="00DF52E0">
        <w:rPr>
          <w:rFonts w:ascii="Tahoma" w:hAnsi="Tahoma" w:cs="Tahoma"/>
          <w:sz w:val="22"/>
          <w:szCs w:val="22"/>
        </w:rPr>
        <w:t>1. Výsledek hospodaření</w:t>
      </w:r>
    </w:p>
    <w:p w14:paraId="000605D9" w14:textId="3FE0E1B6" w:rsidR="009526B7" w:rsidRPr="00DF52E0" w:rsidRDefault="009526B7" w:rsidP="009526B7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sz w:val="22"/>
          <w:szCs w:val="22"/>
        </w:rPr>
        <w:t xml:space="preserve">                       2. Náklady</w:t>
      </w:r>
      <w:r w:rsidR="00085298" w:rsidRPr="00DF52E0">
        <w:rPr>
          <w:rFonts w:ascii="Tahoma" w:hAnsi="Tahoma" w:cs="Tahoma"/>
          <w:sz w:val="22"/>
          <w:szCs w:val="22"/>
        </w:rPr>
        <w:t xml:space="preserve"> </w:t>
      </w:r>
      <w:r w:rsidR="00780D84" w:rsidRPr="00DF52E0">
        <w:rPr>
          <w:rFonts w:ascii="Tahoma" w:hAnsi="Tahoma" w:cs="Tahoma"/>
          <w:sz w:val="22"/>
          <w:szCs w:val="22"/>
        </w:rPr>
        <w:t xml:space="preserve"> </w:t>
      </w:r>
    </w:p>
    <w:p w14:paraId="0BAEEC8B" w14:textId="4F64A55B" w:rsidR="00780D84" w:rsidRPr="00DF52E0" w:rsidRDefault="00780D84" w:rsidP="00780D84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  <w:t xml:space="preserve">        </w:t>
      </w:r>
      <w:r w:rsidR="007C7F2C">
        <w:rPr>
          <w:rFonts w:ascii="Tahoma" w:hAnsi="Tahoma" w:cs="Tahoma"/>
          <w:sz w:val="22"/>
          <w:szCs w:val="22"/>
        </w:rPr>
        <w:t>3</w:t>
      </w:r>
      <w:r w:rsidRPr="00DF52E0">
        <w:rPr>
          <w:rFonts w:ascii="Tahoma" w:hAnsi="Tahoma" w:cs="Tahoma"/>
          <w:sz w:val="22"/>
          <w:szCs w:val="22"/>
        </w:rPr>
        <w:t>. Výnosy</w:t>
      </w:r>
    </w:p>
    <w:p w14:paraId="021AF708" w14:textId="21ED1824" w:rsidR="009526B7" w:rsidRPr="00DF52E0" w:rsidRDefault="00085298" w:rsidP="009526B7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sz w:val="22"/>
          <w:szCs w:val="22"/>
        </w:rPr>
        <w:t xml:space="preserve">                      </w:t>
      </w:r>
      <w:r w:rsidR="009526B7" w:rsidRPr="00DF52E0">
        <w:rPr>
          <w:rFonts w:ascii="Tahoma" w:hAnsi="Tahoma" w:cs="Tahoma"/>
          <w:sz w:val="22"/>
          <w:szCs w:val="22"/>
        </w:rPr>
        <w:t xml:space="preserve"> </w:t>
      </w:r>
      <w:r w:rsidR="007C7F2C">
        <w:rPr>
          <w:rFonts w:ascii="Tahoma" w:hAnsi="Tahoma" w:cs="Tahoma"/>
          <w:sz w:val="22"/>
          <w:szCs w:val="22"/>
        </w:rPr>
        <w:t>4</w:t>
      </w:r>
      <w:r w:rsidR="009526B7" w:rsidRPr="00DF52E0">
        <w:rPr>
          <w:rFonts w:ascii="Tahoma" w:hAnsi="Tahoma" w:cs="Tahoma"/>
          <w:sz w:val="22"/>
          <w:szCs w:val="22"/>
        </w:rPr>
        <w:t>. Pohledávky a závazky</w:t>
      </w:r>
    </w:p>
    <w:p w14:paraId="5F838CED" w14:textId="39A580E9" w:rsidR="009526B7" w:rsidRPr="00DF52E0" w:rsidRDefault="009526B7" w:rsidP="009526B7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sz w:val="22"/>
          <w:szCs w:val="22"/>
        </w:rPr>
        <w:t xml:space="preserve">                       </w:t>
      </w:r>
      <w:r w:rsidR="007C7F2C">
        <w:rPr>
          <w:rFonts w:ascii="Tahoma" w:hAnsi="Tahoma" w:cs="Tahoma"/>
          <w:sz w:val="22"/>
          <w:szCs w:val="22"/>
        </w:rPr>
        <w:t>5</w:t>
      </w:r>
      <w:r w:rsidRPr="00DF52E0">
        <w:rPr>
          <w:rFonts w:ascii="Tahoma" w:hAnsi="Tahoma" w:cs="Tahoma"/>
          <w:sz w:val="22"/>
          <w:szCs w:val="22"/>
        </w:rPr>
        <w:t>. Výhled hospodaření v příštím období</w:t>
      </w:r>
    </w:p>
    <w:p w14:paraId="54C24F3C" w14:textId="01FAFDA4" w:rsidR="009526B7" w:rsidRPr="00DF52E0" w:rsidRDefault="009526B7" w:rsidP="009526B7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sz w:val="22"/>
          <w:szCs w:val="22"/>
        </w:rPr>
        <w:t xml:space="preserve">                       </w:t>
      </w:r>
      <w:r w:rsidR="007C7F2C">
        <w:rPr>
          <w:rFonts w:ascii="Tahoma" w:hAnsi="Tahoma" w:cs="Tahoma"/>
          <w:sz w:val="22"/>
          <w:szCs w:val="22"/>
        </w:rPr>
        <w:t>6</w:t>
      </w:r>
      <w:r w:rsidRPr="00DF52E0">
        <w:rPr>
          <w:rFonts w:ascii="Tahoma" w:hAnsi="Tahoma" w:cs="Tahoma"/>
          <w:sz w:val="22"/>
          <w:szCs w:val="22"/>
        </w:rPr>
        <w:t>. Ostatní</w:t>
      </w:r>
    </w:p>
    <w:p w14:paraId="350D6A52" w14:textId="1DF1DB48" w:rsidR="00780D84" w:rsidRPr="00DF52E0" w:rsidRDefault="009526B7" w:rsidP="00780D84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sz w:val="22"/>
          <w:szCs w:val="22"/>
        </w:rPr>
        <w:t xml:space="preserve">                       </w:t>
      </w:r>
      <w:r w:rsidR="007C7F2C">
        <w:rPr>
          <w:rFonts w:ascii="Tahoma" w:hAnsi="Tahoma" w:cs="Tahoma"/>
          <w:sz w:val="22"/>
          <w:szCs w:val="22"/>
        </w:rPr>
        <w:t>7</w:t>
      </w:r>
      <w:r w:rsidRPr="00DF52E0">
        <w:rPr>
          <w:rFonts w:ascii="Tahoma" w:hAnsi="Tahoma" w:cs="Tahoma"/>
          <w:sz w:val="22"/>
          <w:szCs w:val="22"/>
        </w:rPr>
        <w:t>. Účetní výkazy v příloze: Rozvaha</w:t>
      </w:r>
    </w:p>
    <w:p w14:paraId="22D895C4" w14:textId="3D14710D" w:rsidR="009526B7" w:rsidRPr="00DF52E0" w:rsidRDefault="009526B7" w:rsidP="009526B7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sz w:val="22"/>
          <w:szCs w:val="22"/>
        </w:rPr>
        <w:t xml:space="preserve">                                          </w:t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="00DF52E0" w:rsidRPr="00DF52E0">
        <w:rPr>
          <w:rFonts w:ascii="Tahoma" w:hAnsi="Tahoma" w:cs="Tahoma"/>
          <w:sz w:val="22"/>
          <w:szCs w:val="22"/>
        </w:rPr>
        <w:t xml:space="preserve">  </w:t>
      </w:r>
      <w:r w:rsidRPr="00DF52E0">
        <w:rPr>
          <w:rFonts w:ascii="Tahoma" w:hAnsi="Tahoma" w:cs="Tahoma"/>
          <w:sz w:val="22"/>
          <w:szCs w:val="22"/>
        </w:rPr>
        <w:t xml:space="preserve">  Výkaz zisku a ztráty </w:t>
      </w:r>
    </w:p>
    <w:p w14:paraId="29793A39" w14:textId="632B578C" w:rsidR="009526B7" w:rsidRPr="00DF52E0" w:rsidRDefault="009526B7" w:rsidP="003C4B05">
      <w:pPr>
        <w:pStyle w:val="Odstavecseseznamem"/>
        <w:ind w:left="1080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  <w:t xml:space="preserve">   </w:t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</w:r>
      <w:r w:rsidRPr="00DF52E0">
        <w:rPr>
          <w:rFonts w:ascii="Tahoma" w:hAnsi="Tahoma" w:cs="Tahoma"/>
          <w:sz w:val="22"/>
          <w:szCs w:val="22"/>
        </w:rPr>
        <w:tab/>
        <w:t xml:space="preserve"> </w:t>
      </w:r>
    </w:p>
    <w:p w14:paraId="2ABB6C82" w14:textId="77777777" w:rsidR="001A6E6F" w:rsidRPr="00DF52E0" w:rsidRDefault="001A6E6F" w:rsidP="001A6E6F">
      <w:pPr>
        <w:rPr>
          <w:rFonts w:ascii="Tahoma" w:hAnsi="Tahoma" w:cs="Tahoma"/>
          <w:b/>
          <w:sz w:val="22"/>
          <w:szCs w:val="22"/>
          <w:u w:val="single"/>
        </w:rPr>
      </w:pPr>
    </w:p>
    <w:p w14:paraId="733E7BDC" w14:textId="77777777" w:rsidR="001A6E6F" w:rsidRPr="00DF52E0" w:rsidRDefault="001A6E6F" w:rsidP="001A6E6F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DF52E0">
        <w:rPr>
          <w:rFonts w:ascii="Tahoma" w:hAnsi="Tahoma" w:cs="Tahoma"/>
          <w:b/>
          <w:sz w:val="22"/>
          <w:szCs w:val="22"/>
        </w:rPr>
        <w:t xml:space="preserve">Tabulková část:    </w:t>
      </w:r>
      <w:r w:rsidRPr="00DF52E0">
        <w:rPr>
          <w:rFonts w:ascii="Tahoma" w:hAnsi="Tahoma" w:cs="Tahoma"/>
          <w:sz w:val="22"/>
          <w:szCs w:val="22"/>
        </w:rPr>
        <w:t>G – Příloha č. 4 – Tabulka OS</w:t>
      </w:r>
    </w:p>
    <w:p w14:paraId="30C499DD" w14:textId="77777777" w:rsidR="00DF52E0" w:rsidRPr="00DF52E0" w:rsidRDefault="00DF52E0" w:rsidP="00DF52E0">
      <w:pPr>
        <w:rPr>
          <w:rFonts w:ascii="Tahoma" w:hAnsi="Tahoma" w:cs="Tahoma"/>
          <w:b/>
          <w:sz w:val="22"/>
          <w:szCs w:val="22"/>
        </w:rPr>
      </w:pPr>
    </w:p>
    <w:p w14:paraId="3F228F72" w14:textId="77777777" w:rsidR="001A6E6F" w:rsidRPr="00DF52E0" w:rsidRDefault="001A6E6F" w:rsidP="001A6E6F">
      <w:pPr>
        <w:rPr>
          <w:rFonts w:ascii="Tahoma" w:hAnsi="Tahoma" w:cs="Tahoma"/>
          <w:b/>
          <w:sz w:val="22"/>
          <w:szCs w:val="22"/>
        </w:rPr>
      </w:pPr>
    </w:p>
    <w:p w14:paraId="2BE5F13E" w14:textId="77777777" w:rsidR="001A6E6F" w:rsidRPr="007C7F2C" w:rsidRDefault="001A6E6F" w:rsidP="00735BE1">
      <w:pPr>
        <w:pStyle w:val="Odstavecseseznamem"/>
        <w:numPr>
          <w:ilvl w:val="0"/>
          <w:numId w:val="9"/>
        </w:numPr>
        <w:rPr>
          <w:rFonts w:ascii="Tahoma" w:hAnsi="Tahoma" w:cs="Tahoma"/>
          <w:b/>
          <w:sz w:val="24"/>
          <w:szCs w:val="24"/>
          <w:u w:val="single"/>
        </w:rPr>
      </w:pPr>
      <w:r w:rsidRPr="007C7F2C">
        <w:rPr>
          <w:rFonts w:ascii="Tahoma" w:hAnsi="Tahoma" w:cs="Tahoma"/>
          <w:b/>
          <w:sz w:val="24"/>
          <w:szCs w:val="24"/>
          <w:u w:val="single"/>
        </w:rPr>
        <w:lastRenderedPageBreak/>
        <w:t>Výsledek hospodaření</w:t>
      </w:r>
    </w:p>
    <w:p w14:paraId="113BA5AA" w14:textId="77777777" w:rsidR="00DF52E0" w:rsidRPr="00DF52E0" w:rsidRDefault="00DF52E0" w:rsidP="009526B7">
      <w:pPr>
        <w:pStyle w:val="Bezmezer"/>
        <w:jc w:val="both"/>
        <w:rPr>
          <w:rFonts w:ascii="Tahoma" w:hAnsi="Tahoma" w:cs="Tahoma"/>
          <w:b/>
        </w:rPr>
      </w:pPr>
    </w:p>
    <w:p w14:paraId="384F1339" w14:textId="3BABEEDB" w:rsidR="00DF52E0" w:rsidRDefault="00FD0F0C" w:rsidP="009526B7">
      <w:pPr>
        <w:pStyle w:val="Bezmezer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Záporný h</w:t>
      </w:r>
      <w:r w:rsidRPr="00FD0F0C">
        <w:rPr>
          <w:rFonts w:ascii="Tahoma" w:hAnsi="Tahoma" w:cs="Tahoma"/>
          <w:bCs/>
        </w:rPr>
        <w:t>ospodářsk</w:t>
      </w:r>
      <w:r>
        <w:rPr>
          <w:rFonts w:ascii="Tahoma" w:hAnsi="Tahoma" w:cs="Tahoma"/>
          <w:bCs/>
        </w:rPr>
        <w:t>ý</w:t>
      </w:r>
      <w:r w:rsidRPr="00FD0F0C">
        <w:rPr>
          <w:rFonts w:ascii="Tahoma" w:hAnsi="Tahoma" w:cs="Tahoma"/>
          <w:bCs/>
        </w:rPr>
        <w:t xml:space="preserve"> výsledek společnosti </w:t>
      </w:r>
      <w:r>
        <w:rPr>
          <w:rFonts w:ascii="Tahoma" w:hAnsi="Tahoma" w:cs="Tahoma"/>
          <w:bCs/>
        </w:rPr>
        <w:t xml:space="preserve">Lesy města Prostějova, s.r.o. ve výši mínus  1.049.976,- Kč je dán několika aspekty roku 2024, který je zcela odlišný od </w:t>
      </w:r>
      <w:r w:rsidR="0053137E">
        <w:rPr>
          <w:rFonts w:ascii="Tahoma" w:hAnsi="Tahoma" w:cs="Tahoma"/>
          <w:bCs/>
        </w:rPr>
        <w:t xml:space="preserve">let </w:t>
      </w:r>
      <w:r>
        <w:rPr>
          <w:rFonts w:ascii="Tahoma" w:hAnsi="Tahoma" w:cs="Tahoma"/>
          <w:bCs/>
        </w:rPr>
        <w:t xml:space="preserve">předchozích. </w:t>
      </w:r>
    </w:p>
    <w:p w14:paraId="2BC58C31" w14:textId="3CEC7085" w:rsidR="00FD0F0C" w:rsidRDefault="00FD0F0C" w:rsidP="00FD0F0C">
      <w:pPr>
        <w:pStyle w:val="Bezmezer"/>
        <w:jc w:val="both"/>
        <w:rPr>
          <w:rFonts w:ascii="Tahoma" w:hAnsi="Tahoma" w:cs="Tahoma"/>
          <w:bCs/>
        </w:rPr>
      </w:pPr>
    </w:p>
    <w:p w14:paraId="0E819BCC" w14:textId="028D8609" w:rsidR="00FD0F0C" w:rsidRDefault="00FD0F0C" w:rsidP="00FD0F0C">
      <w:pPr>
        <w:pStyle w:val="Bezmezer"/>
        <w:numPr>
          <w:ilvl w:val="3"/>
          <w:numId w:val="1"/>
        </w:numPr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V letošním roce byl zaúčtován podíl nájemného ve výši 1.000.000,- Kč již v šestém měsíci </w:t>
      </w:r>
      <w:r w:rsidR="00F231A6">
        <w:rPr>
          <w:rFonts w:ascii="Tahoma" w:hAnsi="Tahoma" w:cs="Tahoma"/>
          <w:bCs/>
        </w:rPr>
        <w:t xml:space="preserve">a projevil se tedy </w:t>
      </w:r>
      <w:r w:rsidR="006B62B2">
        <w:rPr>
          <w:rFonts w:ascii="Tahoma" w:hAnsi="Tahoma" w:cs="Tahoma"/>
          <w:bCs/>
        </w:rPr>
        <w:t xml:space="preserve">v nákladech </w:t>
      </w:r>
      <w:r w:rsidR="00F231A6">
        <w:rPr>
          <w:rFonts w:ascii="Tahoma" w:hAnsi="Tahoma" w:cs="Tahoma"/>
          <w:bCs/>
        </w:rPr>
        <w:t>již v pololetním výsledku společnosti. V minulých letech bylo o nájemném účtováno s DUZP 1.7.</w:t>
      </w:r>
    </w:p>
    <w:p w14:paraId="56855A77" w14:textId="0D7FF529" w:rsidR="00F231A6" w:rsidRDefault="00F231A6" w:rsidP="00FD0F0C">
      <w:pPr>
        <w:pStyle w:val="Bezmezer"/>
        <w:numPr>
          <w:ilvl w:val="3"/>
          <w:numId w:val="1"/>
        </w:numPr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 rozdíl od minulých období byla odvedena a zaúčtována</w:t>
      </w:r>
      <w:r w:rsidR="006B62B2">
        <w:rPr>
          <w:rFonts w:ascii="Tahoma" w:hAnsi="Tahoma" w:cs="Tahoma"/>
          <w:bCs/>
        </w:rPr>
        <w:t xml:space="preserve"> do nákladů společnosti</w:t>
      </w:r>
      <w:r>
        <w:rPr>
          <w:rFonts w:ascii="Tahoma" w:hAnsi="Tahoma" w:cs="Tahoma"/>
          <w:bCs/>
        </w:rPr>
        <w:t xml:space="preserve"> celá částka 450.000,- Kč za pronájem honitby.</w:t>
      </w:r>
    </w:p>
    <w:p w14:paraId="25A40278" w14:textId="78C075B4" w:rsidR="00F231A6" w:rsidRDefault="00F231A6" w:rsidP="00FD0F0C">
      <w:pPr>
        <w:pStyle w:val="Bezmezer"/>
        <w:numPr>
          <w:ilvl w:val="3"/>
          <w:numId w:val="1"/>
        </w:numPr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 letech 2019-2023 bylo vytěženo 90% objemu dříví z desetiletém plánu schváleného státní správou. Průměrně téměř 15.000 m</w:t>
      </w:r>
      <w:r>
        <w:rPr>
          <w:rFonts w:ascii="Tahoma" w:hAnsi="Tahoma" w:cs="Tahoma"/>
          <w:bCs/>
          <w:vertAlign w:val="superscript"/>
        </w:rPr>
        <w:t>3</w:t>
      </w:r>
      <w:r>
        <w:rPr>
          <w:rFonts w:ascii="Tahoma" w:hAnsi="Tahoma" w:cs="Tahoma"/>
          <w:bCs/>
        </w:rPr>
        <w:t xml:space="preserve"> </w:t>
      </w:r>
      <w:r w:rsidR="00240319">
        <w:rPr>
          <w:rFonts w:ascii="Tahoma" w:hAnsi="Tahoma" w:cs="Tahoma"/>
          <w:bCs/>
        </w:rPr>
        <w:t xml:space="preserve">za pololetí. V tomto roce </w:t>
      </w:r>
      <w:r w:rsidR="006B62B2">
        <w:rPr>
          <w:rFonts w:ascii="Tahoma" w:hAnsi="Tahoma" w:cs="Tahoma"/>
          <w:bCs/>
        </w:rPr>
        <w:t>zahájíme</w:t>
      </w:r>
      <w:r w:rsidR="00240319">
        <w:rPr>
          <w:rFonts w:ascii="Tahoma" w:hAnsi="Tahoma" w:cs="Tahoma"/>
          <w:bCs/>
        </w:rPr>
        <w:t xml:space="preserve"> </w:t>
      </w:r>
      <w:proofErr w:type="spellStart"/>
      <w:r w:rsidR="00240319">
        <w:rPr>
          <w:rFonts w:ascii="Tahoma" w:hAnsi="Tahoma" w:cs="Tahoma"/>
          <w:bCs/>
        </w:rPr>
        <w:t>rebilanci</w:t>
      </w:r>
      <w:proofErr w:type="spellEnd"/>
      <w:r w:rsidR="00240319">
        <w:rPr>
          <w:rFonts w:ascii="Tahoma" w:hAnsi="Tahoma" w:cs="Tahoma"/>
          <w:bCs/>
        </w:rPr>
        <w:t xml:space="preserve">  plánu a z toho důvodu jsme omezili těžbu dříví na minimum. Do 30.6.2024 bylo vytěženo 2.700 m</w:t>
      </w:r>
      <w:r w:rsidR="00240319">
        <w:rPr>
          <w:rFonts w:ascii="Tahoma" w:hAnsi="Tahoma" w:cs="Tahoma"/>
          <w:bCs/>
          <w:vertAlign w:val="superscript"/>
        </w:rPr>
        <w:t>3</w:t>
      </w:r>
      <w:r w:rsidR="00240319">
        <w:rPr>
          <w:rFonts w:ascii="Tahoma" w:hAnsi="Tahoma" w:cs="Tahoma"/>
          <w:bCs/>
        </w:rPr>
        <w:t xml:space="preserve"> dříví. To se samozřejmě </w:t>
      </w:r>
      <w:r w:rsidR="006B62B2">
        <w:rPr>
          <w:rFonts w:ascii="Tahoma" w:hAnsi="Tahoma" w:cs="Tahoma"/>
          <w:bCs/>
        </w:rPr>
        <w:t>negativně</w:t>
      </w:r>
      <w:r w:rsidR="00240319">
        <w:rPr>
          <w:rFonts w:ascii="Tahoma" w:hAnsi="Tahoma" w:cs="Tahoma"/>
          <w:bCs/>
        </w:rPr>
        <w:t xml:space="preserve"> projevilo v tržbách prvního pololetí.</w:t>
      </w:r>
    </w:p>
    <w:p w14:paraId="4DB7F1ED" w14:textId="606053F1" w:rsidR="00240319" w:rsidRDefault="006B62B2" w:rsidP="00FD0F0C">
      <w:pPr>
        <w:pStyle w:val="Bezmezer"/>
        <w:numPr>
          <w:ilvl w:val="3"/>
          <w:numId w:val="1"/>
        </w:numPr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 prosinci a lednu každého kalendářního roku je zvykem přijímat objednávky a uzavírat smlouvy na prodej sadebního materiálu. V prosinci roku 2023 a lednu 2024 na první pololetí tohoto roku nebyla uzavřena ani jedna. Tržby na středisku školek jsou tedy téměř nulové.</w:t>
      </w:r>
    </w:p>
    <w:p w14:paraId="797A1156" w14:textId="5369D512" w:rsidR="006B62B2" w:rsidRDefault="006B62B2" w:rsidP="00FD0F0C">
      <w:pPr>
        <w:pStyle w:val="Bezmezer"/>
        <w:numPr>
          <w:ilvl w:val="3"/>
          <w:numId w:val="1"/>
        </w:numPr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 středisku dřevařské výroby v Seči bylo v prvním pololetí nasmlouváno a rozpracováno několik dřevěných objektů. V srpnu a září budou do výnosů zaúčtovány 3.000.000,- Kč.</w:t>
      </w:r>
    </w:p>
    <w:p w14:paraId="7ED07749" w14:textId="53089CFE" w:rsidR="0053137E" w:rsidRPr="00FD0F0C" w:rsidRDefault="0053137E" w:rsidP="00FD0F0C">
      <w:pPr>
        <w:pStyle w:val="Bezmezer"/>
        <w:numPr>
          <w:ilvl w:val="3"/>
          <w:numId w:val="1"/>
        </w:numPr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Pozitivně, poklesem mzdových nákladů, se v druhém pololetí projeví odchod několika pracovníků</w:t>
      </w:r>
      <w:r w:rsidR="00FC310C">
        <w:rPr>
          <w:rFonts w:ascii="Tahoma" w:hAnsi="Tahoma" w:cs="Tahoma"/>
          <w:bCs/>
        </w:rPr>
        <w:t>.</w:t>
      </w:r>
    </w:p>
    <w:p w14:paraId="64AB3851" w14:textId="77777777" w:rsidR="00DF52E0" w:rsidRDefault="00DF52E0" w:rsidP="009526B7">
      <w:pPr>
        <w:pStyle w:val="Bezmezer"/>
        <w:jc w:val="both"/>
        <w:rPr>
          <w:rFonts w:ascii="Tahoma" w:hAnsi="Tahoma" w:cs="Tahoma"/>
          <w:b/>
        </w:rPr>
      </w:pPr>
    </w:p>
    <w:p w14:paraId="4C609733" w14:textId="77777777" w:rsidR="006B62B2" w:rsidRDefault="006B62B2" w:rsidP="009526B7">
      <w:pPr>
        <w:pStyle w:val="Bezmezer"/>
        <w:jc w:val="both"/>
        <w:rPr>
          <w:rFonts w:ascii="Tahoma" w:hAnsi="Tahoma" w:cs="Tahoma"/>
          <w:b/>
        </w:rPr>
      </w:pPr>
    </w:p>
    <w:p w14:paraId="6D613382" w14:textId="2F66BE9B" w:rsidR="006B62B2" w:rsidRPr="0053137E" w:rsidRDefault="0053137E" w:rsidP="009526B7">
      <w:pPr>
        <w:pStyle w:val="Bezmezer"/>
        <w:jc w:val="both"/>
        <w:rPr>
          <w:rFonts w:ascii="Tahoma" w:hAnsi="Tahoma" w:cs="Tahoma"/>
          <w:bCs/>
        </w:rPr>
      </w:pPr>
      <w:r w:rsidRPr="0053137E">
        <w:rPr>
          <w:rFonts w:ascii="Tahoma" w:hAnsi="Tahoma" w:cs="Tahoma"/>
          <w:bCs/>
        </w:rPr>
        <w:t xml:space="preserve">Druhé pololetí </w:t>
      </w:r>
      <w:r>
        <w:rPr>
          <w:rFonts w:ascii="Tahoma" w:hAnsi="Tahoma" w:cs="Tahoma"/>
          <w:bCs/>
        </w:rPr>
        <w:t>roku 2024 se bude odehrávat již v kladných číslech a taktéž hospodaření  letošního roku bude úspěšné. HV společnosti Lesy města Prostějova bude dle plánu minimálně 370.000,- Kč při odvedeném nájemném 2.000.000,- Kč a platbě statutárnímu městu Prostějovu za pronájem  honitby v částce 450.000,- Kč.</w:t>
      </w:r>
    </w:p>
    <w:p w14:paraId="50808582" w14:textId="77777777" w:rsidR="00DF52E0" w:rsidRPr="00DF52E0" w:rsidRDefault="00DF52E0" w:rsidP="009526B7">
      <w:pPr>
        <w:pStyle w:val="Bezmezer"/>
        <w:jc w:val="both"/>
        <w:rPr>
          <w:rFonts w:ascii="Tahoma" w:hAnsi="Tahoma" w:cs="Tahoma"/>
          <w:b/>
        </w:rPr>
      </w:pPr>
    </w:p>
    <w:p w14:paraId="6D8EBC2B" w14:textId="77777777" w:rsidR="00DF52E0" w:rsidRPr="00DF52E0" w:rsidRDefault="00DF52E0" w:rsidP="009526B7">
      <w:pPr>
        <w:pStyle w:val="Bezmezer"/>
        <w:jc w:val="both"/>
        <w:rPr>
          <w:rFonts w:ascii="Tahoma" w:hAnsi="Tahoma" w:cs="Tahoma"/>
          <w:b/>
        </w:rPr>
      </w:pPr>
    </w:p>
    <w:p w14:paraId="117DE7A1" w14:textId="09A42402" w:rsidR="001A6E6F" w:rsidRPr="00DF52E0" w:rsidRDefault="00DF52E0" w:rsidP="009526B7">
      <w:pPr>
        <w:pStyle w:val="Bezmezer"/>
        <w:jc w:val="both"/>
        <w:rPr>
          <w:rFonts w:ascii="Tahoma" w:hAnsi="Tahoma" w:cs="Tahoma"/>
          <w:b/>
        </w:rPr>
      </w:pPr>
      <w:r w:rsidRPr="00DF52E0">
        <w:rPr>
          <w:rFonts w:ascii="Tahoma" w:hAnsi="Tahoma" w:cs="Tahoma"/>
          <w:b/>
        </w:rPr>
        <w:t>Výsledek hospodaření ke dni 30.</w:t>
      </w:r>
      <w:r>
        <w:rPr>
          <w:rFonts w:ascii="Tahoma" w:hAnsi="Tahoma" w:cs="Tahoma"/>
          <w:b/>
        </w:rPr>
        <w:t xml:space="preserve"> </w:t>
      </w:r>
      <w:r w:rsidRPr="00DF52E0">
        <w:rPr>
          <w:rFonts w:ascii="Tahoma" w:hAnsi="Tahoma" w:cs="Tahoma"/>
          <w:b/>
        </w:rPr>
        <w:t>6.</w:t>
      </w:r>
      <w:r>
        <w:rPr>
          <w:rFonts w:ascii="Tahoma" w:hAnsi="Tahoma" w:cs="Tahoma"/>
          <w:b/>
        </w:rPr>
        <w:t xml:space="preserve"> </w:t>
      </w:r>
      <w:r w:rsidRPr="00DF52E0">
        <w:rPr>
          <w:rFonts w:ascii="Tahoma" w:hAnsi="Tahoma" w:cs="Tahoma"/>
          <w:b/>
        </w:rPr>
        <w:t>2024 činí  -1.049.976,44 Kč</w:t>
      </w:r>
      <w:r w:rsidR="001A6E6F" w:rsidRPr="00DF52E0">
        <w:rPr>
          <w:rFonts w:ascii="Tahoma" w:hAnsi="Tahoma" w:cs="Tahoma"/>
          <w:b/>
        </w:rPr>
        <w:t xml:space="preserve">  </w:t>
      </w:r>
    </w:p>
    <w:p w14:paraId="262BBEF7" w14:textId="77777777" w:rsidR="001A6E6F" w:rsidRPr="00DF52E0" w:rsidRDefault="001A6E6F" w:rsidP="009526B7">
      <w:pPr>
        <w:pStyle w:val="Bezmezer"/>
        <w:jc w:val="both"/>
        <w:rPr>
          <w:rFonts w:ascii="Tahoma" w:hAnsi="Tahoma" w:cs="Tahoma"/>
          <w:b/>
        </w:rPr>
      </w:pPr>
    </w:p>
    <w:p w14:paraId="0B6B8109" w14:textId="149C7001" w:rsidR="008743B2" w:rsidRPr="00DF52E0" w:rsidRDefault="00735BE1" w:rsidP="009526B7">
      <w:pPr>
        <w:pStyle w:val="Bezmezer"/>
        <w:jc w:val="both"/>
        <w:rPr>
          <w:rFonts w:ascii="Tahoma" w:hAnsi="Tahoma" w:cs="Tahoma"/>
        </w:rPr>
      </w:pPr>
      <w:r w:rsidRPr="00DF52E0">
        <w:rPr>
          <w:rFonts w:ascii="Tahoma" w:hAnsi="Tahoma" w:cs="Tahoma"/>
        </w:rPr>
        <w:t>N</w:t>
      </w:r>
      <w:r w:rsidR="001A6E6F" w:rsidRPr="00DF52E0">
        <w:rPr>
          <w:rFonts w:ascii="Tahoma" w:hAnsi="Tahoma" w:cs="Tahoma"/>
        </w:rPr>
        <w:t xml:space="preserve">ájemné </w:t>
      </w:r>
      <w:r w:rsidRPr="00DF52E0">
        <w:rPr>
          <w:rFonts w:ascii="Tahoma" w:hAnsi="Tahoma" w:cs="Tahoma"/>
        </w:rPr>
        <w:t>S</w:t>
      </w:r>
      <w:r w:rsidR="001A6E6F" w:rsidRPr="00DF52E0">
        <w:rPr>
          <w:rFonts w:ascii="Tahoma" w:hAnsi="Tahoma" w:cs="Tahoma"/>
        </w:rPr>
        <w:t>tatutárnímu městu Prostějov</w:t>
      </w:r>
      <w:r w:rsidR="00DF52E0" w:rsidRPr="00DF52E0">
        <w:rPr>
          <w:rFonts w:ascii="Tahoma" w:hAnsi="Tahoma" w:cs="Tahoma"/>
        </w:rPr>
        <w:t xml:space="preserve"> za I. pololetí </w:t>
      </w:r>
      <w:r w:rsidRPr="00DF52E0">
        <w:rPr>
          <w:rFonts w:ascii="Tahoma" w:hAnsi="Tahoma" w:cs="Tahoma"/>
        </w:rPr>
        <w:t xml:space="preserve">odvedeno ve </w:t>
      </w:r>
      <w:r w:rsidR="001A6E6F" w:rsidRPr="00DF52E0">
        <w:rPr>
          <w:rFonts w:ascii="Tahoma" w:hAnsi="Tahoma" w:cs="Tahoma"/>
        </w:rPr>
        <w:t xml:space="preserve">výši </w:t>
      </w:r>
      <w:r w:rsidR="00DF52E0" w:rsidRPr="00DF52E0">
        <w:rPr>
          <w:rFonts w:ascii="Tahoma" w:hAnsi="Tahoma" w:cs="Tahoma"/>
        </w:rPr>
        <w:t>1</w:t>
      </w:r>
      <w:r w:rsidR="00D420C5" w:rsidRPr="00DF52E0">
        <w:rPr>
          <w:rFonts w:ascii="Tahoma" w:hAnsi="Tahoma" w:cs="Tahoma"/>
        </w:rPr>
        <w:t>.000.000</w:t>
      </w:r>
      <w:r w:rsidR="008743B2">
        <w:rPr>
          <w:rFonts w:ascii="Tahoma" w:hAnsi="Tahoma" w:cs="Tahoma"/>
        </w:rPr>
        <w:t>,- Kč.</w:t>
      </w:r>
    </w:p>
    <w:p w14:paraId="3BCDEE80" w14:textId="77777777" w:rsidR="001A6E6F" w:rsidRPr="00DF52E0" w:rsidRDefault="001A6E6F" w:rsidP="009526B7">
      <w:pPr>
        <w:pStyle w:val="Bezmezer"/>
        <w:jc w:val="both"/>
        <w:rPr>
          <w:rFonts w:ascii="Tahoma" w:hAnsi="Tahoma" w:cs="Tahoma"/>
        </w:rPr>
      </w:pPr>
    </w:p>
    <w:p w14:paraId="38BE5556" w14:textId="77777777" w:rsidR="00780D84" w:rsidRPr="00DF52E0" w:rsidRDefault="00780D84" w:rsidP="009526B7">
      <w:pPr>
        <w:pStyle w:val="Bezmezer"/>
        <w:jc w:val="both"/>
        <w:rPr>
          <w:rFonts w:ascii="Tahoma" w:hAnsi="Tahoma" w:cs="Tahoma"/>
        </w:rPr>
      </w:pPr>
    </w:p>
    <w:tbl>
      <w:tblPr>
        <w:tblW w:w="84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940"/>
        <w:gridCol w:w="2720"/>
      </w:tblGrid>
      <w:tr w:rsidR="00780D84" w:rsidRPr="00DF52E0" w14:paraId="4E63D9DB" w14:textId="77777777" w:rsidTr="00780D84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6DF67" w14:textId="77777777" w:rsidR="00780D84" w:rsidRPr="00DF52E0" w:rsidRDefault="00780D84" w:rsidP="00780D8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Středisko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557CC" w14:textId="77777777" w:rsidR="00780D84" w:rsidRPr="00DF52E0" w:rsidRDefault="00780D84" w:rsidP="00780D8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Název střediska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85FDBC" w14:textId="4FF5E414" w:rsidR="00780D84" w:rsidRPr="00DF52E0" w:rsidRDefault="00780D84" w:rsidP="00780D8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 xml:space="preserve">Výsledek </w:t>
            </w:r>
            <w:r w:rsidR="00D046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 xml:space="preserve">v </w:t>
            </w:r>
            <w:r w:rsidRPr="00DF52E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Kč</w:t>
            </w:r>
          </w:p>
        </w:tc>
      </w:tr>
      <w:tr w:rsidR="00780D84" w:rsidRPr="00DF52E0" w14:paraId="3892B27A" w14:textId="77777777" w:rsidTr="00780D8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9881D" w14:textId="77777777" w:rsidR="00780D84" w:rsidRPr="00DF52E0" w:rsidRDefault="00780D84" w:rsidP="00780D84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98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AD67" w14:textId="77777777" w:rsidR="00780D84" w:rsidRPr="00DF52E0" w:rsidRDefault="00780D84" w:rsidP="00780D84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Ústředí společnosti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2445B4" w14:textId="2D35F023" w:rsidR="00780D84" w:rsidRPr="00DF52E0" w:rsidRDefault="00D04674" w:rsidP="00780D84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-2 942 804,60</w:t>
            </w:r>
          </w:p>
        </w:tc>
      </w:tr>
      <w:tr w:rsidR="00780D84" w:rsidRPr="00DF52E0" w14:paraId="65C8A2B9" w14:textId="77777777" w:rsidTr="00780D8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5D2FA" w14:textId="77777777" w:rsidR="00780D84" w:rsidRPr="00DF52E0" w:rsidRDefault="00780D84" w:rsidP="00780D84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BA6CD" w14:textId="77777777" w:rsidR="00780D84" w:rsidRPr="00DF52E0" w:rsidRDefault="00780D84" w:rsidP="00780D84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Dřevařská výroba ES Seč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0AC232" w14:textId="33510D86" w:rsidR="00780D84" w:rsidRPr="00DF52E0" w:rsidRDefault="00D04674" w:rsidP="00780D84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-1 030 777,04</w:t>
            </w:r>
          </w:p>
        </w:tc>
      </w:tr>
      <w:tr w:rsidR="00780D84" w:rsidRPr="00DF52E0" w14:paraId="07F34EAF" w14:textId="77777777" w:rsidTr="00780D8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73A3" w14:textId="77777777" w:rsidR="00780D84" w:rsidRPr="00DF52E0" w:rsidRDefault="00780D84" w:rsidP="00780D84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2BA6" w14:textId="77777777" w:rsidR="00780D84" w:rsidRPr="00DF52E0" w:rsidRDefault="00780D84" w:rsidP="00780D84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Lesní školka Seč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E36DAD" w14:textId="5DAC9F0E" w:rsidR="00780D84" w:rsidRPr="00DF52E0" w:rsidRDefault="00D04674" w:rsidP="00780D84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-2 531 443,00</w:t>
            </w:r>
          </w:p>
        </w:tc>
      </w:tr>
      <w:tr w:rsidR="00780D84" w:rsidRPr="00DF52E0" w14:paraId="76E6449F" w14:textId="77777777" w:rsidTr="00780D8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E31F8" w14:textId="77777777" w:rsidR="00780D84" w:rsidRPr="00DF52E0" w:rsidRDefault="00780D84" w:rsidP="00780D84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B8E1" w14:textId="77777777" w:rsidR="00780D84" w:rsidRPr="00DF52E0" w:rsidRDefault="00780D84" w:rsidP="00780D84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Myslivost + rybníky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147C02" w14:textId="58C2E8A0" w:rsidR="00780D84" w:rsidRPr="00DF52E0" w:rsidRDefault="00D04674" w:rsidP="00780D84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97 397,13</w:t>
            </w:r>
          </w:p>
        </w:tc>
      </w:tr>
      <w:tr w:rsidR="00780D84" w:rsidRPr="00DF52E0" w14:paraId="2EEFF7C4" w14:textId="77777777" w:rsidTr="00780D8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3772D" w14:textId="77777777" w:rsidR="00780D84" w:rsidRPr="00DF52E0" w:rsidRDefault="00780D84" w:rsidP="00780D84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FFD73" w14:textId="7CB5567A" w:rsidR="00780D84" w:rsidRPr="00DF52E0" w:rsidRDefault="00780D84" w:rsidP="00780D84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 xml:space="preserve">Lesní úsek </w:t>
            </w:r>
            <w:r w:rsidR="00D04674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Dětkovice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8AE13F" w14:textId="23E2CCEF" w:rsidR="00780D84" w:rsidRPr="00DF52E0" w:rsidRDefault="00D04674" w:rsidP="00780D84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-130 820,60</w:t>
            </w:r>
          </w:p>
        </w:tc>
      </w:tr>
      <w:tr w:rsidR="00780D84" w:rsidRPr="00DF52E0" w14:paraId="45D341F4" w14:textId="77777777" w:rsidTr="00780D8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0F7CA" w14:textId="77777777" w:rsidR="00780D84" w:rsidRPr="00DF52E0" w:rsidRDefault="00780D84" w:rsidP="00780D84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D535" w14:textId="77777777" w:rsidR="00780D84" w:rsidRPr="00DF52E0" w:rsidRDefault="00780D84" w:rsidP="00780D84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Lesní úsek Seč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B5F70C" w14:textId="6285FF42" w:rsidR="00780D84" w:rsidRPr="00DF52E0" w:rsidRDefault="00D04674" w:rsidP="00780D84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5 488 471,67</w:t>
            </w:r>
          </w:p>
        </w:tc>
      </w:tr>
      <w:tr w:rsidR="00D04674" w:rsidRPr="00DF52E0" w14:paraId="69E35D76" w14:textId="77777777" w:rsidTr="00840890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60921" w14:textId="386878BD" w:rsidR="00D04674" w:rsidRPr="00DF52E0" w:rsidRDefault="00D04674" w:rsidP="00780D84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90883" w14:textId="14148715" w:rsidR="00D04674" w:rsidRPr="00DF52E0" w:rsidRDefault="00D04674" w:rsidP="00D04674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CELKEM HV 1-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6</w:t>
            </w:r>
            <w:r w:rsidRPr="00DF52E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/202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F8550A" w14:textId="240ADE10" w:rsidR="00D04674" w:rsidRPr="00DF52E0" w:rsidRDefault="00D04674" w:rsidP="00D04674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-1 049 976,44</w:t>
            </w:r>
          </w:p>
        </w:tc>
      </w:tr>
    </w:tbl>
    <w:p w14:paraId="66437738" w14:textId="2731B375" w:rsidR="001A6E6F" w:rsidRPr="00DF52E0" w:rsidRDefault="001A6E6F" w:rsidP="009526B7">
      <w:pPr>
        <w:pStyle w:val="Bezmezer"/>
        <w:jc w:val="both"/>
        <w:rPr>
          <w:rFonts w:ascii="Tahoma" w:hAnsi="Tahoma" w:cs="Tahoma"/>
        </w:rPr>
      </w:pPr>
      <w:r w:rsidRPr="00DF52E0">
        <w:rPr>
          <w:rFonts w:ascii="Tahoma" w:hAnsi="Tahoma" w:cs="Tahoma"/>
        </w:rPr>
        <w:t xml:space="preserve"> </w:t>
      </w:r>
    </w:p>
    <w:p w14:paraId="45418D90" w14:textId="77777777" w:rsidR="002067B6" w:rsidRPr="00DF52E0" w:rsidRDefault="002067B6">
      <w:pPr>
        <w:rPr>
          <w:rFonts w:ascii="Tahoma" w:hAnsi="Tahoma" w:cs="Tahoma"/>
          <w:sz w:val="22"/>
          <w:szCs w:val="22"/>
        </w:rPr>
      </w:pPr>
    </w:p>
    <w:p w14:paraId="5EED4F45" w14:textId="77777777" w:rsidR="009571B3" w:rsidRPr="00DF52E0" w:rsidRDefault="009571B3">
      <w:pPr>
        <w:rPr>
          <w:rFonts w:ascii="Tahoma" w:hAnsi="Tahoma" w:cs="Tahoma"/>
          <w:sz w:val="22"/>
          <w:szCs w:val="22"/>
        </w:rPr>
      </w:pPr>
    </w:p>
    <w:p w14:paraId="227D31B7" w14:textId="77777777" w:rsidR="00C43816" w:rsidRPr="00DF52E0" w:rsidRDefault="00C43816" w:rsidP="001C196E">
      <w:pPr>
        <w:rPr>
          <w:rFonts w:ascii="Tahoma" w:hAnsi="Tahoma" w:cs="Tahoma"/>
          <w:sz w:val="22"/>
          <w:szCs w:val="22"/>
        </w:rPr>
      </w:pPr>
    </w:p>
    <w:p w14:paraId="37E90EE6" w14:textId="3F26B87A" w:rsidR="001A6E6F" w:rsidRPr="007C7F2C" w:rsidRDefault="001A6E6F" w:rsidP="00735BE1">
      <w:pPr>
        <w:pStyle w:val="Odstavecseseznamem"/>
        <w:numPr>
          <w:ilvl w:val="0"/>
          <w:numId w:val="9"/>
        </w:numPr>
        <w:rPr>
          <w:rFonts w:ascii="Tahoma" w:hAnsi="Tahoma" w:cs="Tahoma"/>
          <w:b/>
          <w:sz w:val="24"/>
          <w:szCs w:val="24"/>
          <w:u w:val="single"/>
        </w:rPr>
      </w:pPr>
      <w:r w:rsidRPr="007C7F2C">
        <w:rPr>
          <w:rFonts w:ascii="Tahoma" w:hAnsi="Tahoma" w:cs="Tahoma"/>
          <w:b/>
          <w:sz w:val="24"/>
          <w:szCs w:val="24"/>
          <w:u w:val="single"/>
        </w:rPr>
        <w:t xml:space="preserve">Náklady </w:t>
      </w:r>
    </w:p>
    <w:tbl>
      <w:tblPr>
        <w:tblpPr w:leftFromText="141" w:rightFromText="141" w:vertAnchor="text" w:tblpY="1"/>
        <w:tblOverlap w:val="never"/>
        <w:tblW w:w="84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940"/>
        <w:gridCol w:w="2720"/>
      </w:tblGrid>
      <w:tr w:rsidR="0053137E" w:rsidRPr="00DF52E0" w14:paraId="051C7B94" w14:textId="77777777" w:rsidTr="0053137E">
        <w:trPr>
          <w:trHeight w:val="300"/>
        </w:trPr>
        <w:tc>
          <w:tcPr>
            <w:tcW w:w="1780" w:type="dxa"/>
            <w:noWrap/>
            <w:vAlign w:val="bottom"/>
            <w:hideMark/>
          </w:tcPr>
          <w:p w14:paraId="304E4738" w14:textId="77777777" w:rsidR="0053137E" w:rsidRPr="00DF52E0" w:rsidRDefault="0053137E" w:rsidP="00F6190E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98</w:t>
            </w:r>
          </w:p>
        </w:tc>
        <w:tc>
          <w:tcPr>
            <w:tcW w:w="3940" w:type="dxa"/>
            <w:noWrap/>
            <w:vAlign w:val="bottom"/>
            <w:hideMark/>
          </w:tcPr>
          <w:p w14:paraId="460F0ECD" w14:textId="77777777" w:rsidR="0053137E" w:rsidRPr="00DF52E0" w:rsidRDefault="0053137E" w:rsidP="00F6190E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Ústředí společnosti</w:t>
            </w:r>
          </w:p>
        </w:tc>
        <w:tc>
          <w:tcPr>
            <w:tcW w:w="2720" w:type="dxa"/>
            <w:noWrap/>
            <w:vAlign w:val="bottom"/>
            <w:hideMark/>
          </w:tcPr>
          <w:p w14:paraId="4AB7B80C" w14:textId="77777777" w:rsidR="0053137E" w:rsidRPr="00DF52E0" w:rsidRDefault="0053137E" w:rsidP="00F6190E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3 469 420,09</w:t>
            </w:r>
          </w:p>
        </w:tc>
      </w:tr>
      <w:tr w:rsidR="0053137E" w:rsidRPr="00DF52E0" w14:paraId="03406980" w14:textId="77777777" w:rsidTr="0053137E">
        <w:trPr>
          <w:trHeight w:val="300"/>
        </w:trPr>
        <w:tc>
          <w:tcPr>
            <w:tcW w:w="1780" w:type="dxa"/>
            <w:noWrap/>
            <w:vAlign w:val="bottom"/>
            <w:hideMark/>
          </w:tcPr>
          <w:p w14:paraId="30BDA0BA" w14:textId="77777777" w:rsidR="0053137E" w:rsidRPr="00DF52E0" w:rsidRDefault="0053137E" w:rsidP="00F6190E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3940" w:type="dxa"/>
            <w:noWrap/>
            <w:vAlign w:val="bottom"/>
            <w:hideMark/>
          </w:tcPr>
          <w:p w14:paraId="75CBCFBE" w14:textId="77777777" w:rsidR="0053137E" w:rsidRPr="00DF52E0" w:rsidRDefault="0053137E" w:rsidP="00F6190E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Dřevařská výroba ES Seč</w:t>
            </w:r>
          </w:p>
        </w:tc>
        <w:tc>
          <w:tcPr>
            <w:tcW w:w="2720" w:type="dxa"/>
            <w:noWrap/>
            <w:vAlign w:val="bottom"/>
          </w:tcPr>
          <w:p w14:paraId="26ED9380" w14:textId="77777777" w:rsidR="0053137E" w:rsidRPr="00DF52E0" w:rsidRDefault="0053137E" w:rsidP="00F6190E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4 462 613,02</w:t>
            </w:r>
          </w:p>
        </w:tc>
      </w:tr>
      <w:tr w:rsidR="0053137E" w:rsidRPr="00DF52E0" w14:paraId="718C0F3D" w14:textId="77777777" w:rsidTr="0053137E">
        <w:trPr>
          <w:trHeight w:val="300"/>
        </w:trPr>
        <w:tc>
          <w:tcPr>
            <w:tcW w:w="1780" w:type="dxa"/>
            <w:noWrap/>
            <w:vAlign w:val="bottom"/>
            <w:hideMark/>
          </w:tcPr>
          <w:p w14:paraId="591BF85D" w14:textId="77777777" w:rsidR="0053137E" w:rsidRPr="00DF52E0" w:rsidRDefault="0053137E" w:rsidP="00F6190E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3940" w:type="dxa"/>
            <w:noWrap/>
            <w:vAlign w:val="bottom"/>
            <w:hideMark/>
          </w:tcPr>
          <w:p w14:paraId="2113EFB7" w14:textId="77777777" w:rsidR="0053137E" w:rsidRPr="00DF52E0" w:rsidRDefault="0053137E" w:rsidP="00F6190E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Lesní školka Seč</w:t>
            </w:r>
          </w:p>
        </w:tc>
        <w:tc>
          <w:tcPr>
            <w:tcW w:w="2720" w:type="dxa"/>
            <w:noWrap/>
            <w:vAlign w:val="bottom"/>
          </w:tcPr>
          <w:p w14:paraId="14E0077D" w14:textId="77777777" w:rsidR="0053137E" w:rsidRPr="00DF52E0" w:rsidRDefault="0053137E" w:rsidP="00F6190E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2 748 705,45</w:t>
            </w:r>
          </w:p>
        </w:tc>
      </w:tr>
      <w:tr w:rsidR="0053137E" w:rsidRPr="00DF52E0" w14:paraId="6A5BD439" w14:textId="77777777" w:rsidTr="0053137E">
        <w:trPr>
          <w:trHeight w:val="300"/>
        </w:trPr>
        <w:tc>
          <w:tcPr>
            <w:tcW w:w="1780" w:type="dxa"/>
            <w:noWrap/>
            <w:vAlign w:val="bottom"/>
            <w:hideMark/>
          </w:tcPr>
          <w:p w14:paraId="25318648" w14:textId="77777777" w:rsidR="0053137E" w:rsidRPr="00DF52E0" w:rsidRDefault="0053137E" w:rsidP="00F6190E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3940" w:type="dxa"/>
            <w:noWrap/>
            <w:vAlign w:val="bottom"/>
            <w:hideMark/>
          </w:tcPr>
          <w:p w14:paraId="77F93A04" w14:textId="77777777" w:rsidR="0053137E" w:rsidRPr="00DF52E0" w:rsidRDefault="0053137E" w:rsidP="00F6190E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Myslivost + rybníky</w:t>
            </w:r>
          </w:p>
        </w:tc>
        <w:tc>
          <w:tcPr>
            <w:tcW w:w="2720" w:type="dxa"/>
            <w:noWrap/>
            <w:vAlign w:val="bottom"/>
          </w:tcPr>
          <w:p w14:paraId="2F339EB2" w14:textId="77777777" w:rsidR="0053137E" w:rsidRPr="00DF52E0" w:rsidRDefault="0053137E" w:rsidP="00F6190E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580 752,87</w:t>
            </w:r>
          </w:p>
        </w:tc>
      </w:tr>
      <w:tr w:rsidR="0053137E" w:rsidRPr="00DF52E0" w14:paraId="7697B775" w14:textId="77777777" w:rsidTr="0053137E">
        <w:trPr>
          <w:trHeight w:val="300"/>
        </w:trPr>
        <w:tc>
          <w:tcPr>
            <w:tcW w:w="1780" w:type="dxa"/>
            <w:noWrap/>
            <w:vAlign w:val="bottom"/>
            <w:hideMark/>
          </w:tcPr>
          <w:p w14:paraId="5FE98C6F" w14:textId="77777777" w:rsidR="0053137E" w:rsidRPr="00DF52E0" w:rsidRDefault="0053137E" w:rsidP="00F6190E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2+3</w:t>
            </w:r>
          </w:p>
        </w:tc>
        <w:tc>
          <w:tcPr>
            <w:tcW w:w="3940" w:type="dxa"/>
            <w:noWrap/>
            <w:vAlign w:val="bottom"/>
            <w:hideMark/>
          </w:tcPr>
          <w:p w14:paraId="1DBD7696" w14:textId="77777777" w:rsidR="0053137E" w:rsidRPr="00DF52E0" w:rsidRDefault="0053137E" w:rsidP="00F6190E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Lesní úseky</w:t>
            </w:r>
          </w:p>
        </w:tc>
        <w:tc>
          <w:tcPr>
            <w:tcW w:w="2720" w:type="dxa"/>
            <w:noWrap/>
            <w:vAlign w:val="bottom"/>
          </w:tcPr>
          <w:p w14:paraId="087B206D" w14:textId="77777777" w:rsidR="0053137E" w:rsidRPr="00DF52E0" w:rsidRDefault="0053137E" w:rsidP="00F6190E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8 006 742,83</w:t>
            </w:r>
          </w:p>
        </w:tc>
      </w:tr>
    </w:tbl>
    <w:p w14:paraId="7405B2D6" w14:textId="77777777" w:rsidR="00D04674" w:rsidRPr="00D04674" w:rsidRDefault="00D04674" w:rsidP="00D04674">
      <w:pPr>
        <w:rPr>
          <w:rFonts w:ascii="Tahoma" w:hAnsi="Tahoma" w:cs="Tahoma"/>
          <w:b/>
          <w:sz w:val="22"/>
          <w:szCs w:val="22"/>
        </w:rPr>
      </w:pPr>
    </w:p>
    <w:p w14:paraId="375432DD" w14:textId="77777777" w:rsidR="00D04674" w:rsidRPr="00D04674" w:rsidRDefault="00D04674" w:rsidP="00D04674">
      <w:pPr>
        <w:rPr>
          <w:rFonts w:ascii="Tahoma" w:hAnsi="Tahoma" w:cs="Tahoma"/>
          <w:b/>
          <w:sz w:val="22"/>
          <w:szCs w:val="22"/>
        </w:rPr>
      </w:pPr>
    </w:p>
    <w:p w14:paraId="34301889" w14:textId="77777777" w:rsidR="00D04674" w:rsidRPr="00D04674" w:rsidRDefault="00D04674" w:rsidP="00D04674">
      <w:pPr>
        <w:rPr>
          <w:rFonts w:ascii="Tahoma" w:hAnsi="Tahoma" w:cs="Tahoma"/>
          <w:b/>
          <w:sz w:val="22"/>
          <w:szCs w:val="22"/>
        </w:rPr>
      </w:pPr>
    </w:p>
    <w:p w14:paraId="342A07DA" w14:textId="77777777" w:rsidR="00D04674" w:rsidRPr="00D04674" w:rsidRDefault="00D04674" w:rsidP="00D04674">
      <w:pPr>
        <w:rPr>
          <w:rFonts w:ascii="Tahoma" w:hAnsi="Tahoma" w:cs="Tahoma"/>
          <w:b/>
          <w:sz w:val="22"/>
          <w:szCs w:val="22"/>
        </w:rPr>
      </w:pPr>
    </w:p>
    <w:p w14:paraId="6FFECC45" w14:textId="1CAD74D7" w:rsidR="00D04674" w:rsidRDefault="0053137E" w:rsidP="00D0467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Ústředí společnosti </w:t>
      </w:r>
      <w:r w:rsidR="006377D8">
        <w:rPr>
          <w:rFonts w:ascii="Tahoma" w:hAnsi="Tahoma" w:cs="Tahoma"/>
          <w:bCs/>
          <w:sz w:val="22"/>
          <w:szCs w:val="22"/>
        </w:rPr>
        <w:t>–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6377D8">
        <w:rPr>
          <w:rFonts w:ascii="Tahoma" w:hAnsi="Tahoma" w:cs="Tahoma"/>
          <w:bCs/>
          <w:sz w:val="22"/>
          <w:szCs w:val="22"/>
        </w:rPr>
        <w:t>standardní vývoj nákladů, letos v pololetí zvýšený časovým posunem odvodu části nájemného. Revize nepotřebného majetku.</w:t>
      </w:r>
    </w:p>
    <w:p w14:paraId="6E4BDB66" w14:textId="6AC4DEAD" w:rsidR="006377D8" w:rsidRDefault="006377D8" w:rsidP="00D0467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Dřevařská výroba ES Seč – velké množství rozpracované výroby a velký objem nakoupeného materiálu bez výnosů.</w:t>
      </w:r>
    </w:p>
    <w:p w14:paraId="0A1916AB" w14:textId="0C7BA22E" w:rsidR="006377D8" w:rsidRDefault="006377D8" w:rsidP="00D0467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Lesní školka Seč – absence smluv na první pololetí tohoto roku. </w:t>
      </w:r>
      <w:r w:rsidR="00C33026">
        <w:rPr>
          <w:rFonts w:ascii="Tahoma" w:hAnsi="Tahoma" w:cs="Tahoma"/>
          <w:bCs/>
          <w:sz w:val="22"/>
          <w:szCs w:val="22"/>
        </w:rPr>
        <w:t>Pouze náklady na výrobu sazenic.</w:t>
      </w:r>
      <w:r w:rsidR="00FC310C">
        <w:rPr>
          <w:rFonts w:ascii="Tahoma" w:hAnsi="Tahoma" w:cs="Tahoma"/>
          <w:bCs/>
          <w:sz w:val="22"/>
          <w:szCs w:val="22"/>
        </w:rPr>
        <w:t xml:space="preserve"> </w:t>
      </w:r>
    </w:p>
    <w:p w14:paraId="3E763090" w14:textId="291BEEC9" w:rsidR="006377D8" w:rsidRDefault="006377D8" w:rsidP="00D0467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Myslivost a rybníky- odvod celé roční částky nájemného za rok 2024  k 30.6.2024.</w:t>
      </w:r>
    </w:p>
    <w:p w14:paraId="21651965" w14:textId="7BF10E80" w:rsidR="00D04674" w:rsidRPr="006377D8" w:rsidRDefault="006377D8" w:rsidP="00D0467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Lesní úseky 2 a 3 – minimalizace těžeb  v prvním pololetí, </w:t>
      </w:r>
      <w:proofErr w:type="spellStart"/>
      <w:r>
        <w:rPr>
          <w:rFonts w:ascii="Tahoma" w:hAnsi="Tahoma" w:cs="Tahoma"/>
          <w:bCs/>
          <w:sz w:val="22"/>
          <w:szCs w:val="22"/>
        </w:rPr>
        <w:t>rebilance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, inventarizace zásob, možnosti do konce roku. </w:t>
      </w:r>
    </w:p>
    <w:p w14:paraId="3E8BE985" w14:textId="77777777" w:rsidR="00D04674" w:rsidRPr="00D04674" w:rsidRDefault="00D04674" w:rsidP="00D04674">
      <w:pPr>
        <w:rPr>
          <w:rFonts w:ascii="Tahoma" w:hAnsi="Tahoma" w:cs="Tahoma"/>
          <w:b/>
          <w:sz w:val="22"/>
          <w:szCs w:val="22"/>
        </w:rPr>
      </w:pPr>
    </w:p>
    <w:p w14:paraId="4B7C05FE" w14:textId="77777777" w:rsidR="00D04674" w:rsidRDefault="00D04674" w:rsidP="00D04674">
      <w:pPr>
        <w:rPr>
          <w:rFonts w:ascii="Tahoma" w:hAnsi="Tahoma" w:cs="Tahoma"/>
          <w:b/>
          <w:sz w:val="22"/>
          <w:szCs w:val="22"/>
        </w:rPr>
      </w:pPr>
    </w:p>
    <w:p w14:paraId="7515CCD8" w14:textId="77777777" w:rsidR="006377D8" w:rsidRPr="00D04674" w:rsidRDefault="006377D8" w:rsidP="00D04674">
      <w:pPr>
        <w:rPr>
          <w:rFonts w:ascii="Tahoma" w:hAnsi="Tahoma" w:cs="Tahoma"/>
          <w:b/>
          <w:sz w:val="22"/>
          <w:szCs w:val="22"/>
        </w:rPr>
      </w:pPr>
    </w:p>
    <w:p w14:paraId="1F41E6D2" w14:textId="77777777" w:rsidR="00D04674" w:rsidRPr="00D04674" w:rsidRDefault="00D04674" w:rsidP="00D04674">
      <w:pPr>
        <w:rPr>
          <w:rFonts w:ascii="Tahoma" w:hAnsi="Tahoma" w:cs="Tahoma"/>
          <w:b/>
          <w:sz w:val="22"/>
          <w:szCs w:val="22"/>
        </w:rPr>
      </w:pPr>
    </w:p>
    <w:p w14:paraId="0FDE6A98" w14:textId="77777777" w:rsidR="001A0A50" w:rsidRPr="00D04674" w:rsidRDefault="001A0A50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  <w:r w:rsidRPr="00D04674">
        <w:rPr>
          <w:rFonts w:ascii="Tahoma" w:hAnsi="Tahoma" w:cs="Tahoma"/>
          <w:color w:val="000000"/>
          <w:sz w:val="22"/>
          <w:szCs w:val="22"/>
          <w:lang w:eastAsia="cs-CZ"/>
        </w:rPr>
        <w:t>Náklady dle středisek v Kč (včetně vnitro nákladů):</w:t>
      </w:r>
    </w:p>
    <w:tbl>
      <w:tblPr>
        <w:tblpPr w:leftFromText="141" w:rightFromText="141" w:vertAnchor="text" w:tblpY="1"/>
        <w:tblOverlap w:val="never"/>
        <w:tblW w:w="84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940"/>
        <w:gridCol w:w="2720"/>
      </w:tblGrid>
      <w:tr w:rsidR="001A0A50" w:rsidRPr="00D04674" w14:paraId="493B41B5" w14:textId="77777777" w:rsidTr="001A0A50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E2861" w14:textId="77777777" w:rsidR="001A0A50" w:rsidRPr="00D04674" w:rsidRDefault="001A0A50" w:rsidP="001A0A50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046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Středisko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0115E" w14:textId="77777777" w:rsidR="001A0A50" w:rsidRPr="00D04674" w:rsidRDefault="001A0A50" w:rsidP="001A0A50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046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Název střediska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4D70DDB" w14:textId="2A468EE3" w:rsidR="001A0A50" w:rsidRPr="00D04674" w:rsidRDefault="001A0A50" w:rsidP="001A0A50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046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NÁKLADY</w:t>
            </w:r>
            <w:r w:rsidR="00D04674" w:rsidRPr="00D046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 xml:space="preserve"> v Kč</w:t>
            </w:r>
          </w:p>
        </w:tc>
      </w:tr>
      <w:tr w:rsidR="001A0A50" w:rsidRPr="00DF52E0" w14:paraId="2210D7A1" w14:textId="77777777" w:rsidTr="001A0A50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48A9C" w14:textId="77777777" w:rsidR="001A0A50" w:rsidRPr="00DF52E0" w:rsidRDefault="001A0A50" w:rsidP="001A0A50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98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2B96" w14:textId="77777777" w:rsidR="001A0A50" w:rsidRPr="00DF52E0" w:rsidRDefault="001A0A50" w:rsidP="001A0A50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Ústředí společnosti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D2D3B7" w14:textId="2A7841F7" w:rsidR="001A0A50" w:rsidRPr="00DF52E0" w:rsidRDefault="00D04674" w:rsidP="001A0A50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3 469 420,09</w:t>
            </w:r>
          </w:p>
        </w:tc>
      </w:tr>
      <w:tr w:rsidR="001A0A50" w:rsidRPr="00DF52E0" w14:paraId="025B3718" w14:textId="77777777" w:rsidTr="00D0467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D09DC" w14:textId="77777777" w:rsidR="001A0A50" w:rsidRPr="00DF52E0" w:rsidRDefault="001A0A50" w:rsidP="001A0A50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03CFA" w14:textId="77777777" w:rsidR="001A0A50" w:rsidRPr="00DF52E0" w:rsidRDefault="001A0A50" w:rsidP="001A0A50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Dřevařská výroba ES Seč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9006A1" w14:textId="171301FE" w:rsidR="001A0A50" w:rsidRPr="00DF52E0" w:rsidRDefault="00D04674" w:rsidP="001A0A50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4 462 613,02</w:t>
            </w:r>
          </w:p>
        </w:tc>
      </w:tr>
      <w:tr w:rsidR="001A0A50" w:rsidRPr="00DF52E0" w14:paraId="6BB204A4" w14:textId="77777777" w:rsidTr="00D0467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36B7" w14:textId="77777777" w:rsidR="001A0A50" w:rsidRPr="00DF52E0" w:rsidRDefault="001A0A50" w:rsidP="001A0A50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8B74B" w14:textId="77777777" w:rsidR="001A0A50" w:rsidRPr="00DF52E0" w:rsidRDefault="001A0A50" w:rsidP="001A0A50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Lesní školka Seč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06C742F" w14:textId="2AD89E22" w:rsidR="001A0A50" w:rsidRPr="00DF52E0" w:rsidRDefault="00D04674" w:rsidP="001A0A50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2 748 705,45</w:t>
            </w:r>
          </w:p>
        </w:tc>
      </w:tr>
      <w:tr w:rsidR="001A0A50" w:rsidRPr="00DF52E0" w14:paraId="24FA3199" w14:textId="77777777" w:rsidTr="00D0467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F20E" w14:textId="77777777" w:rsidR="001A0A50" w:rsidRPr="00DF52E0" w:rsidRDefault="001A0A50" w:rsidP="001A0A50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BAE9" w14:textId="77777777" w:rsidR="001A0A50" w:rsidRPr="00DF52E0" w:rsidRDefault="001A0A50" w:rsidP="001A0A50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Myslivost + rybníky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813C7C" w14:textId="382FBD5A" w:rsidR="001A0A50" w:rsidRPr="00DF52E0" w:rsidRDefault="00D04674" w:rsidP="001A0A50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580 752,87</w:t>
            </w:r>
          </w:p>
        </w:tc>
      </w:tr>
      <w:tr w:rsidR="001A0A50" w:rsidRPr="00DF52E0" w14:paraId="57838C32" w14:textId="77777777" w:rsidTr="00D0467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D8690" w14:textId="77777777" w:rsidR="001A0A50" w:rsidRPr="00DF52E0" w:rsidRDefault="001A0A50" w:rsidP="001A0A50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2+3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FCD6" w14:textId="77777777" w:rsidR="001A0A50" w:rsidRPr="00DF52E0" w:rsidRDefault="001A0A50" w:rsidP="001A0A50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Lesní úseky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034BE6" w14:textId="6BE672EA" w:rsidR="001A0A50" w:rsidRPr="00DF52E0" w:rsidRDefault="00D04674" w:rsidP="001A0A50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8 006 742,83</w:t>
            </w:r>
          </w:p>
        </w:tc>
      </w:tr>
      <w:tr w:rsidR="001A0A50" w:rsidRPr="00DF52E0" w14:paraId="5BCECA2C" w14:textId="77777777" w:rsidTr="001A0A50">
        <w:trPr>
          <w:trHeight w:val="33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095A3" w14:textId="77777777" w:rsidR="001A0A50" w:rsidRPr="00DF52E0" w:rsidRDefault="001A0A50" w:rsidP="001A0A50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979AA" w14:textId="77777777" w:rsidR="001A0A50" w:rsidRPr="00DF52E0" w:rsidRDefault="001A0A50" w:rsidP="001A0A50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BFD345E" w14:textId="75F79D23" w:rsidR="001A0A50" w:rsidRPr="00DF52E0" w:rsidRDefault="00D04674" w:rsidP="001A0A50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19 268 234,26</w:t>
            </w:r>
          </w:p>
        </w:tc>
      </w:tr>
    </w:tbl>
    <w:p w14:paraId="4114C6B6" w14:textId="77777777" w:rsidR="001A0A50" w:rsidRPr="00DF52E0" w:rsidRDefault="001A0A50" w:rsidP="001A0A50">
      <w:pPr>
        <w:rPr>
          <w:rFonts w:ascii="Tahoma" w:hAnsi="Tahoma" w:cs="Tahoma"/>
          <w:b/>
          <w:sz w:val="22"/>
          <w:szCs w:val="22"/>
        </w:rPr>
      </w:pPr>
    </w:p>
    <w:p w14:paraId="182C928C" w14:textId="77777777" w:rsidR="001A0A50" w:rsidRPr="00DF52E0" w:rsidRDefault="001A0A50" w:rsidP="001A0A50">
      <w:pPr>
        <w:rPr>
          <w:rFonts w:ascii="Tahoma" w:hAnsi="Tahoma" w:cs="Tahoma"/>
          <w:sz w:val="22"/>
          <w:szCs w:val="22"/>
        </w:rPr>
      </w:pPr>
    </w:p>
    <w:p w14:paraId="495C911C" w14:textId="77777777" w:rsidR="001A0A50" w:rsidRPr="00DF52E0" w:rsidRDefault="001A0A50" w:rsidP="001A0A50">
      <w:pPr>
        <w:rPr>
          <w:rFonts w:ascii="Tahoma" w:hAnsi="Tahoma" w:cs="Tahoma"/>
          <w:sz w:val="22"/>
          <w:szCs w:val="22"/>
        </w:rPr>
      </w:pPr>
    </w:p>
    <w:p w14:paraId="17236C57" w14:textId="77777777" w:rsidR="001A0A50" w:rsidRPr="00DF52E0" w:rsidRDefault="001A0A50" w:rsidP="001A0A50">
      <w:pPr>
        <w:rPr>
          <w:rFonts w:ascii="Tahoma" w:hAnsi="Tahoma" w:cs="Tahoma"/>
          <w:sz w:val="22"/>
          <w:szCs w:val="22"/>
        </w:rPr>
      </w:pPr>
    </w:p>
    <w:p w14:paraId="2EF73EC8" w14:textId="77777777" w:rsidR="001A0A50" w:rsidRPr="00DF52E0" w:rsidRDefault="001A0A50" w:rsidP="001A0A50">
      <w:pPr>
        <w:rPr>
          <w:rFonts w:ascii="Tahoma" w:hAnsi="Tahoma" w:cs="Tahoma"/>
          <w:b/>
          <w:sz w:val="22"/>
          <w:szCs w:val="22"/>
        </w:rPr>
      </w:pPr>
    </w:p>
    <w:p w14:paraId="60806AA4" w14:textId="3F8F0A96" w:rsidR="001A0A50" w:rsidRDefault="001A0A50" w:rsidP="001A0A50">
      <w:pPr>
        <w:rPr>
          <w:rFonts w:ascii="Tahoma" w:hAnsi="Tahoma" w:cs="Tahoma"/>
          <w:b/>
          <w:sz w:val="22"/>
          <w:szCs w:val="22"/>
        </w:rPr>
      </w:pPr>
    </w:p>
    <w:p w14:paraId="6DC26783" w14:textId="77777777" w:rsidR="006377D8" w:rsidRDefault="006377D8" w:rsidP="001A0A50">
      <w:pPr>
        <w:rPr>
          <w:rFonts w:ascii="Tahoma" w:hAnsi="Tahoma" w:cs="Tahoma"/>
          <w:b/>
          <w:sz w:val="22"/>
          <w:szCs w:val="22"/>
        </w:rPr>
      </w:pPr>
    </w:p>
    <w:p w14:paraId="56FEE315" w14:textId="77777777" w:rsidR="006377D8" w:rsidRDefault="006377D8" w:rsidP="001A0A50">
      <w:pPr>
        <w:rPr>
          <w:rFonts w:ascii="Tahoma" w:hAnsi="Tahoma" w:cs="Tahoma"/>
          <w:b/>
          <w:sz w:val="22"/>
          <w:szCs w:val="22"/>
        </w:rPr>
      </w:pPr>
    </w:p>
    <w:p w14:paraId="278B5643" w14:textId="77777777" w:rsidR="006377D8" w:rsidRDefault="006377D8" w:rsidP="001A0A50">
      <w:pPr>
        <w:rPr>
          <w:rFonts w:ascii="Tahoma" w:hAnsi="Tahoma" w:cs="Tahoma"/>
          <w:b/>
          <w:sz w:val="22"/>
          <w:szCs w:val="22"/>
        </w:rPr>
      </w:pPr>
    </w:p>
    <w:p w14:paraId="6810AAB5" w14:textId="77777777" w:rsidR="006377D8" w:rsidRDefault="006377D8" w:rsidP="001A0A50">
      <w:pPr>
        <w:rPr>
          <w:rFonts w:ascii="Tahoma" w:hAnsi="Tahoma" w:cs="Tahoma"/>
          <w:b/>
          <w:sz w:val="22"/>
          <w:szCs w:val="22"/>
        </w:rPr>
      </w:pPr>
    </w:p>
    <w:p w14:paraId="42B78B0D" w14:textId="77777777" w:rsidR="006377D8" w:rsidRPr="00DF52E0" w:rsidRDefault="006377D8" w:rsidP="001A0A50">
      <w:pPr>
        <w:rPr>
          <w:rFonts w:ascii="Tahoma" w:hAnsi="Tahoma" w:cs="Tahoma"/>
          <w:b/>
          <w:sz w:val="22"/>
          <w:szCs w:val="22"/>
        </w:rPr>
      </w:pPr>
    </w:p>
    <w:p w14:paraId="6BAB0088" w14:textId="77777777" w:rsidR="001A0A50" w:rsidRPr="007C7F2C" w:rsidRDefault="001A0A50" w:rsidP="001A0A50">
      <w:pPr>
        <w:pStyle w:val="Odstavecseseznamem"/>
        <w:numPr>
          <w:ilvl w:val="0"/>
          <w:numId w:val="9"/>
        </w:numPr>
        <w:rPr>
          <w:rFonts w:ascii="Tahoma" w:hAnsi="Tahoma" w:cs="Tahoma"/>
          <w:b/>
          <w:sz w:val="24"/>
          <w:szCs w:val="24"/>
          <w:u w:val="single"/>
        </w:rPr>
      </w:pPr>
      <w:r w:rsidRPr="007C7F2C">
        <w:rPr>
          <w:rFonts w:ascii="Tahoma" w:hAnsi="Tahoma" w:cs="Tahoma"/>
          <w:b/>
          <w:sz w:val="24"/>
          <w:szCs w:val="24"/>
          <w:u w:val="single"/>
        </w:rPr>
        <w:lastRenderedPageBreak/>
        <w:t xml:space="preserve">Výnosy </w:t>
      </w:r>
    </w:p>
    <w:p w14:paraId="188A6524" w14:textId="77777777" w:rsidR="00D04674" w:rsidRPr="00D04674" w:rsidRDefault="00D04674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1056D70B" w14:textId="77777777" w:rsidR="00D04674" w:rsidRPr="00D04674" w:rsidRDefault="00D04674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6E8486FA" w14:textId="399B0034" w:rsidR="00D04674" w:rsidRDefault="00C33026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  <w:r w:rsidRPr="00DF52E0">
        <w:rPr>
          <w:rFonts w:ascii="Tahoma" w:hAnsi="Tahoma" w:cs="Tahoma"/>
          <w:color w:val="000000"/>
          <w:sz w:val="22"/>
          <w:szCs w:val="22"/>
          <w:lang w:eastAsia="cs-CZ"/>
        </w:rPr>
        <w:t>Ústředí společnosti</w:t>
      </w:r>
      <w:r>
        <w:rPr>
          <w:rFonts w:ascii="Tahoma" w:hAnsi="Tahoma" w:cs="Tahoma"/>
          <w:color w:val="000000"/>
          <w:sz w:val="22"/>
          <w:szCs w:val="22"/>
          <w:lang w:eastAsia="cs-CZ"/>
        </w:rPr>
        <w:t xml:space="preserve">  - úrokové sazby na termínovaných vkladech a platby z dotačních titulů.</w:t>
      </w:r>
    </w:p>
    <w:p w14:paraId="2BD5EA0E" w14:textId="77777777" w:rsidR="00C33026" w:rsidRDefault="00C33026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14864DB0" w14:textId="77777777" w:rsidR="00C33026" w:rsidRPr="00D04674" w:rsidRDefault="00C33026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6D3B17AF" w14:textId="15B499FD" w:rsidR="00D04674" w:rsidRDefault="00C33026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  <w:r w:rsidRPr="00DF52E0">
        <w:rPr>
          <w:rFonts w:ascii="Tahoma" w:hAnsi="Tahoma" w:cs="Tahoma"/>
          <w:color w:val="000000"/>
          <w:sz w:val="22"/>
          <w:szCs w:val="22"/>
          <w:lang w:eastAsia="cs-CZ"/>
        </w:rPr>
        <w:t>Dřevařská výroba ES Seč</w:t>
      </w:r>
      <w:r>
        <w:rPr>
          <w:rFonts w:ascii="Tahoma" w:hAnsi="Tahoma" w:cs="Tahoma"/>
          <w:color w:val="000000"/>
          <w:sz w:val="22"/>
          <w:szCs w:val="22"/>
          <w:lang w:eastAsia="cs-CZ"/>
        </w:rPr>
        <w:t xml:space="preserve"> – dřevěné stavby a konstrukce, prodej a výroba palivového dříví a řeziva.</w:t>
      </w:r>
    </w:p>
    <w:p w14:paraId="08CCB7C6" w14:textId="77777777" w:rsidR="00C33026" w:rsidRDefault="00C33026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5B573816" w14:textId="77777777" w:rsidR="00C33026" w:rsidRPr="00D04674" w:rsidRDefault="00C33026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0F087FF3" w14:textId="516BD6FA" w:rsidR="00D04674" w:rsidRDefault="00C33026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  <w:r w:rsidRPr="00DF52E0">
        <w:rPr>
          <w:rFonts w:ascii="Tahoma" w:hAnsi="Tahoma" w:cs="Tahoma"/>
          <w:color w:val="000000"/>
          <w:sz w:val="22"/>
          <w:szCs w:val="22"/>
          <w:lang w:eastAsia="cs-CZ"/>
        </w:rPr>
        <w:t>Lesní školka Seč</w:t>
      </w:r>
      <w:r>
        <w:rPr>
          <w:rFonts w:ascii="Tahoma" w:hAnsi="Tahoma" w:cs="Tahoma"/>
          <w:color w:val="000000"/>
          <w:sz w:val="22"/>
          <w:szCs w:val="22"/>
          <w:lang w:eastAsia="cs-CZ"/>
        </w:rPr>
        <w:t xml:space="preserve"> – drobný prodej sadebního materiálu a drobná výroba.</w:t>
      </w:r>
    </w:p>
    <w:p w14:paraId="58F5BAAF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6607C39B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52E8110F" w14:textId="371727F9" w:rsidR="008743B2" w:rsidRDefault="00C33026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  <w:r>
        <w:rPr>
          <w:rFonts w:ascii="Tahoma" w:hAnsi="Tahoma" w:cs="Tahoma"/>
          <w:color w:val="000000"/>
          <w:sz w:val="22"/>
          <w:szCs w:val="22"/>
          <w:lang w:eastAsia="cs-CZ"/>
        </w:rPr>
        <w:t>Prodej povolenek k lovu zvěře.</w:t>
      </w:r>
    </w:p>
    <w:p w14:paraId="2BE3610A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4D0E8863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419309F1" w14:textId="5F1F42F3" w:rsidR="008743B2" w:rsidRDefault="00C33026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  <w:r>
        <w:rPr>
          <w:rFonts w:ascii="Tahoma" w:hAnsi="Tahoma" w:cs="Tahoma"/>
          <w:color w:val="000000"/>
          <w:sz w:val="22"/>
          <w:szCs w:val="22"/>
          <w:lang w:eastAsia="cs-CZ"/>
        </w:rPr>
        <w:t>Prodej dříví, převážně z prvního čtvrtletí tohoto roku.</w:t>
      </w:r>
    </w:p>
    <w:p w14:paraId="40F1436F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02B4CDD9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6D49AD1C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3E82FC9E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4222041A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2E0436F5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72BD22DA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5CEEFAD5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57199E1C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0CD3851F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29A6ADC9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7A65C258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2CDDB15E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4FEA1F51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63C03ACB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609C6BD0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6BE1043E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326CBE21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10C6B85B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4D831018" w14:textId="77777777" w:rsidR="008743B2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380D4076" w14:textId="77777777" w:rsidR="008743B2" w:rsidRPr="00D04674" w:rsidRDefault="008743B2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54214BFE" w14:textId="77777777" w:rsidR="00D04674" w:rsidRPr="00D04674" w:rsidRDefault="00D04674" w:rsidP="001A0A50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</w:p>
    <w:p w14:paraId="6DE2E7C2" w14:textId="7337A512" w:rsidR="008743B2" w:rsidRPr="00D04674" w:rsidRDefault="008743B2" w:rsidP="008743B2">
      <w:pPr>
        <w:spacing w:after="0"/>
        <w:rPr>
          <w:rFonts w:ascii="Tahoma" w:hAnsi="Tahoma" w:cs="Tahoma"/>
          <w:color w:val="000000"/>
          <w:sz w:val="22"/>
          <w:szCs w:val="22"/>
          <w:lang w:eastAsia="cs-CZ"/>
        </w:rPr>
      </w:pPr>
      <w:r>
        <w:rPr>
          <w:rFonts w:ascii="Tahoma" w:hAnsi="Tahoma" w:cs="Tahoma"/>
          <w:color w:val="000000"/>
          <w:sz w:val="22"/>
          <w:szCs w:val="22"/>
          <w:lang w:eastAsia="cs-CZ"/>
        </w:rPr>
        <w:t>Výnosy</w:t>
      </w:r>
      <w:r w:rsidRPr="00D04674">
        <w:rPr>
          <w:rFonts w:ascii="Tahoma" w:hAnsi="Tahoma" w:cs="Tahoma"/>
          <w:color w:val="000000"/>
          <w:sz w:val="22"/>
          <w:szCs w:val="22"/>
          <w:lang w:eastAsia="cs-CZ"/>
        </w:rPr>
        <w:t xml:space="preserve"> dle středisek v Kč (včetně vnitro </w:t>
      </w:r>
      <w:r>
        <w:rPr>
          <w:rFonts w:ascii="Tahoma" w:hAnsi="Tahoma" w:cs="Tahoma"/>
          <w:color w:val="000000"/>
          <w:sz w:val="22"/>
          <w:szCs w:val="22"/>
          <w:lang w:eastAsia="cs-CZ"/>
        </w:rPr>
        <w:t>výnosů</w:t>
      </w:r>
      <w:r w:rsidRPr="00D04674">
        <w:rPr>
          <w:rFonts w:ascii="Tahoma" w:hAnsi="Tahoma" w:cs="Tahoma"/>
          <w:color w:val="000000"/>
          <w:sz w:val="22"/>
          <w:szCs w:val="22"/>
          <w:lang w:eastAsia="cs-CZ"/>
        </w:rPr>
        <w:t>):</w:t>
      </w:r>
    </w:p>
    <w:tbl>
      <w:tblPr>
        <w:tblpPr w:leftFromText="141" w:rightFromText="141" w:vertAnchor="text" w:tblpY="1"/>
        <w:tblOverlap w:val="never"/>
        <w:tblW w:w="84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940"/>
        <w:gridCol w:w="2720"/>
      </w:tblGrid>
      <w:tr w:rsidR="008743B2" w:rsidRPr="00D04674" w14:paraId="5E49899F" w14:textId="77777777" w:rsidTr="00852DE6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1F404" w14:textId="77777777" w:rsidR="008743B2" w:rsidRPr="00D04674" w:rsidRDefault="008743B2" w:rsidP="00852DE6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046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Středisko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AFEB7" w14:textId="77777777" w:rsidR="008743B2" w:rsidRPr="00D04674" w:rsidRDefault="008743B2" w:rsidP="00852DE6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046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Název střediska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EA9456" w14:textId="7F5940FB" w:rsidR="008743B2" w:rsidRPr="00D04674" w:rsidRDefault="008743B2" w:rsidP="00852DE6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VÝNOS</w:t>
            </w:r>
            <w:r w:rsidRPr="00D0467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Y v Kč</w:t>
            </w:r>
          </w:p>
        </w:tc>
      </w:tr>
      <w:tr w:rsidR="008743B2" w:rsidRPr="00DF52E0" w14:paraId="46060C0F" w14:textId="77777777" w:rsidTr="00852DE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858F" w14:textId="77777777" w:rsidR="008743B2" w:rsidRPr="00DF52E0" w:rsidRDefault="008743B2" w:rsidP="00852DE6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98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D8EE5" w14:textId="77777777" w:rsidR="008743B2" w:rsidRPr="00DF52E0" w:rsidRDefault="008743B2" w:rsidP="00852DE6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Ústředí společnosti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BFE01F" w14:textId="30530514" w:rsidR="008743B2" w:rsidRPr="00DF52E0" w:rsidRDefault="008743B2" w:rsidP="00852DE6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526 615,49</w:t>
            </w:r>
          </w:p>
        </w:tc>
      </w:tr>
      <w:tr w:rsidR="008743B2" w:rsidRPr="00DF52E0" w14:paraId="146DBE45" w14:textId="77777777" w:rsidTr="00852DE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96C98" w14:textId="77777777" w:rsidR="008743B2" w:rsidRPr="00DF52E0" w:rsidRDefault="008743B2" w:rsidP="00852DE6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7F88F" w14:textId="77777777" w:rsidR="008743B2" w:rsidRPr="00DF52E0" w:rsidRDefault="008743B2" w:rsidP="00852DE6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Dřevařská výroba ES Seč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274AD0" w14:textId="6AE83B1C" w:rsidR="008743B2" w:rsidRPr="00DF52E0" w:rsidRDefault="008743B2" w:rsidP="00852DE6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3 431 835,98</w:t>
            </w:r>
          </w:p>
        </w:tc>
      </w:tr>
      <w:tr w:rsidR="008743B2" w:rsidRPr="00DF52E0" w14:paraId="179ACD36" w14:textId="77777777" w:rsidTr="00852DE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91317" w14:textId="77777777" w:rsidR="008743B2" w:rsidRPr="00DF52E0" w:rsidRDefault="008743B2" w:rsidP="00852DE6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E31C6" w14:textId="77777777" w:rsidR="008743B2" w:rsidRPr="00DF52E0" w:rsidRDefault="008743B2" w:rsidP="00852DE6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Lesní školka Seč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58394C" w14:textId="67A25E22" w:rsidR="008743B2" w:rsidRPr="00DF52E0" w:rsidRDefault="008743B2" w:rsidP="00852DE6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217 262,45</w:t>
            </w:r>
          </w:p>
        </w:tc>
      </w:tr>
      <w:tr w:rsidR="008743B2" w:rsidRPr="00DF52E0" w14:paraId="2EFE6532" w14:textId="77777777" w:rsidTr="00852DE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57BA" w14:textId="77777777" w:rsidR="008743B2" w:rsidRPr="00DF52E0" w:rsidRDefault="008743B2" w:rsidP="00852DE6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53C82" w14:textId="77777777" w:rsidR="008743B2" w:rsidRPr="00DF52E0" w:rsidRDefault="008743B2" w:rsidP="00852DE6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Myslivost + rybníky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3F1B13" w14:textId="42D8C81E" w:rsidR="008743B2" w:rsidRPr="00DF52E0" w:rsidRDefault="008743B2" w:rsidP="00852DE6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678 150,00</w:t>
            </w:r>
          </w:p>
        </w:tc>
      </w:tr>
      <w:tr w:rsidR="008743B2" w:rsidRPr="00DF52E0" w14:paraId="6DAF253A" w14:textId="77777777" w:rsidTr="00852DE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CF8F7" w14:textId="77777777" w:rsidR="008743B2" w:rsidRPr="00DF52E0" w:rsidRDefault="008743B2" w:rsidP="00852DE6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2+3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818B7" w14:textId="77777777" w:rsidR="008743B2" w:rsidRPr="00DF52E0" w:rsidRDefault="008743B2" w:rsidP="00852DE6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Lesní úseky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88D710" w14:textId="0571F295" w:rsidR="008743B2" w:rsidRPr="00DF52E0" w:rsidRDefault="008743B2" w:rsidP="00852DE6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  <w:t>13 364 393,90</w:t>
            </w:r>
          </w:p>
        </w:tc>
      </w:tr>
      <w:tr w:rsidR="008743B2" w:rsidRPr="00DF52E0" w14:paraId="02A7F5B6" w14:textId="77777777" w:rsidTr="008743B2">
        <w:trPr>
          <w:trHeight w:val="33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4068C" w14:textId="77777777" w:rsidR="008743B2" w:rsidRPr="00DF52E0" w:rsidRDefault="008743B2" w:rsidP="00852DE6">
            <w:pPr>
              <w:spacing w:after="0"/>
              <w:jc w:val="right"/>
              <w:rPr>
                <w:rFonts w:ascii="Tahoma" w:hAnsi="Tahoma" w:cs="Tahoma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C1907" w14:textId="77777777" w:rsidR="008743B2" w:rsidRPr="00DF52E0" w:rsidRDefault="008743B2" w:rsidP="00852DE6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52E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5588F83C" w14:textId="740A62F4" w:rsidR="008743B2" w:rsidRPr="00DF52E0" w:rsidRDefault="008743B2" w:rsidP="00852DE6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cs-CZ"/>
              </w:rPr>
              <w:t>18 218 257,82</w:t>
            </w:r>
          </w:p>
        </w:tc>
      </w:tr>
    </w:tbl>
    <w:p w14:paraId="0089E76A" w14:textId="77777777" w:rsidR="008743B2" w:rsidRPr="00DF52E0" w:rsidRDefault="008743B2" w:rsidP="008743B2">
      <w:pPr>
        <w:rPr>
          <w:rFonts w:ascii="Tahoma" w:hAnsi="Tahoma" w:cs="Tahoma"/>
          <w:b/>
          <w:sz w:val="22"/>
          <w:szCs w:val="22"/>
        </w:rPr>
      </w:pPr>
    </w:p>
    <w:p w14:paraId="457F8C00" w14:textId="77777777" w:rsidR="008743B2" w:rsidRPr="00DF52E0" w:rsidRDefault="008743B2" w:rsidP="008743B2">
      <w:pPr>
        <w:rPr>
          <w:rFonts w:ascii="Tahoma" w:hAnsi="Tahoma" w:cs="Tahoma"/>
          <w:sz w:val="22"/>
          <w:szCs w:val="22"/>
        </w:rPr>
      </w:pPr>
    </w:p>
    <w:p w14:paraId="492AB934" w14:textId="77777777" w:rsidR="008743B2" w:rsidRPr="00DF52E0" w:rsidRDefault="008743B2" w:rsidP="008743B2">
      <w:pPr>
        <w:rPr>
          <w:rFonts w:ascii="Tahoma" w:hAnsi="Tahoma" w:cs="Tahoma"/>
          <w:sz w:val="22"/>
          <w:szCs w:val="22"/>
        </w:rPr>
      </w:pPr>
    </w:p>
    <w:p w14:paraId="070FEB7E" w14:textId="77777777" w:rsidR="008743B2" w:rsidRPr="00DF52E0" w:rsidRDefault="008743B2" w:rsidP="008743B2">
      <w:pPr>
        <w:rPr>
          <w:rFonts w:ascii="Tahoma" w:hAnsi="Tahoma" w:cs="Tahoma"/>
          <w:sz w:val="22"/>
          <w:szCs w:val="22"/>
        </w:rPr>
      </w:pPr>
    </w:p>
    <w:p w14:paraId="08C9EDF5" w14:textId="77777777" w:rsidR="008743B2" w:rsidRPr="00DF52E0" w:rsidRDefault="008743B2" w:rsidP="008743B2">
      <w:pPr>
        <w:rPr>
          <w:rFonts w:ascii="Tahoma" w:hAnsi="Tahoma" w:cs="Tahoma"/>
          <w:b/>
          <w:sz w:val="22"/>
          <w:szCs w:val="22"/>
        </w:rPr>
      </w:pPr>
    </w:p>
    <w:p w14:paraId="45BA97C9" w14:textId="77777777" w:rsidR="008743B2" w:rsidRPr="00DF52E0" w:rsidRDefault="008743B2" w:rsidP="008743B2">
      <w:pPr>
        <w:rPr>
          <w:rFonts w:ascii="Tahoma" w:hAnsi="Tahoma" w:cs="Tahoma"/>
          <w:b/>
          <w:sz w:val="22"/>
          <w:szCs w:val="22"/>
        </w:rPr>
      </w:pPr>
    </w:p>
    <w:p w14:paraId="270E37B4" w14:textId="6010481A" w:rsidR="001A0A50" w:rsidRPr="00DF52E0" w:rsidRDefault="001A0A50" w:rsidP="001A0A50">
      <w:pPr>
        <w:rPr>
          <w:rFonts w:ascii="Tahoma" w:hAnsi="Tahoma" w:cs="Tahoma"/>
          <w:b/>
          <w:sz w:val="22"/>
          <w:szCs w:val="22"/>
        </w:rPr>
      </w:pPr>
      <w:r w:rsidRPr="00DF52E0">
        <w:rPr>
          <w:rFonts w:ascii="Tahoma" w:hAnsi="Tahoma" w:cs="Tahoma"/>
          <w:b/>
          <w:sz w:val="22"/>
          <w:szCs w:val="22"/>
        </w:rPr>
        <w:t xml:space="preserve">  </w:t>
      </w:r>
    </w:p>
    <w:p w14:paraId="5FCDDBA9" w14:textId="1305E24E" w:rsidR="001A6E6F" w:rsidRPr="007C7F2C" w:rsidRDefault="001A0A50" w:rsidP="001A0A50">
      <w:pPr>
        <w:pStyle w:val="Odstavecseseznamem"/>
        <w:numPr>
          <w:ilvl w:val="0"/>
          <w:numId w:val="9"/>
        </w:numPr>
        <w:rPr>
          <w:rFonts w:ascii="Tahoma" w:hAnsi="Tahoma" w:cs="Tahoma"/>
          <w:b/>
          <w:sz w:val="24"/>
          <w:szCs w:val="24"/>
          <w:u w:val="single"/>
        </w:rPr>
      </w:pPr>
      <w:r w:rsidRPr="00DF52E0">
        <w:rPr>
          <w:rFonts w:ascii="Tahoma" w:hAnsi="Tahoma" w:cs="Tahoma"/>
          <w:b/>
          <w:sz w:val="22"/>
          <w:szCs w:val="22"/>
        </w:rPr>
        <w:lastRenderedPageBreak/>
        <w:t xml:space="preserve"> </w:t>
      </w:r>
      <w:r w:rsidR="001A6E6F" w:rsidRPr="007C7F2C">
        <w:rPr>
          <w:rFonts w:ascii="Tahoma" w:hAnsi="Tahoma" w:cs="Tahoma"/>
          <w:b/>
          <w:sz w:val="24"/>
          <w:szCs w:val="24"/>
          <w:u w:val="single"/>
        </w:rPr>
        <w:t>Pohledávky a závazky</w:t>
      </w:r>
    </w:p>
    <w:p w14:paraId="528D3A3A" w14:textId="77777777" w:rsidR="007C7F2C" w:rsidRDefault="007C7F2C" w:rsidP="008743B2">
      <w:pPr>
        <w:spacing w:after="0"/>
        <w:ind w:left="785"/>
        <w:rPr>
          <w:rFonts w:ascii="Tahoma" w:hAnsi="Tahoma" w:cs="Tahoma"/>
          <w:sz w:val="22"/>
          <w:szCs w:val="22"/>
          <w:highlight w:val="yellow"/>
        </w:rPr>
      </w:pPr>
    </w:p>
    <w:p w14:paraId="0F2C473E" w14:textId="2F1F91F0" w:rsidR="008743B2" w:rsidRPr="008743B2" w:rsidRDefault="006377D8" w:rsidP="008743B2">
      <w:pPr>
        <w:spacing w:after="0"/>
        <w:ind w:left="78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komentáře.</w:t>
      </w:r>
    </w:p>
    <w:p w14:paraId="508182F2" w14:textId="77777777" w:rsidR="008743B2" w:rsidRPr="008743B2" w:rsidRDefault="008743B2" w:rsidP="008743B2">
      <w:pPr>
        <w:rPr>
          <w:rFonts w:ascii="Tahoma" w:hAnsi="Tahoma" w:cs="Tahoma"/>
          <w:b/>
          <w:sz w:val="22"/>
          <w:szCs w:val="22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850"/>
        <w:gridCol w:w="1843"/>
        <w:gridCol w:w="1312"/>
        <w:gridCol w:w="1948"/>
      </w:tblGrid>
      <w:tr w:rsidR="008743B2" w:rsidRPr="008743B2" w14:paraId="442E8A76" w14:textId="77777777" w:rsidTr="008743B2">
        <w:trPr>
          <w:trHeight w:val="76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03422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POHLEDÁVKY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CD930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Účet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4E24E" w14:textId="4BE23D06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Zůstatek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br/>
              <w:t xml:space="preserve"> k 30.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06.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2024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br/>
              <w:t>v Kč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A71F9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Z toho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br/>
              <w:t>po splatnosti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433AAC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8743B2" w:rsidRPr="008743B2" w14:paraId="4745902E" w14:textId="77777777" w:rsidTr="008743B2">
        <w:trPr>
          <w:trHeight w:val="66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B0A0" w14:textId="16B8E7B1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C.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II.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1. Dlouhodobé pohledávky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C935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314950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35A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5 836,00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928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2F59F" w14:textId="75EA9E58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 xml:space="preserve">poskytnuté zálohy </w:t>
            </w: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br/>
              <w:t>ŘSD mýto kauce,</w:t>
            </w:r>
            <w:r w:rsidR="0098740C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plyn-</w:t>
            </w:r>
            <w:proofErr w:type="spellStart"/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.</w:t>
            </w:r>
            <w:r w:rsidR="0098740C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nádoba</w:t>
            </w:r>
          </w:p>
        </w:tc>
      </w:tr>
      <w:tr w:rsidR="008743B2" w:rsidRPr="008743B2" w14:paraId="7A977692" w14:textId="77777777" w:rsidTr="008743B2">
        <w:trPr>
          <w:trHeight w:val="1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101F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662E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24A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09C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958F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743B2" w:rsidRPr="008743B2" w14:paraId="58A39AAB" w14:textId="77777777" w:rsidTr="008743B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756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Odběratelé - pohledávky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14E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311000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069E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2 133 800,15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79A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58E5F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faktury za dříví</w:t>
            </w:r>
          </w:p>
        </w:tc>
      </w:tr>
      <w:tr w:rsidR="008743B2" w:rsidRPr="008743B2" w14:paraId="1B78D896" w14:textId="77777777" w:rsidTr="008743B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8E4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Odběratelé-</w:t>
            </w:r>
            <w:proofErr w:type="spellStart"/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pohl.v</w:t>
            </w:r>
            <w:proofErr w:type="spellEnd"/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 konkursu-insolvenční řízení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B357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311301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F982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315 706,00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F17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315 706,00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EE67" w14:textId="4E28347E" w:rsidR="008743B2" w:rsidRPr="008743B2" w:rsidRDefault="0098740C" w:rsidP="0098740C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i</w:t>
            </w:r>
            <w:r w:rsidR="008743B2"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nsolv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 xml:space="preserve">enční </w:t>
            </w:r>
            <w:r w:rsidR="008743B2"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řízení neukončeno</w:t>
            </w:r>
          </w:p>
        </w:tc>
      </w:tr>
      <w:tr w:rsidR="008743B2" w:rsidRPr="008743B2" w14:paraId="6CB309E5" w14:textId="77777777" w:rsidTr="008743B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ACF1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proofErr w:type="spellStart"/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Opr.položka-pohl.z</w:t>
            </w:r>
            <w:proofErr w:type="spellEnd"/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obch.styku-insol.řízení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40BE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391310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C6D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-63 141,00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5C4E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9D37C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opravná položka</w:t>
            </w:r>
          </w:p>
        </w:tc>
      </w:tr>
      <w:tr w:rsidR="008743B2" w:rsidRPr="008743B2" w14:paraId="2E54114F" w14:textId="77777777" w:rsidTr="008743B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8BD5" w14:textId="239EAAB5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C.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II.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2.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1. Celkem Pohledávky z </w:t>
            </w:r>
            <w:proofErr w:type="spellStart"/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obch.vztahů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4C0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A054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2 386 365,15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BAC4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2BB9B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743B2" w:rsidRPr="008743B2" w14:paraId="3DA61426" w14:textId="77777777" w:rsidTr="008743B2">
        <w:trPr>
          <w:trHeight w:val="1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208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410C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31AB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B77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62C81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743B2" w:rsidRPr="008743B2" w14:paraId="1BDD8556" w14:textId="77777777" w:rsidTr="008743B2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D3FE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Daň silniční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71D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345003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6416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7 200,00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5D96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902CF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přeplatek na dani</w:t>
            </w:r>
          </w:p>
        </w:tc>
      </w:tr>
      <w:tr w:rsidR="008743B2" w:rsidRPr="008743B2" w14:paraId="78AFB199" w14:textId="77777777" w:rsidTr="008743B2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852" w14:textId="230AFB5D" w:rsidR="008743B2" w:rsidRPr="008743B2" w:rsidRDefault="008743B2" w:rsidP="004630F9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Daň z přid</w:t>
            </w:r>
            <w:r w:rsidR="004630F9">
              <w:rPr>
                <w:rFonts w:ascii="Tahoma" w:hAnsi="Tahoma" w:cs="Tahoma"/>
                <w:i/>
                <w:iCs/>
                <w:color w:val="000000"/>
                <w:lang w:eastAsia="cs-CZ"/>
              </w:rPr>
              <w:t>ané</w:t>
            </w: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 hodnoty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4E7B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378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210 101,14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03D1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33EDF" w14:textId="7772B03E" w:rsidR="008743B2" w:rsidRPr="008743B2" w:rsidRDefault="008743B2" w:rsidP="0098740C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 xml:space="preserve">nárok na odpočet DPH </w:t>
            </w:r>
          </w:p>
        </w:tc>
      </w:tr>
      <w:tr w:rsidR="008743B2" w:rsidRPr="008743B2" w14:paraId="6560DADA" w14:textId="77777777" w:rsidTr="008743B2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2A74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Daň z </w:t>
            </w:r>
            <w:proofErr w:type="spellStart"/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příj.ze</w:t>
            </w:r>
            <w:proofErr w:type="spellEnd"/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záv.činnosti</w:t>
            </w:r>
            <w:proofErr w:type="spellEnd"/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 FO zálohová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EF5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342000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CD66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-59 091,00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8737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D158F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z mezd 06/2024</w:t>
            </w:r>
          </w:p>
        </w:tc>
      </w:tr>
      <w:tr w:rsidR="008743B2" w:rsidRPr="008743B2" w14:paraId="27DBFAF9" w14:textId="77777777" w:rsidTr="008743B2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B71C" w14:textId="5155EB50" w:rsidR="008743B2" w:rsidRPr="008743B2" w:rsidRDefault="004630F9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cs-CZ"/>
              </w:rPr>
              <w:t>Daň z příjmu právnických osob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85CF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341000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1D4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78 900,00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2720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CF33B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záloha na daň z příjmů PO</w:t>
            </w:r>
          </w:p>
        </w:tc>
      </w:tr>
      <w:tr w:rsidR="008743B2" w:rsidRPr="008743B2" w14:paraId="5D502CA4" w14:textId="77777777" w:rsidTr="008743B2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E272" w14:textId="0776C5DE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C.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II.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2.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4.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3. Celkem Stát - daňové pohledávky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0DE7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0C44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237 110,14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7321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99E72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743B2" w:rsidRPr="008743B2" w14:paraId="01A89E2A" w14:textId="77777777" w:rsidTr="008743B2">
        <w:trPr>
          <w:trHeight w:val="1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661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02C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5844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1234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72523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743B2" w:rsidRPr="008743B2" w14:paraId="13B8309D" w14:textId="77777777" w:rsidTr="008743B2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AB2" w14:textId="099564EA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C.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II.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2.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4.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4. Krátkodobé poskytnuté zálohy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34C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314000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0E9A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37 174,10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E451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ABE02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E-ON elektřina, ŘSD mýto</w:t>
            </w:r>
          </w:p>
        </w:tc>
      </w:tr>
      <w:tr w:rsidR="008743B2" w:rsidRPr="008743B2" w14:paraId="66BABABF" w14:textId="77777777" w:rsidTr="008743B2">
        <w:trPr>
          <w:trHeight w:val="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15E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DD2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4D61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601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D031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743B2" w:rsidRPr="008743B2" w14:paraId="0024230E" w14:textId="77777777" w:rsidTr="008743B2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E26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Pohledávky za zaměstnanci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CB2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335003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5126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15 000,00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BA5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D9E70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provozní zálohy</w:t>
            </w:r>
          </w:p>
        </w:tc>
      </w:tr>
      <w:tr w:rsidR="008743B2" w:rsidRPr="008743B2" w14:paraId="64D24572" w14:textId="77777777" w:rsidTr="008743B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86F0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Jiné pohledávky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572B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378002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D463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11 449,00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3B9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78BFD" w14:textId="6831463C" w:rsidR="008743B2" w:rsidRPr="008743B2" w:rsidRDefault="008743B2" w:rsidP="004630F9">
            <w:pPr>
              <w:spacing w:after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vratka spotř</w:t>
            </w:r>
            <w:r w:rsidR="0098740C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 xml:space="preserve">ební </w:t>
            </w: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da</w:t>
            </w:r>
            <w:r w:rsidR="0098740C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ň</w:t>
            </w: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-zelená nafta</w:t>
            </w:r>
            <w:r w:rsidR="0098740C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I.</w:t>
            </w:r>
            <w:r w:rsidR="0098740C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pol.</w:t>
            </w:r>
          </w:p>
        </w:tc>
      </w:tr>
      <w:tr w:rsidR="008743B2" w:rsidRPr="008743B2" w14:paraId="5A8EE2C2" w14:textId="77777777" w:rsidTr="008743B2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CC3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C.II.2.4.6. Jiné pohledávky 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9B0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0BA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26 449,00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369B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09347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  <w:tr w:rsidR="008743B2" w:rsidRPr="008743B2" w14:paraId="78B3F805" w14:textId="77777777" w:rsidTr="008743B2">
        <w:trPr>
          <w:trHeight w:val="6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FC2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52CD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6DB1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1CBA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C0E79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  <w:tr w:rsidR="008743B2" w:rsidRPr="008743B2" w14:paraId="3C39FEC6" w14:textId="77777777" w:rsidTr="008743B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EBD45" w14:textId="434D2239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C.</w:t>
            </w:r>
            <w:r>
              <w:rPr>
                <w:rFonts w:ascii="Tahoma" w:hAnsi="Tahoma" w:cs="Tahoma"/>
                <w:color w:val="000000"/>
                <w:lang w:eastAsia="cs-CZ"/>
              </w:rPr>
              <w:t xml:space="preserve"> </w:t>
            </w:r>
            <w:r w:rsidRPr="008743B2">
              <w:rPr>
                <w:rFonts w:ascii="Tahoma" w:hAnsi="Tahoma" w:cs="Tahoma"/>
                <w:color w:val="000000"/>
                <w:lang w:eastAsia="cs-CZ"/>
              </w:rPr>
              <w:t>II. Pohledávky 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FD7CF" w14:textId="77777777" w:rsidR="008743B2" w:rsidRPr="008743B2" w:rsidRDefault="008743B2" w:rsidP="008743B2">
            <w:pPr>
              <w:spacing w:after="0"/>
              <w:jc w:val="center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6EE93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b/>
                <w:bCs/>
                <w:color w:val="000000"/>
                <w:lang w:eastAsia="cs-CZ"/>
              </w:rPr>
              <w:t>2 692 934,39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B5717" w14:textId="77777777" w:rsidR="008743B2" w:rsidRPr="008743B2" w:rsidRDefault="008743B2" w:rsidP="008743B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315 706,00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F8F773" w14:textId="77777777" w:rsidR="008743B2" w:rsidRPr="008743B2" w:rsidRDefault="008743B2" w:rsidP="008743B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8743B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</w:tbl>
    <w:p w14:paraId="7DB62007" w14:textId="77777777" w:rsidR="008743B2" w:rsidRDefault="008743B2" w:rsidP="008743B2">
      <w:pPr>
        <w:rPr>
          <w:rFonts w:ascii="Tahoma" w:hAnsi="Tahoma" w:cs="Tahoma"/>
          <w:b/>
          <w:sz w:val="22"/>
          <w:szCs w:val="22"/>
        </w:rPr>
      </w:pPr>
    </w:p>
    <w:p w14:paraId="06E9C46A" w14:textId="77777777" w:rsidR="006377D8" w:rsidRDefault="006377D8" w:rsidP="008743B2">
      <w:pPr>
        <w:rPr>
          <w:rFonts w:ascii="Tahoma" w:hAnsi="Tahoma" w:cs="Tahoma"/>
          <w:b/>
          <w:sz w:val="22"/>
          <w:szCs w:val="22"/>
        </w:rPr>
      </w:pPr>
    </w:p>
    <w:p w14:paraId="15BCBCD0" w14:textId="77777777" w:rsidR="00FC310C" w:rsidRDefault="00FC310C" w:rsidP="008743B2">
      <w:pPr>
        <w:rPr>
          <w:rFonts w:ascii="Tahoma" w:hAnsi="Tahoma" w:cs="Tahoma"/>
          <w:b/>
          <w:sz w:val="22"/>
          <w:szCs w:val="22"/>
        </w:rPr>
      </w:pPr>
    </w:p>
    <w:p w14:paraId="28F171DC" w14:textId="77777777" w:rsidR="00FC310C" w:rsidRDefault="00FC310C" w:rsidP="008743B2">
      <w:pPr>
        <w:rPr>
          <w:rFonts w:ascii="Tahoma" w:hAnsi="Tahoma" w:cs="Tahoma"/>
          <w:b/>
          <w:sz w:val="22"/>
          <w:szCs w:val="22"/>
        </w:rPr>
      </w:pPr>
    </w:p>
    <w:p w14:paraId="78AC205C" w14:textId="77777777" w:rsidR="00FC310C" w:rsidRDefault="00FC310C" w:rsidP="008743B2">
      <w:pPr>
        <w:rPr>
          <w:rFonts w:ascii="Tahoma" w:hAnsi="Tahoma" w:cs="Tahoma"/>
          <w:b/>
          <w:sz w:val="22"/>
          <w:szCs w:val="22"/>
        </w:rPr>
      </w:pPr>
    </w:p>
    <w:p w14:paraId="7D85C726" w14:textId="77777777" w:rsidR="002765C2" w:rsidRDefault="002765C2" w:rsidP="008743B2">
      <w:pPr>
        <w:rPr>
          <w:rFonts w:ascii="Tahoma" w:hAnsi="Tahoma" w:cs="Tahoma"/>
          <w:b/>
          <w:sz w:val="22"/>
          <w:szCs w:val="22"/>
        </w:rPr>
      </w:pPr>
    </w:p>
    <w:p w14:paraId="1035F811" w14:textId="77777777" w:rsidR="002765C2" w:rsidRDefault="002765C2" w:rsidP="008743B2">
      <w:pPr>
        <w:rPr>
          <w:rFonts w:ascii="Tahoma" w:hAnsi="Tahoma" w:cs="Tahoma"/>
          <w:b/>
          <w:sz w:val="22"/>
          <w:szCs w:val="22"/>
        </w:rPr>
      </w:pPr>
    </w:p>
    <w:p w14:paraId="017A5003" w14:textId="77777777" w:rsidR="002765C2" w:rsidRPr="008743B2" w:rsidRDefault="002765C2" w:rsidP="008743B2">
      <w:pPr>
        <w:rPr>
          <w:rFonts w:ascii="Tahoma" w:hAnsi="Tahoma" w:cs="Tahoma"/>
          <w:b/>
          <w:sz w:val="22"/>
          <w:szCs w:val="22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850"/>
        <w:gridCol w:w="1798"/>
        <w:gridCol w:w="1130"/>
        <w:gridCol w:w="2175"/>
      </w:tblGrid>
      <w:tr w:rsidR="002765C2" w:rsidRPr="002765C2" w14:paraId="4C2BEC60" w14:textId="77777777" w:rsidTr="002765C2">
        <w:trPr>
          <w:trHeight w:val="76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998C0F" w14:textId="77777777" w:rsidR="002765C2" w:rsidRPr="002765C2" w:rsidRDefault="002765C2" w:rsidP="002765C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ZÁVAZKY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EEF11" w14:textId="77777777" w:rsidR="002765C2" w:rsidRPr="002765C2" w:rsidRDefault="002765C2" w:rsidP="002765C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Účet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6544B" w14:textId="3DDE9407" w:rsidR="002765C2" w:rsidRPr="002765C2" w:rsidRDefault="002765C2" w:rsidP="002765C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Zůstatek</w:t>
            </w: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br/>
              <w:t xml:space="preserve"> k 30.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06.</w:t>
            </w:r>
            <w:r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2024</w:t>
            </w: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br/>
              <w:t>v Kč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C7121" w14:textId="77777777" w:rsidR="002765C2" w:rsidRPr="002765C2" w:rsidRDefault="002765C2" w:rsidP="002765C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Z toho </w:t>
            </w: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br/>
              <w:t>po splatnosti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2CB517" w14:textId="77777777" w:rsidR="002765C2" w:rsidRPr="002765C2" w:rsidRDefault="002765C2" w:rsidP="002765C2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2765C2" w:rsidRPr="002765C2" w14:paraId="04522E7B" w14:textId="77777777" w:rsidTr="002765C2">
        <w:trPr>
          <w:trHeight w:val="78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017B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C.II.4. Závazky z obchodních vztahů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705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321000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4C4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845 775,67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6E6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A6B47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došlé faktury zejména za práce v lese - vše ve splatnosti do 30 dnů</w:t>
            </w:r>
          </w:p>
        </w:tc>
      </w:tr>
      <w:tr w:rsidR="002765C2" w:rsidRPr="002765C2" w14:paraId="115D5513" w14:textId="77777777" w:rsidTr="002765C2">
        <w:trPr>
          <w:trHeight w:val="1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430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156B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DDC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E1A7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DB09D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  <w:tr w:rsidR="002765C2" w:rsidRPr="002765C2" w14:paraId="2092D6A5" w14:textId="77777777" w:rsidTr="002765C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BCE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C.II.8.1. Závazky ke společníkům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6A1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366000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5B54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70 421,00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23C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2F738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z mezd 06/2024</w:t>
            </w:r>
          </w:p>
        </w:tc>
      </w:tr>
      <w:tr w:rsidR="002765C2" w:rsidRPr="002765C2" w14:paraId="09B64660" w14:textId="77777777" w:rsidTr="002765C2">
        <w:trPr>
          <w:trHeight w:val="1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2D5E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362F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40A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D1F7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6ADCC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  <w:tr w:rsidR="002765C2" w:rsidRPr="002765C2" w14:paraId="4F6E76E9" w14:textId="77777777" w:rsidTr="002765C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8D7E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Zaměstnanci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F296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331000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032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487 866,00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5A18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D3532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z mezd 06/2024</w:t>
            </w:r>
          </w:p>
        </w:tc>
      </w:tr>
      <w:tr w:rsidR="002765C2" w:rsidRPr="002765C2" w14:paraId="51944311" w14:textId="77777777" w:rsidTr="002765C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A7E1" w14:textId="02AB8B6A" w:rsidR="002765C2" w:rsidRPr="002765C2" w:rsidRDefault="002765C2" w:rsidP="004630F9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Závaz</w:t>
            </w:r>
            <w:r w:rsidR="004630F9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ky </w:t>
            </w: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zamě</w:t>
            </w:r>
            <w:r w:rsidR="004630F9">
              <w:rPr>
                <w:rFonts w:ascii="Tahoma" w:hAnsi="Tahoma" w:cs="Tahoma"/>
                <w:i/>
                <w:iCs/>
                <w:color w:val="000000"/>
                <w:lang w:eastAsia="cs-CZ"/>
              </w:rPr>
              <w:t>stnanci</w:t>
            </w: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-penzijní připojištění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3769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333001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45D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15 138,00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D69E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96C80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z mezd 06/2024</w:t>
            </w:r>
          </w:p>
        </w:tc>
      </w:tr>
      <w:tr w:rsidR="002765C2" w:rsidRPr="002765C2" w14:paraId="43AC61DB" w14:textId="77777777" w:rsidTr="002765C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17A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C.II.8.3. Závazky k zaměstnancům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80B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5D9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503 004,00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CD74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6AC4B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  <w:tr w:rsidR="002765C2" w:rsidRPr="002765C2" w14:paraId="077CD760" w14:textId="77777777" w:rsidTr="002765C2">
        <w:trPr>
          <w:trHeight w:val="1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F9A2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9073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206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D80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281DC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  <w:tr w:rsidR="002765C2" w:rsidRPr="002765C2" w14:paraId="30EBE9C0" w14:textId="77777777" w:rsidTr="002765C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A7E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proofErr w:type="spellStart"/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Zúčt.s</w:t>
            </w:r>
            <w:proofErr w:type="spellEnd"/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instit.sociálního</w:t>
            </w:r>
            <w:proofErr w:type="spellEnd"/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zabezpeční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B96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336000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532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212 495,00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BB2B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05222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z mezd 06/2024</w:t>
            </w:r>
          </w:p>
        </w:tc>
      </w:tr>
      <w:tr w:rsidR="002765C2" w:rsidRPr="002765C2" w14:paraId="66E3D9D8" w14:textId="77777777" w:rsidTr="002765C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6EA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proofErr w:type="spellStart"/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Zúčt.s</w:t>
            </w:r>
            <w:proofErr w:type="spellEnd"/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inst.zdravotního</w:t>
            </w:r>
            <w:proofErr w:type="spellEnd"/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 xml:space="preserve"> pojištění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9BE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336001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5BB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89 928,00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7A41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i/>
                <w:i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AE8DB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z mezd 06/2024</w:t>
            </w:r>
          </w:p>
        </w:tc>
      </w:tr>
      <w:tr w:rsidR="002765C2" w:rsidRPr="002765C2" w14:paraId="37387847" w14:textId="77777777" w:rsidTr="002765C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2DD3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C.II.8.4. Závazky ze soc. a </w:t>
            </w:r>
            <w:proofErr w:type="spellStart"/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zdr</w:t>
            </w:r>
            <w:proofErr w:type="spellEnd"/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. poj. 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93F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D772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302 423,00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2E25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0137C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  <w:tr w:rsidR="002765C2" w:rsidRPr="002765C2" w14:paraId="073F6250" w14:textId="77777777" w:rsidTr="002765C2">
        <w:trPr>
          <w:trHeight w:val="1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BC8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6EEC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0E1B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E864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A2237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  <w:tr w:rsidR="002765C2" w:rsidRPr="002765C2" w14:paraId="61D265C7" w14:textId="77777777" w:rsidTr="002765C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1BC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 xml:space="preserve">C.II.8.6. Dohadné účty pasivní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5564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389000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AABC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153 461,00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3C4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A72C9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nevyfakturované dodávky</w:t>
            </w:r>
          </w:p>
        </w:tc>
      </w:tr>
      <w:tr w:rsidR="002765C2" w:rsidRPr="002765C2" w14:paraId="1626B5C2" w14:textId="77777777" w:rsidTr="002765C2">
        <w:trPr>
          <w:trHeight w:val="1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E8C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958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1CE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7B4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73C08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  <w:tr w:rsidR="002765C2" w:rsidRPr="002765C2" w14:paraId="20FC210D" w14:textId="77777777" w:rsidTr="002765C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8574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C.II.8.7. Jiné závazky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A9E7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379000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8F0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11 098,00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36BE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902C6" w14:textId="1946F8DF" w:rsidR="002765C2" w:rsidRPr="002765C2" w:rsidRDefault="004630F9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>
              <w:rPr>
                <w:rFonts w:ascii="Tahoma" w:hAnsi="Tahoma" w:cs="Tahoma"/>
                <w:color w:val="000000"/>
                <w:lang w:eastAsia="cs-CZ"/>
              </w:rPr>
              <w:t>zákonné pojištění Kooperativa</w:t>
            </w:r>
          </w:p>
        </w:tc>
      </w:tr>
      <w:tr w:rsidR="002765C2" w:rsidRPr="002765C2" w14:paraId="56629328" w14:textId="77777777" w:rsidTr="002765C2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CAF44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C.II. Krátkodobé závazky 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C7861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2EF51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b/>
                <w:bCs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b/>
                <w:bCs/>
                <w:color w:val="000000"/>
                <w:lang w:eastAsia="cs-CZ"/>
              </w:rPr>
              <w:t>1 886 182,67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3B43E" w14:textId="77777777" w:rsidR="002765C2" w:rsidRPr="002765C2" w:rsidRDefault="002765C2" w:rsidP="002765C2">
            <w:pPr>
              <w:spacing w:after="0"/>
              <w:jc w:val="righ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D682BF" w14:textId="77777777" w:rsidR="002765C2" w:rsidRPr="002765C2" w:rsidRDefault="002765C2" w:rsidP="002765C2">
            <w:pPr>
              <w:spacing w:after="0"/>
              <w:jc w:val="left"/>
              <w:rPr>
                <w:rFonts w:ascii="Tahoma" w:hAnsi="Tahoma" w:cs="Tahoma"/>
                <w:color w:val="000000"/>
                <w:lang w:eastAsia="cs-CZ"/>
              </w:rPr>
            </w:pPr>
            <w:r w:rsidRPr="002765C2">
              <w:rPr>
                <w:rFonts w:ascii="Tahoma" w:hAnsi="Tahoma" w:cs="Tahoma"/>
                <w:color w:val="000000"/>
                <w:lang w:eastAsia="cs-CZ"/>
              </w:rPr>
              <w:t> </w:t>
            </w:r>
          </w:p>
        </w:tc>
      </w:tr>
    </w:tbl>
    <w:p w14:paraId="7C8CEBCA" w14:textId="77777777" w:rsidR="001A0A50" w:rsidRPr="00DF52E0" w:rsidRDefault="001A0A50" w:rsidP="001A0A50">
      <w:pPr>
        <w:rPr>
          <w:rFonts w:ascii="Tahoma" w:hAnsi="Tahoma" w:cs="Tahoma"/>
          <w:b/>
          <w:sz w:val="22"/>
          <w:szCs w:val="22"/>
        </w:rPr>
      </w:pPr>
    </w:p>
    <w:p w14:paraId="6914D43C" w14:textId="77777777" w:rsidR="007C7F2C" w:rsidRPr="00DF52E0" w:rsidRDefault="007C7F2C" w:rsidP="001A0A50">
      <w:pPr>
        <w:rPr>
          <w:rFonts w:ascii="Tahoma" w:hAnsi="Tahoma" w:cs="Tahoma"/>
          <w:b/>
          <w:sz w:val="22"/>
          <w:szCs w:val="22"/>
        </w:rPr>
      </w:pPr>
    </w:p>
    <w:p w14:paraId="73A14447" w14:textId="77777777" w:rsidR="001A6E6F" w:rsidRPr="007C7F2C" w:rsidRDefault="001A6E6F" w:rsidP="001A0A50">
      <w:pPr>
        <w:pStyle w:val="Odstavecseseznamem"/>
        <w:numPr>
          <w:ilvl w:val="0"/>
          <w:numId w:val="9"/>
        </w:numPr>
        <w:rPr>
          <w:rFonts w:ascii="Tahoma" w:hAnsi="Tahoma" w:cs="Tahoma"/>
          <w:b/>
          <w:sz w:val="24"/>
          <w:szCs w:val="24"/>
          <w:u w:val="single"/>
        </w:rPr>
      </w:pPr>
      <w:r w:rsidRPr="007C7F2C">
        <w:rPr>
          <w:rFonts w:ascii="Tahoma" w:hAnsi="Tahoma" w:cs="Tahoma"/>
          <w:b/>
          <w:sz w:val="24"/>
          <w:szCs w:val="24"/>
          <w:u w:val="single"/>
        </w:rPr>
        <w:t>Výhled hospodaření v příštím období</w:t>
      </w:r>
    </w:p>
    <w:p w14:paraId="0D06ADD7" w14:textId="77777777" w:rsidR="007C7F2C" w:rsidRDefault="007C7F2C" w:rsidP="00134A65">
      <w:pPr>
        <w:spacing w:after="0"/>
        <w:ind w:left="785"/>
        <w:rPr>
          <w:rFonts w:ascii="Tahoma" w:hAnsi="Tahoma" w:cs="Tahoma"/>
          <w:sz w:val="22"/>
          <w:szCs w:val="22"/>
          <w:highlight w:val="yellow"/>
        </w:rPr>
      </w:pPr>
    </w:p>
    <w:p w14:paraId="5447C661" w14:textId="77777777" w:rsidR="007C7F2C" w:rsidRDefault="007C7F2C" w:rsidP="00134A65">
      <w:pPr>
        <w:spacing w:after="0"/>
        <w:ind w:left="785"/>
        <w:rPr>
          <w:rFonts w:ascii="Tahoma" w:hAnsi="Tahoma" w:cs="Tahoma"/>
          <w:sz w:val="22"/>
          <w:szCs w:val="22"/>
          <w:highlight w:val="yellow"/>
        </w:rPr>
      </w:pPr>
    </w:p>
    <w:p w14:paraId="49CF0BE2" w14:textId="5E6EB727" w:rsidR="00134A65" w:rsidRDefault="006377D8" w:rsidP="001A6E6F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Výhled do konce roku 2024 je pozitivní. Plán HV bude dodržen a pravděpodobně překročen.</w:t>
      </w:r>
    </w:p>
    <w:p w14:paraId="229FD3A6" w14:textId="408DBF61" w:rsidR="006377D8" w:rsidRDefault="006377D8" w:rsidP="001A6E6F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Nájemné bude odvedeno v dohodnuté výši. Střediska, kromě ustředí společnosti, které nemá možnost tvorby tržeb, budou na konci roku v kladných číslech.</w:t>
      </w:r>
    </w:p>
    <w:p w14:paraId="5808C6F0" w14:textId="77777777" w:rsidR="00FC310C" w:rsidRDefault="00FC310C" w:rsidP="00FC310C">
      <w:pPr>
        <w:rPr>
          <w:rFonts w:ascii="Tahoma" w:hAnsi="Tahoma" w:cs="Tahoma"/>
          <w:b/>
          <w:sz w:val="24"/>
          <w:szCs w:val="24"/>
          <w:u w:val="single"/>
        </w:rPr>
      </w:pPr>
    </w:p>
    <w:p w14:paraId="4A4461B9" w14:textId="77777777" w:rsidR="00FC310C" w:rsidRDefault="00134A65" w:rsidP="00FC310C">
      <w:pPr>
        <w:rPr>
          <w:rFonts w:ascii="Tahoma" w:hAnsi="Tahoma" w:cs="Tahoma"/>
          <w:sz w:val="22"/>
          <w:szCs w:val="22"/>
        </w:rPr>
      </w:pPr>
      <w:r w:rsidRPr="00FC310C">
        <w:rPr>
          <w:rFonts w:ascii="Tahoma" w:hAnsi="Tahoma" w:cs="Tahoma"/>
          <w:b/>
          <w:sz w:val="24"/>
          <w:szCs w:val="24"/>
          <w:u w:val="single"/>
        </w:rPr>
        <w:t xml:space="preserve">Přílohy - </w:t>
      </w:r>
      <w:r w:rsidR="000A1026" w:rsidRPr="00FC310C">
        <w:rPr>
          <w:rFonts w:ascii="Tahoma" w:hAnsi="Tahoma" w:cs="Tahoma"/>
          <w:b/>
          <w:sz w:val="24"/>
          <w:szCs w:val="24"/>
          <w:u w:val="single"/>
        </w:rPr>
        <w:t>Účetní výkazy:</w:t>
      </w:r>
      <w:r w:rsidR="000A1026" w:rsidRPr="00FC310C">
        <w:rPr>
          <w:rFonts w:ascii="Tahoma" w:hAnsi="Tahoma" w:cs="Tahoma"/>
          <w:b/>
          <w:sz w:val="22"/>
          <w:szCs w:val="22"/>
        </w:rPr>
        <w:t xml:space="preserve"> </w:t>
      </w:r>
      <w:r w:rsidR="000A1026" w:rsidRPr="00FC310C">
        <w:rPr>
          <w:rFonts w:ascii="Tahoma" w:hAnsi="Tahoma" w:cs="Tahoma"/>
          <w:sz w:val="22"/>
          <w:szCs w:val="22"/>
        </w:rPr>
        <w:t>Rozvaha ke dni 3</w:t>
      </w:r>
      <w:r w:rsidRPr="00FC310C">
        <w:rPr>
          <w:rFonts w:ascii="Tahoma" w:hAnsi="Tahoma" w:cs="Tahoma"/>
          <w:sz w:val="22"/>
          <w:szCs w:val="22"/>
        </w:rPr>
        <w:t>0</w:t>
      </w:r>
      <w:r w:rsidR="000A1026" w:rsidRPr="00FC310C">
        <w:rPr>
          <w:rFonts w:ascii="Tahoma" w:hAnsi="Tahoma" w:cs="Tahoma"/>
          <w:sz w:val="22"/>
          <w:szCs w:val="22"/>
        </w:rPr>
        <w:t xml:space="preserve">. </w:t>
      </w:r>
      <w:r w:rsidRPr="00FC310C">
        <w:rPr>
          <w:rFonts w:ascii="Tahoma" w:hAnsi="Tahoma" w:cs="Tahoma"/>
          <w:sz w:val="22"/>
          <w:szCs w:val="22"/>
        </w:rPr>
        <w:t>6</w:t>
      </w:r>
      <w:r w:rsidR="000A1026" w:rsidRPr="00FC310C">
        <w:rPr>
          <w:rFonts w:ascii="Tahoma" w:hAnsi="Tahoma" w:cs="Tahoma"/>
          <w:sz w:val="22"/>
          <w:szCs w:val="22"/>
        </w:rPr>
        <w:t>. 202</w:t>
      </w:r>
      <w:r w:rsidRPr="00FC310C">
        <w:rPr>
          <w:rFonts w:ascii="Tahoma" w:hAnsi="Tahoma" w:cs="Tahoma"/>
          <w:sz w:val="22"/>
          <w:szCs w:val="22"/>
        </w:rPr>
        <w:t>4</w:t>
      </w:r>
    </w:p>
    <w:p w14:paraId="373FD9D1" w14:textId="1CD8F53A" w:rsidR="000A1026" w:rsidRPr="00FC310C" w:rsidRDefault="000A1026" w:rsidP="00FC310C">
      <w:pPr>
        <w:rPr>
          <w:rFonts w:ascii="Tahoma" w:hAnsi="Tahoma" w:cs="Tahoma"/>
          <w:sz w:val="22"/>
          <w:szCs w:val="22"/>
        </w:rPr>
      </w:pPr>
      <w:r w:rsidRPr="00FC310C">
        <w:rPr>
          <w:rFonts w:ascii="Tahoma" w:hAnsi="Tahoma" w:cs="Tahoma"/>
          <w:sz w:val="22"/>
          <w:szCs w:val="22"/>
        </w:rPr>
        <w:t>Výkaz zisku a ztráty v plném rozsahu k</w:t>
      </w:r>
      <w:r w:rsidR="00B15E3A" w:rsidRPr="00FC310C">
        <w:rPr>
          <w:rFonts w:ascii="Tahoma" w:hAnsi="Tahoma" w:cs="Tahoma"/>
          <w:sz w:val="22"/>
          <w:szCs w:val="22"/>
        </w:rPr>
        <w:t>e dni</w:t>
      </w:r>
      <w:r w:rsidRPr="00FC310C">
        <w:rPr>
          <w:rFonts w:ascii="Tahoma" w:hAnsi="Tahoma" w:cs="Tahoma"/>
          <w:sz w:val="22"/>
          <w:szCs w:val="22"/>
        </w:rPr>
        <w:t> 3</w:t>
      </w:r>
      <w:r w:rsidR="00134A65" w:rsidRPr="00FC310C">
        <w:rPr>
          <w:rFonts w:ascii="Tahoma" w:hAnsi="Tahoma" w:cs="Tahoma"/>
          <w:sz w:val="22"/>
          <w:szCs w:val="22"/>
        </w:rPr>
        <w:t>0</w:t>
      </w:r>
      <w:r w:rsidRPr="00FC310C">
        <w:rPr>
          <w:rFonts w:ascii="Tahoma" w:hAnsi="Tahoma" w:cs="Tahoma"/>
          <w:sz w:val="22"/>
          <w:szCs w:val="22"/>
        </w:rPr>
        <w:t xml:space="preserve">. </w:t>
      </w:r>
      <w:r w:rsidR="00134A65" w:rsidRPr="00FC310C">
        <w:rPr>
          <w:rFonts w:ascii="Tahoma" w:hAnsi="Tahoma" w:cs="Tahoma"/>
          <w:sz w:val="22"/>
          <w:szCs w:val="22"/>
        </w:rPr>
        <w:t>6</w:t>
      </w:r>
      <w:r w:rsidR="00FE7AE7" w:rsidRPr="00FC310C">
        <w:rPr>
          <w:rFonts w:ascii="Tahoma" w:hAnsi="Tahoma" w:cs="Tahoma"/>
          <w:sz w:val="22"/>
          <w:szCs w:val="22"/>
        </w:rPr>
        <w:t>. 202</w:t>
      </w:r>
      <w:r w:rsidR="00134A65" w:rsidRPr="00FC310C">
        <w:rPr>
          <w:rFonts w:ascii="Tahoma" w:hAnsi="Tahoma" w:cs="Tahoma"/>
          <w:sz w:val="22"/>
          <w:szCs w:val="22"/>
        </w:rPr>
        <w:t>4</w:t>
      </w:r>
    </w:p>
    <w:p w14:paraId="40D2F396" w14:textId="7FE63008" w:rsidR="00111647" w:rsidRPr="00DF52E0" w:rsidRDefault="000A1026" w:rsidP="000A1026">
      <w:pPr>
        <w:pStyle w:val="Odstavecseseznamem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sz w:val="22"/>
          <w:szCs w:val="22"/>
        </w:rPr>
        <w:tab/>
        <w:t xml:space="preserve">                    </w:t>
      </w:r>
      <w:r w:rsidR="00C43816" w:rsidRPr="00DF52E0">
        <w:rPr>
          <w:rFonts w:ascii="Tahoma" w:hAnsi="Tahoma" w:cs="Tahoma"/>
          <w:sz w:val="22"/>
          <w:szCs w:val="22"/>
        </w:rPr>
        <w:t xml:space="preserve"> </w:t>
      </w:r>
    </w:p>
    <w:p w14:paraId="77D7A8BE" w14:textId="77777777" w:rsidR="00111647" w:rsidRPr="00DF52E0" w:rsidRDefault="00111647" w:rsidP="000A1026">
      <w:pPr>
        <w:pStyle w:val="Odstavecseseznamem"/>
        <w:rPr>
          <w:rFonts w:ascii="Tahoma" w:hAnsi="Tahoma" w:cs="Tahoma"/>
          <w:sz w:val="22"/>
          <w:szCs w:val="22"/>
        </w:rPr>
      </w:pPr>
    </w:p>
    <w:p w14:paraId="41B4E000" w14:textId="77777777" w:rsidR="00780D84" w:rsidRPr="00DF52E0" w:rsidRDefault="00780D84" w:rsidP="000A1026">
      <w:pPr>
        <w:pStyle w:val="Odstavecseseznamem"/>
        <w:rPr>
          <w:rFonts w:ascii="Tahoma" w:hAnsi="Tahoma" w:cs="Tahoma"/>
          <w:sz w:val="22"/>
          <w:szCs w:val="22"/>
        </w:rPr>
      </w:pPr>
    </w:p>
    <w:p w14:paraId="6899C587" w14:textId="03A62ABF" w:rsidR="00780D84" w:rsidRPr="00DF52E0" w:rsidRDefault="000A1026" w:rsidP="000A1026">
      <w:pPr>
        <w:pStyle w:val="Odstavecseseznamem"/>
        <w:rPr>
          <w:rFonts w:ascii="Tahoma" w:hAnsi="Tahoma" w:cs="Tahoma"/>
          <w:sz w:val="22"/>
          <w:szCs w:val="22"/>
        </w:rPr>
      </w:pPr>
      <w:r w:rsidRPr="00DF52E0">
        <w:rPr>
          <w:rFonts w:ascii="Tahoma" w:hAnsi="Tahoma" w:cs="Tahoma"/>
          <w:b/>
          <w:sz w:val="22"/>
          <w:szCs w:val="22"/>
        </w:rPr>
        <w:t xml:space="preserve"> </w:t>
      </w:r>
    </w:p>
    <w:p w14:paraId="34B6C125" w14:textId="77777777" w:rsidR="00780D84" w:rsidRPr="00DF52E0" w:rsidRDefault="00780D84" w:rsidP="00C43816">
      <w:pPr>
        <w:pStyle w:val="Bezmezer"/>
        <w:rPr>
          <w:rFonts w:ascii="Tahoma" w:hAnsi="Tahoma" w:cs="Tahoma"/>
        </w:rPr>
      </w:pPr>
    </w:p>
    <w:p w14:paraId="0C5E2322" w14:textId="77777777" w:rsidR="00780D84" w:rsidRPr="00DF52E0" w:rsidRDefault="00780D84" w:rsidP="00C43816">
      <w:pPr>
        <w:pStyle w:val="Bezmezer"/>
        <w:rPr>
          <w:rFonts w:ascii="Tahoma" w:hAnsi="Tahoma" w:cs="Tahoma"/>
        </w:rPr>
      </w:pPr>
    </w:p>
    <w:p w14:paraId="7DBF0928" w14:textId="77777777" w:rsidR="007C7F2C" w:rsidRDefault="000A1026" w:rsidP="00C43816">
      <w:pPr>
        <w:pStyle w:val="Bezmezer"/>
        <w:rPr>
          <w:rFonts w:ascii="Tahoma" w:hAnsi="Tahoma" w:cs="Tahoma"/>
        </w:rPr>
      </w:pPr>
      <w:r w:rsidRPr="00DF52E0">
        <w:rPr>
          <w:rFonts w:ascii="Tahoma" w:hAnsi="Tahoma" w:cs="Tahoma"/>
        </w:rPr>
        <w:t xml:space="preserve">V Prostějově dne </w:t>
      </w:r>
      <w:r w:rsidR="007C7F2C">
        <w:rPr>
          <w:rFonts w:ascii="Tahoma" w:hAnsi="Tahoma" w:cs="Tahoma"/>
        </w:rPr>
        <w:t>30</w:t>
      </w:r>
      <w:r w:rsidR="00FE7AE7" w:rsidRPr="00DF52E0">
        <w:rPr>
          <w:rFonts w:ascii="Tahoma" w:hAnsi="Tahoma" w:cs="Tahoma"/>
        </w:rPr>
        <w:t xml:space="preserve">. </w:t>
      </w:r>
      <w:r w:rsidR="007C7F2C">
        <w:rPr>
          <w:rFonts w:ascii="Tahoma" w:hAnsi="Tahoma" w:cs="Tahoma"/>
        </w:rPr>
        <w:t>7</w:t>
      </w:r>
      <w:r w:rsidR="00FE7AE7" w:rsidRPr="00DF52E0">
        <w:rPr>
          <w:rFonts w:ascii="Tahoma" w:hAnsi="Tahoma" w:cs="Tahoma"/>
        </w:rPr>
        <w:t>. 202</w:t>
      </w:r>
      <w:r w:rsidR="000740B3" w:rsidRPr="00DF52E0">
        <w:rPr>
          <w:rFonts w:ascii="Tahoma" w:hAnsi="Tahoma" w:cs="Tahoma"/>
        </w:rPr>
        <w:t>4</w:t>
      </w:r>
      <w:r w:rsidR="000E615F" w:rsidRPr="00DF52E0">
        <w:rPr>
          <w:rFonts w:ascii="Tahoma" w:hAnsi="Tahoma" w:cs="Tahoma"/>
        </w:rPr>
        <w:t xml:space="preserve">                                     </w:t>
      </w:r>
    </w:p>
    <w:p w14:paraId="3C556CD7" w14:textId="77777777" w:rsidR="007C7F2C" w:rsidRDefault="007C7F2C" w:rsidP="00C43816">
      <w:pPr>
        <w:pStyle w:val="Bezmezer"/>
        <w:rPr>
          <w:rFonts w:ascii="Tahoma" w:hAnsi="Tahoma" w:cs="Tahoma"/>
        </w:rPr>
      </w:pPr>
    </w:p>
    <w:p w14:paraId="343D4B79" w14:textId="77777777" w:rsidR="007C7F2C" w:rsidRDefault="007C7F2C" w:rsidP="00C43816">
      <w:pPr>
        <w:pStyle w:val="Bezmezer"/>
        <w:rPr>
          <w:rFonts w:ascii="Tahoma" w:hAnsi="Tahoma" w:cs="Tahoma"/>
        </w:rPr>
      </w:pPr>
    </w:p>
    <w:p w14:paraId="38AD962C" w14:textId="54FC6C63" w:rsidR="00C43816" w:rsidRPr="00DF52E0" w:rsidRDefault="00B37A73" w:rsidP="007C7F2C">
      <w:pPr>
        <w:pStyle w:val="Bezmezer"/>
        <w:ind w:left="2124" w:firstLine="708"/>
        <w:rPr>
          <w:rFonts w:ascii="Tahoma" w:hAnsi="Tahoma" w:cs="Tahoma"/>
        </w:rPr>
      </w:pPr>
      <w:r w:rsidRPr="00DF52E0">
        <w:rPr>
          <w:rFonts w:ascii="Tahoma" w:hAnsi="Tahoma" w:cs="Tahoma"/>
        </w:rPr>
        <w:t xml:space="preserve">                               </w:t>
      </w:r>
      <w:r w:rsidR="007C7F2C">
        <w:rPr>
          <w:rFonts w:ascii="Tahoma" w:hAnsi="Tahoma" w:cs="Tahoma"/>
        </w:rPr>
        <w:t>Ing. Tomáš Vrba</w:t>
      </w:r>
      <w:r w:rsidR="00C43816" w:rsidRPr="00DF52E0">
        <w:rPr>
          <w:rFonts w:ascii="Tahoma" w:hAnsi="Tahoma" w:cs="Tahoma"/>
        </w:rPr>
        <w:t>, jednatel společnosti</w:t>
      </w:r>
    </w:p>
    <w:sectPr w:rsidR="00C43816" w:rsidRPr="00DF52E0" w:rsidSect="002A1CD8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CAB92" w14:textId="77777777" w:rsidR="00CA16A8" w:rsidRDefault="00CA16A8" w:rsidP="00C43816">
      <w:pPr>
        <w:spacing w:after="0"/>
      </w:pPr>
      <w:r>
        <w:separator/>
      </w:r>
    </w:p>
  </w:endnote>
  <w:endnote w:type="continuationSeparator" w:id="0">
    <w:p w14:paraId="163B5614" w14:textId="77777777" w:rsidR="00CA16A8" w:rsidRDefault="00CA16A8" w:rsidP="00C438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A5900" w14:textId="77777777" w:rsidR="00CA16A8" w:rsidRDefault="00CA16A8" w:rsidP="00C43816">
      <w:pPr>
        <w:spacing w:after="0"/>
      </w:pPr>
      <w:r>
        <w:separator/>
      </w:r>
    </w:p>
  </w:footnote>
  <w:footnote w:type="continuationSeparator" w:id="0">
    <w:p w14:paraId="53B32133" w14:textId="77777777" w:rsidR="00CA16A8" w:rsidRDefault="00CA16A8" w:rsidP="00C438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31C4"/>
    <w:multiLevelType w:val="hybridMultilevel"/>
    <w:tmpl w:val="B2F63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31D"/>
    <w:multiLevelType w:val="hybridMultilevel"/>
    <w:tmpl w:val="918AF1DA"/>
    <w:lvl w:ilvl="0" w:tplc="455EA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089"/>
    <w:multiLevelType w:val="hybridMultilevel"/>
    <w:tmpl w:val="ABF0BD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B1756E"/>
    <w:multiLevelType w:val="hybridMultilevel"/>
    <w:tmpl w:val="BBBA6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7209"/>
    <w:multiLevelType w:val="hybridMultilevel"/>
    <w:tmpl w:val="1F5A3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02BE"/>
    <w:multiLevelType w:val="hybridMultilevel"/>
    <w:tmpl w:val="77627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3899"/>
    <w:multiLevelType w:val="hybridMultilevel"/>
    <w:tmpl w:val="2870C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4FB4"/>
    <w:multiLevelType w:val="hybridMultilevel"/>
    <w:tmpl w:val="B2F63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16384"/>
    <w:multiLevelType w:val="hybridMultilevel"/>
    <w:tmpl w:val="8E96724E"/>
    <w:lvl w:ilvl="0" w:tplc="AEFCAF8A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BD1C04"/>
    <w:multiLevelType w:val="hybridMultilevel"/>
    <w:tmpl w:val="23281DB6"/>
    <w:lvl w:ilvl="0" w:tplc="FFFFFFFF">
      <w:start w:val="1"/>
      <w:numFmt w:val="decimal"/>
      <w:lvlText w:val="%1."/>
      <w:lvlJc w:val="left"/>
      <w:pPr>
        <w:ind w:left="1145" w:hanging="360"/>
      </w:pPr>
      <w:rPr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E091BB9"/>
    <w:multiLevelType w:val="hybridMultilevel"/>
    <w:tmpl w:val="9A321F26"/>
    <w:lvl w:ilvl="0" w:tplc="65FE50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66426"/>
    <w:multiLevelType w:val="hybridMultilevel"/>
    <w:tmpl w:val="0E22753C"/>
    <w:lvl w:ilvl="0" w:tplc="165E787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04AA9"/>
    <w:multiLevelType w:val="hybridMultilevel"/>
    <w:tmpl w:val="72D4C37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F65400B"/>
    <w:multiLevelType w:val="hybridMultilevel"/>
    <w:tmpl w:val="DAB011AA"/>
    <w:lvl w:ilvl="0" w:tplc="600637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71DD2"/>
    <w:multiLevelType w:val="hybridMultilevel"/>
    <w:tmpl w:val="F766CCFE"/>
    <w:lvl w:ilvl="0" w:tplc="CD9EA2E0">
      <w:start w:val="9"/>
      <w:numFmt w:val="decimal"/>
      <w:lvlText w:val="%1."/>
      <w:lvlJc w:val="left"/>
      <w:pPr>
        <w:ind w:left="1145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782860EB"/>
    <w:multiLevelType w:val="hybridMultilevel"/>
    <w:tmpl w:val="B2F63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4AF"/>
    <w:multiLevelType w:val="hybridMultilevel"/>
    <w:tmpl w:val="23281DB6"/>
    <w:lvl w:ilvl="0" w:tplc="4E9C3FC4">
      <w:start w:val="1"/>
      <w:numFmt w:val="decimal"/>
      <w:lvlText w:val="%1."/>
      <w:lvlJc w:val="left"/>
      <w:pPr>
        <w:ind w:left="1145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523713021">
    <w:abstractNumId w:val="1"/>
  </w:num>
  <w:num w:numId="2" w16cid:durableId="1578125932">
    <w:abstractNumId w:val="8"/>
  </w:num>
  <w:num w:numId="3" w16cid:durableId="1449619343">
    <w:abstractNumId w:val="5"/>
  </w:num>
  <w:num w:numId="4" w16cid:durableId="709957148">
    <w:abstractNumId w:val="15"/>
  </w:num>
  <w:num w:numId="5" w16cid:durableId="1557937135">
    <w:abstractNumId w:val="7"/>
  </w:num>
  <w:num w:numId="6" w16cid:durableId="1800222691">
    <w:abstractNumId w:val="0"/>
  </w:num>
  <w:num w:numId="7" w16cid:durableId="859858714">
    <w:abstractNumId w:val="10"/>
  </w:num>
  <w:num w:numId="8" w16cid:durableId="2122724618">
    <w:abstractNumId w:val="12"/>
  </w:num>
  <w:num w:numId="9" w16cid:durableId="471562338">
    <w:abstractNumId w:val="16"/>
  </w:num>
  <w:num w:numId="10" w16cid:durableId="1416709173">
    <w:abstractNumId w:val="13"/>
  </w:num>
  <w:num w:numId="11" w16cid:durableId="475608616">
    <w:abstractNumId w:val="14"/>
  </w:num>
  <w:num w:numId="12" w16cid:durableId="2075931759">
    <w:abstractNumId w:val="11"/>
  </w:num>
  <w:num w:numId="13" w16cid:durableId="270627608">
    <w:abstractNumId w:val="4"/>
  </w:num>
  <w:num w:numId="14" w16cid:durableId="1974363413">
    <w:abstractNumId w:val="6"/>
  </w:num>
  <w:num w:numId="15" w16cid:durableId="427627955">
    <w:abstractNumId w:val="9"/>
  </w:num>
  <w:num w:numId="16" w16cid:durableId="640115277">
    <w:abstractNumId w:val="2"/>
  </w:num>
  <w:num w:numId="17" w16cid:durableId="1464880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6F"/>
    <w:rsid w:val="0000366D"/>
    <w:rsid w:val="000740B3"/>
    <w:rsid w:val="00085298"/>
    <w:rsid w:val="000858F1"/>
    <w:rsid w:val="000A1026"/>
    <w:rsid w:val="000A3FB3"/>
    <w:rsid w:val="000E615F"/>
    <w:rsid w:val="00111647"/>
    <w:rsid w:val="00124C55"/>
    <w:rsid w:val="00134A65"/>
    <w:rsid w:val="001A0A50"/>
    <w:rsid w:val="001A6E6F"/>
    <w:rsid w:val="001C196E"/>
    <w:rsid w:val="001D64C6"/>
    <w:rsid w:val="002042C6"/>
    <w:rsid w:val="002067B6"/>
    <w:rsid w:val="00240319"/>
    <w:rsid w:val="002765C2"/>
    <w:rsid w:val="002A1CD8"/>
    <w:rsid w:val="002F17C4"/>
    <w:rsid w:val="00343B4B"/>
    <w:rsid w:val="00346B5B"/>
    <w:rsid w:val="003C4404"/>
    <w:rsid w:val="003C4B05"/>
    <w:rsid w:val="00441BA8"/>
    <w:rsid w:val="004630F9"/>
    <w:rsid w:val="00484D0F"/>
    <w:rsid w:val="004C22FA"/>
    <w:rsid w:val="004E150C"/>
    <w:rsid w:val="004E49D8"/>
    <w:rsid w:val="004F7681"/>
    <w:rsid w:val="0053137E"/>
    <w:rsid w:val="005E318A"/>
    <w:rsid w:val="00622E59"/>
    <w:rsid w:val="006377D8"/>
    <w:rsid w:val="006B62B2"/>
    <w:rsid w:val="007053C2"/>
    <w:rsid w:val="00735BE1"/>
    <w:rsid w:val="0075752A"/>
    <w:rsid w:val="00780763"/>
    <w:rsid w:val="00780D84"/>
    <w:rsid w:val="007A588D"/>
    <w:rsid w:val="007C7F2C"/>
    <w:rsid w:val="007E78F6"/>
    <w:rsid w:val="008743B2"/>
    <w:rsid w:val="008F3946"/>
    <w:rsid w:val="00922F3A"/>
    <w:rsid w:val="00927902"/>
    <w:rsid w:val="00934864"/>
    <w:rsid w:val="009526B7"/>
    <w:rsid w:val="009571B3"/>
    <w:rsid w:val="0098740C"/>
    <w:rsid w:val="009B10F3"/>
    <w:rsid w:val="009B1CA7"/>
    <w:rsid w:val="009C53B4"/>
    <w:rsid w:val="009E6095"/>
    <w:rsid w:val="00A1712B"/>
    <w:rsid w:val="00AD622A"/>
    <w:rsid w:val="00AF6494"/>
    <w:rsid w:val="00B15E3A"/>
    <w:rsid w:val="00B3299F"/>
    <w:rsid w:val="00B37A73"/>
    <w:rsid w:val="00B8228D"/>
    <w:rsid w:val="00B87424"/>
    <w:rsid w:val="00BF1718"/>
    <w:rsid w:val="00C33026"/>
    <w:rsid w:val="00C43816"/>
    <w:rsid w:val="00C84B11"/>
    <w:rsid w:val="00CA16A8"/>
    <w:rsid w:val="00CC3B34"/>
    <w:rsid w:val="00CF19D7"/>
    <w:rsid w:val="00D04674"/>
    <w:rsid w:val="00D420C5"/>
    <w:rsid w:val="00DC57B5"/>
    <w:rsid w:val="00DD2AFC"/>
    <w:rsid w:val="00DF52E0"/>
    <w:rsid w:val="00E411DB"/>
    <w:rsid w:val="00E414AC"/>
    <w:rsid w:val="00E55E12"/>
    <w:rsid w:val="00E77071"/>
    <w:rsid w:val="00F01E1D"/>
    <w:rsid w:val="00F231A6"/>
    <w:rsid w:val="00F6792B"/>
    <w:rsid w:val="00F8012C"/>
    <w:rsid w:val="00F84F3D"/>
    <w:rsid w:val="00F86E1F"/>
    <w:rsid w:val="00FB49CC"/>
    <w:rsid w:val="00FC310C"/>
    <w:rsid w:val="00FD0F0C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030B"/>
  <w15:chartTrackingRefBased/>
  <w15:docId w15:val="{C3D1F210-62A5-46BF-9A45-95415D1C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E6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E6F"/>
    <w:pPr>
      <w:ind w:left="720"/>
      <w:contextualSpacing/>
    </w:pPr>
  </w:style>
  <w:style w:type="paragraph" w:styleId="Bezmezer">
    <w:name w:val="No Spacing"/>
    <w:uiPriority w:val="1"/>
    <w:qFormat/>
    <w:rsid w:val="001A6E6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3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3B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381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43816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4381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43816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43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81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81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8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1042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LesyPV</dc:creator>
  <cp:keywords/>
  <dc:description/>
  <cp:lastModifiedBy>Tomas Vrba</cp:lastModifiedBy>
  <cp:revision>20</cp:revision>
  <cp:lastPrinted>2024-08-05T14:49:00Z</cp:lastPrinted>
  <dcterms:created xsi:type="dcterms:W3CDTF">2024-03-27T07:16:00Z</dcterms:created>
  <dcterms:modified xsi:type="dcterms:W3CDTF">2024-08-05T14:51:00Z</dcterms:modified>
</cp:coreProperties>
</file>