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C2" w:rsidRDefault="009A32C2" w:rsidP="009A32C2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354CAE">
        <w:rPr>
          <w:rFonts w:ascii="Arial" w:hAnsi="Arial" w:cs="Arial"/>
          <w:bCs/>
          <w:sz w:val="20"/>
          <w:szCs w:val="20"/>
        </w:rPr>
        <w:t>Předkládá:</w:t>
      </w:r>
      <w:r w:rsidRPr="00354CAE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Rada města Prostějova</w:t>
      </w:r>
    </w:p>
    <w:p w:rsidR="009A32C2" w:rsidRDefault="009A32C2" w:rsidP="009A32C2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9A32C2" w:rsidRPr="003D5A52" w:rsidRDefault="009A32C2" w:rsidP="009A32C2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Mgr. František Jura, MBA, </w:t>
      </w:r>
      <w:proofErr w:type="gramStart"/>
      <w:r>
        <w:rPr>
          <w:rFonts w:ascii="Arial" w:hAnsi="Arial" w:cs="Arial"/>
          <w:bCs/>
          <w:sz w:val="20"/>
          <w:szCs w:val="20"/>
        </w:rPr>
        <w:t>LL.M.</w:t>
      </w:r>
      <w:proofErr w:type="gramEnd"/>
    </w:p>
    <w:p w:rsidR="009A32C2" w:rsidRPr="003D5A52" w:rsidRDefault="009A32C2" w:rsidP="009A32C2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 w:rsidRPr="003D5A52">
        <w:rPr>
          <w:rFonts w:ascii="Arial" w:hAnsi="Arial" w:cs="Arial"/>
          <w:bCs/>
          <w:sz w:val="20"/>
          <w:szCs w:val="20"/>
        </w:rPr>
        <w:tab/>
      </w:r>
      <w:r w:rsidRPr="003D5A52">
        <w:rPr>
          <w:rFonts w:ascii="Arial" w:hAnsi="Arial" w:cs="Arial"/>
          <w:bCs/>
          <w:sz w:val="20"/>
          <w:szCs w:val="20"/>
        </w:rPr>
        <w:tab/>
      </w:r>
      <w:r w:rsidRPr="003D5A52">
        <w:rPr>
          <w:rFonts w:ascii="Arial" w:hAnsi="Arial" w:cs="Arial"/>
          <w:bCs/>
          <w:sz w:val="20"/>
          <w:szCs w:val="20"/>
        </w:rPr>
        <w:tab/>
      </w:r>
      <w:r w:rsidRPr="003D5A52">
        <w:rPr>
          <w:rFonts w:ascii="Arial" w:hAnsi="Arial" w:cs="Arial"/>
          <w:bCs/>
          <w:sz w:val="20"/>
          <w:szCs w:val="20"/>
        </w:rPr>
        <w:tab/>
      </w:r>
      <w:r w:rsidRPr="003D5A52">
        <w:rPr>
          <w:rFonts w:ascii="Arial" w:hAnsi="Arial" w:cs="Arial"/>
          <w:bCs/>
          <w:sz w:val="20"/>
          <w:szCs w:val="20"/>
        </w:rPr>
        <w:tab/>
      </w:r>
      <w:r w:rsidRPr="003D5A52">
        <w:rPr>
          <w:rFonts w:ascii="Arial" w:hAnsi="Arial" w:cs="Arial"/>
          <w:bCs/>
          <w:sz w:val="20"/>
          <w:szCs w:val="20"/>
        </w:rPr>
        <w:tab/>
      </w:r>
      <w:r w:rsidRPr="003D5A52">
        <w:rPr>
          <w:rFonts w:ascii="Arial" w:hAnsi="Arial" w:cs="Arial"/>
          <w:bCs/>
          <w:sz w:val="20"/>
          <w:szCs w:val="20"/>
        </w:rPr>
        <w:tab/>
        <w:t xml:space="preserve">    </w:t>
      </w:r>
      <w:r>
        <w:rPr>
          <w:rFonts w:ascii="Arial" w:hAnsi="Arial" w:cs="Arial"/>
          <w:bCs/>
          <w:sz w:val="20"/>
          <w:szCs w:val="20"/>
        </w:rPr>
        <w:tab/>
        <w:t>primátor města Prostějova</w:t>
      </w:r>
    </w:p>
    <w:p w:rsidR="009A32C2" w:rsidRDefault="009A32C2" w:rsidP="009A32C2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9A32C2" w:rsidRPr="00354CAE" w:rsidRDefault="009A32C2" w:rsidP="009A32C2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9A32C2" w:rsidRPr="00064FF8" w:rsidRDefault="009A32C2" w:rsidP="009A32C2">
      <w:pPr>
        <w:tabs>
          <w:tab w:val="left" w:pos="1620"/>
        </w:tabs>
        <w:ind w:left="1620" w:hanging="16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Zpracovala:</w:t>
      </w:r>
      <w:r>
        <w:rPr>
          <w:rFonts w:ascii="Arial" w:hAnsi="Arial" w:cs="Arial"/>
          <w:bCs/>
          <w:sz w:val="20"/>
          <w:szCs w:val="20"/>
        </w:rPr>
        <w:tab/>
        <w:t xml:space="preserve">Ing. Petra Meisselová, </w:t>
      </w:r>
      <w:proofErr w:type="gramStart"/>
      <w:r>
        <w:rPr>
          <w:rFonts w:ascii="Arial" w:hAnsi="Arial" w:cs="Arial"/>
          <w:bCs/>
          <w:sz w:val="20"/>
          <w:szCs w:val="20"/>
        </w:rPr>
        <w:t>LL.M.</w:t>
      </w:r>
      <w:proofErr w:type="gramEnd"/>
    </w:p>
    <w:p w:rsidR="009A32C2" w:rsidRDefault="009A32C2" w:rsidP="009A32C2">
      <w:pPr>
        <w:tabs>
          <w:tab w:val="left" w:pos="1620"/>
        </w:tabs>
        <w:ind w:left="6372" w:hanging="16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vedoucí Odboru kancelář primátora</w:t>
      </w:r>
    </w:p>
    <w:p w:rsidR="009A32C2" w:rsidRDefault="009A32C2" w:rsidP="009A32C2">
      <w:pPr>
        <w:tabs>
          <w:tab w:val="left" w:pos="1620"/>
        </w:tabs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1620"/>
        </w:tabs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1620"/>
        </w:tabs>
        <w:rPr>
          <w:rFonts w:ascii="Arial" w:hAnsi="Arial" w:cs="Arial"/>
          <w:bCs/>
          <w:sz w:val="20"/>
          <w:szCs w:val="20"/>
        </w:rPr>
      </w:pPr>
    </w:p>
    <w:p w:rsidR="009A32C2" w:rsidRPr="00354CAE" w:rsidRDefault="009A32C2" w:rsidP="009A32C2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9A32C2" w:rsidRPr="00354CAE" w:rsidRDefault="009A32C2" w:rsidP="009A32C2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Zasedání Zastupitelstva</w:t>
      </w:r>
      <w:r w:rsidRPr="00354CAE">
        <w:rPr>
          <w:rFonts w:ascii="Arial" w:hAnsi="Arial" w:cs="Arial"/>
          <w:bCs/>
          <w:sz w:val="36"/>
          <w:szCs w:val="36"/>
        </w:rPr>
        <w:t xml:space="preserve"> města Prostějova</w:t>
      </w:r>
    </w:p>
    <w:p w:rsidR="009A32C2" w:rsidRPr="00354CAE" w:rsidRDefault="009A32C2" w:rsidP="009A32C2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 w:rsidRPr="00354CAE">
        <w:rPr>
          <w:rFonts w:ascii="Arial" w:hAnsi="Arial" w:cs="Arial"/>
          <w:bCs/>
          <w:sz w:val="36"/>
          <w:szCs w:val="36"/>
        </w:rPr>
        <w:t>konan</w:t>
      </w:r>
      <w:r>
        <w:rPr>
          <w:rFonts w:ascii="Arial" w:hAnsi="Arial" w:cs="Arial"/>
          <w:bCs/>
          <w:sz w:val="36"/>
          <w:szCs w:val="36"/>
        </w:rPr>
        <w:t>é</w:t>
      </w:r>
      <w:r w:rsidRPr="00354CAE">
        <w:rPr>
          <w:rFonts w:ascii="Arial" w:hAnsi="Arial" w:cs="Arial"/>
          <w:bCs/>
          <w:sz w:val="36"/>
          <w:szCs w:val="36"/>
        </w:rPr>
        <w:t xml:space="preserve"> dne </w:t>
      </w:r>
      <w:r>
        <w:rPr>
          <w:rFonts w:ascii="Arial" w:hAnsi="Arial" w:cs="Arial"/>
          <w:bCs/>
          <w:sz w:val="36"/>
          <w:szCs w:val="36"/>
        </w:rPr>
        <w:t xml:space="preserve">1. </w:t>
      </w:r>
      <w:r>
        <w:rPr>
          <w:rFonts w:ascii="Arial" w:hAnsi="Arial" w:cs="Arial"/>
          <w:bCs/>
          <w:sz w:val="36"/>
          <w:szCs w:val="36"/>
        </w:rPr>
        <w:t xml:space="preserve">12. </w:t>
      </w:r>
      <w:r>
        <w:rPr>
          <w:rFonts w:ascii="Arial" w:hAnsi="Arial" w:cs="Arial"/>
          <w:bCs/>
          <w:sz w:val="36"/>
          <w:szCs w:val="36"/>
        </w:rPr>
        <w:t>2025</w:t>
      </w:r>
    </w:p>
    <w:p w:rsidR="009A32C2" w:rsidRPr="00354CAE" w:rsidRDefault="009A32C2" w:rsidP="009A32C2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9A32C2" w:rsidRPr="006C7705" w:rsidRDefault="009A32C2" w:rsidP="009A32C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Poskytnutí peněžního daru pro </w:t>
      </w:r>
      <w:r w:rsidRPr="00324FBA">
        <w:rPr>
          <w:rFonts w:ascii="Arial" w:hAnsi="Arial" w:cs="Arial"/>
          <w:b/>
          <w:bCs/>
        </w:rPr>
        <w:t xml:space="preserve">SH ČMS - Sbor dobrovolných hasičů </w:t>
      </w:r>
      <w:r>
        <w:rPr>
          <w:rFonts w:ascii="Arial" w:hAnsi="Arial" w:cs="Arial"/>
          <w:b/>
          <w:bCs/>
        </w:rPr>
        <w:t xml:space="preserve">Čechovice </w:t>
      </w:r>
      <w:r>
        <w:rPr>
          <w:rFonts w:ascii="Arial" w:hAnsi="Arial" w:cs="Arial"/>
          <w:b/>
          <w:bCs/>
        </w:rPr>
        <w:br/>
        <w:t>(</w:t>
      </w:r>
      <w:r w:rsidRPr="00212B06">
        <w:rPr>
          <w:rFonts w:ascii="Arial" w:hAnsi="Arial" w:cs="Arial"/>
          <w:b/>
          <w:bCs/>
        </w:rPr>
        <w:t xml:space="preserve">dokrytí </w:t>
      </w:r>
      <w:r w:rsidRPr="00212B06">
        <w:rPr>
          <w:rFonts w:ascii="Arial" w:hAnsi="Arial" w:cs="Arial"/>
          <w:b/>
        </w:rPr>
        <w:t xml:space="preserve">nákladů spojených s </w:t>
      </w:r>
      <w:r w:rsidRPr="00212B06">
        <w:rPr>
          <w:rFonts w:ascii="Arial" w:hAnsi="Arial" w:cs="Arial"/>
          <w:b/>
          <w:bCs/>
        </w:rPr>
        <w:t>organizačním zajištěním kulturního programu oslav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700 let Čechovic)</w:t>
      </w:r>
    </w:p>
    <w:p w:rsidR="009A32C2" w:rsidRDefault="009A32C2" w:rsidP="009A32C2">
      <w:pPr>
        <w:pStyle w:val="Zkladntext"/>
        <w:tabs>
          <w:tab w:val="clear" w:pos="0"/>
        </w:tabs>
        <w:rPr>
          <w:rFonts w:ascii="Arial" w:hAnsi="Arial" w:cs="Arial"/>
          <w:sz w:val="24"/>
        </w:rPr>
      </w:pPr>
    </w:p>
    <w:p w:rsidR="009A32C2" w:rsidRPr="006D50F0" w:rsidRDefault="009A32C2" w:rsidP="009A32C2">
      <w:pPr>
        <w:pStyle w:val="Zkladntext"/>
        <w:tabs>
          <w:tab w:val="clear" w:pos="0"/>
        </w:tabs>
        <w:rPr>
          <w:rFonts w:ascii="Arial" w:hAnsi="Arial" w:cs="Arial"/>
          <w:sz w:val="24"/>
        </w:rPr>
      </w:pPr>
      <w:r w:rsidRPr="006D50F0">
        <w:rPr>
          <w:rFonts w:ascii="Arial" w:hAnsi="Arial" w:cs="Arial"/>
          <w:sz w:val="24"/>
        </w:rPr>
        <w:t>Návrh usnesení:</w:t>
      </w:r>
    </w:p>
    <w:p w:rsidR="009A32C2" w:rsidRPr="006D50F0" w:rsidRDefault="009A32C2" w:rsidP="009A32C2">
      <w:pPr>
        <w:rPr>
          <w:rFonts w:ascii="Arial" w:hAnsi="Arial" w:cs="Arial"/>
          <w:b/>
        </w:rPr>
      </w:pPr>
    </w:p>
    <w:p w:rsidR="009A32C2" w:rsidRDefault="009A32C2" w:rsidP="009A32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</w:t>
      </w:r>
      <w:r w:rsidRPr="006D50F0">
        <w:rPr>
          <w:rFonts w:ascii="Arial" w:hAnsi="Arial" w:cs="Arial"/>
          <w:b/>
        </w:rPr>
        <w:t xml:space="preserve"> města Prostějova </w:t>
      </w:r>
    </w:p>
    <w:p w:rsidR="009A32C2" w:rsidRDefault="009A32C2" w:rsidP="009A32C2">
      <w:pPr>
        <w:suppressAutoHyphens/>
        <w:rPr>
          <w:rFonts w:ascii="Arial" w:hAnsi="Arial" w:cs="Arial"/>
          <w:b/>
        </w:rPr>
      </w:pPr>
    </w:p>
    <w:p w:rsidR="009A32C2" w:rsidRDefault="009A32C2" w:rsidP="009A32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 ch v a l</w:t>
      </w:r>
      <w:r>
        <w:rPr>
          <w:rFonts w:ascii="Arial" w:hAnsi="Arial" w:cs="Arial"/>
          <w:b/>
        </w:rPr>
        <w:t xml:space="preserve"> u j e</w:t>
      </w:r>
    </w:p>
    <w:p w:rsidR="009A32C2" w:rsidRDefault="009A32C2" w:rsidP="009A32C2">
      <w:pPr>
        <w:rPr>
          <w:rFonts w:ascii="Arial" w:hAnsi="Arial" w:cs="Arial"/>
          <w:b/>
        </w:rPr>
      </w:pPr>
    </w:p>
    <w:p w:rsidR="009A32C2" w:rsidRDefault="009A32C2" w:rsidP="009A32C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42207C">
        <w:rPr>
          <w:rFonts w:ascii="Arial" w:hAnsi="Arial" w:cs="Arial"/>
          <w:b/>
        </w:rPr>
        <w:t xml:space="preserve">poskytnutí peněžního daru ve výši </w:t>
      </w:r>
      <w:r>
        <w:rPr>
          <w:rFonts w:ascii="Arial" w:hAnsi="Arial" w:cs="Arial"/>
          <w:b/>
        </w:rPr>
        <w:t>70</w:t>
      </w:r>
      <w:r w:rsidRPr="0042207C">
        <w:rPr>
          <w:rFonts w:ascii="Arial" w:hAnsi="Arial" w:cs="Arial"/>
          <w:b/>
        </w:rPr>
        <w:t>.000 Kč z rozpočtu města Prostějova na rok 2025 z</w:t>
      </w:r>
      <w:r w:rsidRPr="0013505B">
        <w:rPr>
          <w:rFonts w:ascii="Arial" w:hAnsi="Arial" w:cs="Arial"/>
          <w:b/>
        </w:rPr>
        <w:t xml:space="preserve"> prostředků Komise městské části Čechovice, </w:t>
      </w:r>
      <w:proofErr w:type="spellStart"/>
      <w:r w:rsidRPr="0013505B">
        <w:rPr>
          <w:rFonts w:ascii="Arial" w:hAnsi="Arial" w:cs="Arial"/>
          <w:b/>
        </w:rPr>
        <w:t>Domamyslice</w:t>
      </w:r>
      <w:proofErr w:type="spellEnd"/>
      <w:r w:rsidRPr="0013505B">
        <w:rPr>
          <w:rFonts w:ascii="Arial" w:hAnsi="Arial" w:cs="Arial"/>
          <w:b/>
        </w:rPr>
        <w:t xml:space="preserve">, </w:t>
      </w:r>
      <w:proofErr w:type="spellStart"/>
      <w:r w:rsidRPr="0013505B">
        <w:rPr>
          <w:rFonts w:ascii="Arial" w:hAnsi="Arial" w:cs="Arial"/>
          <w:b/>
        </w:rPr>
        <w:t>Krasice</w:t>
      </w:r>
      <w:proofErr w:type="spellEnd"/>
      <w:r w:rsidRPr="0042207C">
        <w:rPr>
          <w:rFonts w:ascii="Arial" w:hAnsi="Arial" w:cs="Arial"/>
          <w:b/>
        </w:rPr>
        <w:t xml:space="preserve">, pro </w:t>
      </w:r>
      <w:r w:rsidRPr="0042207C">
        <w:rPr>
          <w:rFonts w:ascii="Arial" w:hAnsi="Arial" w:cs="Arial"/>
          <w:b/>
          <w:bCs/>
        </w:rPr>
        <w:t xml:space="preserve">SH ČMS - Sbor dobrovolných hasičů Čechovice, pobočný spolek, se sídlem </w:t>
      </w:r>
      <w:proofErr w:type="spellStart"/>
      <w:r w:rsidRPr="0042207C">
        <w:rPr>
          <w:rFonts w:ascii="Arial" w:hAnsi="Arial" w:cs="Arial"/>
          <w:b/>
          <w:bCs/>
        </w:rPr>
        <w:t>Čechovická</w:t>
      </w:r>
      <w:proofErr w:type="spellEnd"/>
      <w:r w:rsidRPr="0042207C">
        <w:rPr>
          <w:rFonts w:ascii="Arial" w:hAnsi="Arial" w:cs="Arial"/>
          <w:b/>
          <w:bCs/>
        </w:rPr>
        <w:t xml:space="preserve"> 555/51a, Čechovice, 796 04 Prostějov, IČO: 628 59 919, určeného na </w:t>
      </w:r>
      <w:r>
        <w:rPr>
          <w:rFonts w:ascii="Arial" w:hAnsi="Arial" w:cs="Arial"/>
          <w:b/>
          <w:bCs/>
        </w:rPr>
        <w:t xml:space="preserve">dokrytí nákladů spojených s </w:t>
      </w:r>
      <w:r w:rsidRPr="0042207C">
        <w:rPr>
          <w:rFonts w:ascii="Arial" w:hAnsi="Arial" w:cs="Arial"/>
          <w:b/>
          <w:bCs/>
        </w:rPr>
        <w:t>organizační</w:t>
      </w:r>
      <w:r>
        <w:rPr>
          <w:rFonts w:ascii="Arial" w:hAnsi="Arial" w:cs="Arial"/>
          <w:b/>
          <w:bCs/>
        </w:rPr>
        <w:t>m</w:t>
      </w:r>
      <w:r w:rsidRPr="0042207C">
        <w:rPr>
          <w:rFonts w:ascii="Arial" w:hAnsi="Arial" w:cs="Arial"/>
          <w:b/>
          <w:bCs/>
        </w:rPr>
        <w:t xml:space="preserve"> zajištění</w:t>
      </w:r>
      <w:r>
        <w:rPr>
          <w:rFonts w:ascii="Arial" w:hAnsi="Arial" w:cs="Arial"/>
          <w:b/>
          <w:bCs/>
        </w:rPr>
        <w:t>m</w:t>
      </w:r>
      <w:r w:rsidRPr="0042207C">
        <w:rPr>
          <w:rFonts w:ascii="Arial" w:hAnsi="Arial" w:cs="Arial"/>
          <w:b/>
          <w:bCs/>
        </w:rPr>
        <w:t xml:space="preserve"> oslav 700 let Čechovic, </w:t>
      </w:r>
      <w:r w:rsidRPr="0042207C">
        <w:rPr>
          <w:rFonts w:ascii="Arial" w:hAnsi="Arial" w:cs="Arial"/>
          <w:b/>
        </w:rPr>
        <w:t>na základě darovací smlouvy ve znění dle přílohy důvodové zprávy;</w:t>
      </w:r>
    </w:p>
    <w:p w:rsidR="009A32C2" w:rsidRDefault="009A32C2" w:rsidP="009A32C2">
      <w:pPr>
        <w:pStyle w:val="Odstavecseseznamem"/>
        <w:ind w:left="1080"/>
        <w:jc w:val="both"/>
        <w:rPr>
          <w:rFonts w:ascii="Arial" w:hAnsi="Arial" w:cs="Arial"/>
          <w:b/>
        </w:rPr>
      </w:pPr>
    </w:p>
    <w:p w:rsidR="009A32C2" w:rsidRPr="0042207C" w:rsidRDefault="009A32C2" w:rsidP="009A32C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</w:rPr>
      </w:pPr>
      <w:proofErr w:type="gramStart"/>
      <w:r w:rsidRPr="0042207C">
        <w:rPr>
          <w:rFonts w:ascii="Arial" w:eastAsia="Calibri" w:hAnsi="Arial" w:cs="Arial"/>
          <w:b/>
          <w:bCs/>
          <w:lang w:eastAsia="en-US"/>
        </w:rPr>
        <w:t>rozpočtové</w:t>
      </w:r>
      <w:proofErr w:type="gramEnd"/>
      <w:r w:rsidRPr="0042207C">
        <w:rPr>
          <w:rFonts w:ascii="Arial" w:eastAsia="Calibri" w:hAnsi="Arial" w:cs="Arial"/>
          <w:b/>
          <w:bCs/>
          <w:lang w:eastAsia="en-US"/>
        </w:rPr>
        <w:t xml:space="preserve"> opatření, kterým </w:t>
      </w:r>
      <w:proofErr w:type="gramStart"/>
      <w:r w:rsidRPr="0042207C">
        <w:rPr>
          <w:rFonts w:ascii="Arial" w:eastAsia="Calibri" w:hAnsi="Arial" w:cs="Arial"/>
          <w:b/>
          <w:bCs/>
          <w:lang w:eastAsia="en-US"/>
        </w:rPr>
        <w:t>se</w:t>
      </w:r>
      <w:proofErr w:type="gramEnd"/>
    </w:p>
    <w:p w:rsidR="009A32C2" w:rsidRDefault="009A32C2" w:rsidP="009A32C2">
      <w:pPr>
        <w:jc w:val="both"/>
        <w:rPr>
          <w:rFonts w:ascii="Arial" w:hAnsi="Arial" w:cs="Arial"/>
          <w:b/>
        </w:rPr>
      </w:pPr>
    </w:p>
    <w:p w:rsidR="009A32C2" w:rsidRPr="002D2DA3" w:rsidRDefault="009A32C2" w:rsidP="009A32C2">
      <w:pPr>
        <w:ind w:left="284" w:hanging="284"/>
        <w:rPr>
          <w:rFonts w:ascii="Arial" w:eastAsia="Calibri" w:hAnsi="Arial" w:cs="Arial"/>
          <w:b/>
          <w:bCs/>
          <w:lang w:eastAsia="en-US"/>
        </w:rPr>
      </w:pPr>
      <w:r w:rsidRPr="002D2DA3">
        <w:rPr>
          <w:rFonts w:ascii="Arial" w:eastAsia="Calibri" w:hAnsi="Arial" w:cs="Arial"/>
          <w:b/>
          <w:bCs/>
          <w:lang w:eastAsia="en-US"/>
        </w:rPr>
        <w:t>1. zvyšuje rozpočet výdajů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709"/>
        <w:gridCol w:w="567"/>
        <w:gridCol w:w="2126"/>
        <w:gridCol w:w="2190"/>
      </w:tblGrid>
      <w:tr w:rsidR="009A32C2" w:rsidRPr="002D2DA3" w:rsidTr="00A5363A">
        <w:trPr>
          <w:cantSplit/>
          <w:trHeight w:val="1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2C2" w:rsidRPr="002D2DA3" w:rsidRDefault="009A32C2" w:rsidP="00A5363A">
            <w:pPr>
              <w:ind w:left="284" w:hanging="284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D2DA3">
              <w:rPr>
                <w:rFonts w:ascii="Arial" w:eastAsia="Calibri" w:hAnsi="Arial" w:cs="Arial"/>
                <w:b/>
                <w:bCs/>
                <w:lang w:eastAsia="en-US"/>
              </w:rPr>
              <w:t>Kapitola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2C2" w:rsidRPr="002D2DA3" w:rsidRDefault="009A32C2" w:rsidP="00A5363A">
            <w:pPr>
              <w:ind w:left="284" w:hanging="284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D2DA3">
              <w:rPr>
                <w:rFonts w:ascii="Arial" w:eastAsia="Calibri" w:hAnsi="Arial" w:cs="Arial"/>
                <w:b/>
                <w:bCs/>
                <w:lang w:eastAsia="en-US"/>
              </w:rPr>
              <w:t>ODPA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2C2" w:rsidRPr="002D2DA3" w:rsidRDefault="009A32C2" w:rsidP="00A5363A">
            <w:pPr>
              <w:ind w:left="284" w:hanging="284"/>
              <w:rPr>
                <w:rFonts w:ascii="Arial" w:eastAsia="Calibri" w:hAnsi="Arial" w:cs="Arial"/>
                <w:b/>
                <w:bCs/>
                <w:lang w:eastAsia="en-US"/>
              </w:rPr>
            </w:pPr>
            <w:proofErr w:type="spellStart"/>
            <w:r w:rsidRPr="002D2DA3">
              <w:rPr>
                <w:rFonts w:ascii="Arial" w:eastAsia="Calibri" w:hAnsi="Arial" w:cs="Arial"/>
                <w:b/>
                <w:bCs/>
                <w:lang w:eastAsia="en-US"/>
              </w:rPr>
              <w:t>Pol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2C2" w:rsidRPr="002D2DA3" w:rsidRDefault="009A32C2" w:rsidP="00A5363A">
            <w:pPr>
              <w:ind w:left="284" w:hanging="284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D2DA3">
              <w:rPr>
                <w:rFonts w:ascii="Arial" w:eastAsia="Calibri" w:hAnsi="Arial" w:cs="Arial"/>
                <w:b/>
                <w:bCs/>
                <w:lang w:eastAsia="en-US"/>
              </w:rPr>
              <w:t>ZP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2C2" w:rsidRPr="002D2DA3" w:rsidRDefault="009A32C2" w:rsidP="00A5363A">
            <w:pPr>
              <w:ind w:left="284" w:hanging="284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D2DA3">
              <w:rPr>
                <w:rFonts w:ascii="Arial" w:eastAsia="Calibri" w:hAnsi="Arial" w:cs="Arial"/>
                <w:b/>
                <w:bCs/>
                <w:lang w:eastAsia="en-US"/>
              </w:rPr>
              <w:t>UZ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2C2" w:rsidRPr="002D2DA3" w:rsidRDefault="009A32C2" w:rsidP="00A5363A">
            <w:pPr>
              <w:ind w:left="284" w:hanging="284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D2DA3">
              <w:rPr>
                <w:rFonts w:ascii="Arial" w:eastAsia="Calibri" w:hAnsi="Arial" w:cs="Arial"/>
                <w:b/>
                <w:bCs/>
                <w:lang w:eastAsia="en-US"/>
              </w:rPr>
              <w:t>Organizace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2C2" w:rsidRPr="002D2DA3" w:rsidRDefault="009A32C2" w:rsidP="00A5363A">
            <w:pPr>
              <w:ind w:left="284" w:hanging="284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D2DA3">
              <w:rPr>
                <w:rFonts w:ascii="Arial" w:eastAsia="Calibri" w:hAnsi="Arial" w:cs="Arial"/>
                <w:b/>
                <w:bCs/>
                <w:lang w:eastAsia="en-US"/>
              </w:rPr>
              <w:t>O hodnotu v Kč</w:t>
            </w:r>
          </w:p>
        </w:tc>
      </w:tr>
      <w:tr w:rsidR="009A32C2" w:rsidRPr="002D2DA3" w:rsidTr="00A5363A">
        <w:trPr>
          <w:cantSplit/>
          <w:trHeight w:val="20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C2" w:rsidRPr="002D2DA3" w:rsidRDefault="009A32C2" w:rsidP="00A5363A">
            <w:pPr>
              <w:ind w:left="284" w:hanging="284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D2DA3">
              <w:rPr>
                <w:rFonts w:ascii="Arial" w:eastAsia="Calibri" w:hAnsi="Arial" w:cs="Arial"/>
                <w:b/>
                <w:bCs/>
                <w:lang w:eastAsia="en-US"/>
              </w:rPr>
              <w:t>00</w:t>
            </w:r>
            <w:r>
              <w:rPr>
                <w:rFonts w:ascii="Arial" w:eastAsia="Calibri" w:hAnsi="Arial" w:cs="Arial"/>
                <w:b/>
                <w:bCs/>
                <w:lang w:eastAsia="en-US"/>
              </w:rPr>
              <w:t>1</w:t>
            </w:r>
            <w:r w:rsidRPr="002D2DA3">
              <w:rPr>
                <w:rFonts w:ascii="Arial" w:eastAsia="Calibri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C2" w:rsidRPr="00061CCD" w:rsidRDefault="009A32C2" w:rsidP="00A5363A">
            <w:pPr>
              <w:ind w:left="284" w:hanging="284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61CCD">
              <w:rPr>
                <w:rFonts w:ascii="Arial" w:eastAsia="Calibri" w:hAnsi="Arial" w:cs="Arial"/>
                <w:b/>
                <w:bCs/>
                <w:lang w:eastAsia="en-US"/>
              </w:rPr>
              <w:t>006409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C2" w:rsidRPr="00061CCD" w:rsidRDefault="009A32C2" w:rsidP="00A5363A">
            <w:pPr>
              <w:ind w:left="284" w:hanging="284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61CCD">
              <w:rPr>
                <w:rFonts w:ascii="Arial" w:eastAsia="Calibri" w:hAnsi="Arial" w:cs="Arial"/>
                <w:b/>
                <w:bCs/>
                <w:lang w:eastAsia="en-US"/>
              </w:rPr>
              <w:t>5222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C2" w:rsidRPr="00EE0483" w:rsidRDefault="009A32C2" w:rsidP="00A5363A">
            <w:pPr>
              <w:ind w:left="284" w:hanging="284"/>
              <w:rPr>
                <w:rFonts w:ascii="Arial" w:eastAsia="Calibri" w:hAnsi="Arial" w:cs="Arial"/>
                <w:b/>
                <w:bCs/>
                <w:color w:val="FF000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C2" w:rsidRPr="002D2DA3" w:rsidRDefault="009A32C2" w:rsidP="00A5363A">
            <w:pPr>
              <w:ind w:left="284" w:hanging="284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C2" w:rsidRPr="002D2DA3" w:rsidRDefault="009A32C2" w:rsidP="00A5363A">
            <w:pPr>
              <w:ind w:left="284" w:hanging="284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</w:rPr>
              <w:t>0100000709002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C2" w:rsidRPr="002D2DA3" w:rsidRDefault="009A32C2" w:rsidP="00A5363A">
            <w:pPr>
              <w:ind w:left="284" w:hanging="284"/>
              <w:jc w:val="right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lang w:eastAsia="en-US"/>
              </w:rPr>
              <w:t>70</w:t>
            </w:r>
            <w:r w:rsidRPr="002D2DA3">
              <w:rPr>
                <w:rFonts w:ascii="Arial" w:eastAsia="Calibri" w:hAnsi="Arial" w:cs="Arial"/>
                <w:b/>
                <w:bCs/>
                <w:lang w:eastAsia="en-US"/>
              </w:rPr>
              <w:t>.000</w:t>
            </w:r>
          </w:p>
        </w:tc>
      </w:tr>
      <w:tr w:rsidR="009A32C2" w:rsidRPr="002D2DA3" w:rsidTr="00A5363A">
        <w:trPr>
          <w:cantSplit/>
          <w:trHeight w:val="147"/>
        </w:trPr>
        <w:tc>
          <w:tcPr>
            <w:tcW w:w="92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2C2" w:rsidRPr="00061CCD" w:rsidRDefault="009A32C2" w:rsidP="00A5363A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61CCD">
              <w:rPr>
                <w:rFonts w:ascii="Arial" w:eastAsia="Calibri" w:hAnsi="Arial" w:cs="Arial"/>
                <w:b/>
                <w:bCs/>
                <w:lang w:eastAsia="en-US"/>
              </w:rPr>
              <w:t xml:space="preserve">Zvýšení položky 5222 – </w:t>
            </w:r>
            <w:r w:rsidRPr="00061CCD">
              <w:rPr>
                <w:rFonts w:ascii="Arial" w:hAnsi="Arial" w:cs="Arial"/>
                <w:b/>
                <w:bCs/>
              </w:rPr>
              <w:t xml:space="preserve">SH ČMS - Sbor dobrovolných hasičů </w:t>
            </w:r>
            <w:r>
              <w:rPr>
                <w:rFonts w:ascii="Arial" w:hAnsi="Arial" w:cs="Arial"/>
                <w:b/>
                <w:bCs/>
              </w:rPr>
              <w:t xml:space="preserve">Čechovice </w:t>
            </w:r>
            <w:r w:rsidRPr="00061CCD">
              <w:rPr>
                <w:rFonts w:ascii="Arial" w:eastAsia="Calibri" w:hAnsi="Arial" w:cs="Arial"/>
                <w:b/>
                <w:bCs/>
                <w:lang w:eastAsia="en-US"/>
              </w:rPr>
              <w:t>–</w:t>
            </w:r>
            <w:r>
              <w:rPr>
                <w:rFonts w:ascii="Arial" w:eastAsia="Calibri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organizace oslav 700 let Čechovic</w:t>
            </w:r>
          </w:p>
        </w:tc>
      </w:tr>
    </w:tbl>
    <w:p w:rsidR="009A32C2" w:rsidRDefault="009A32C2" w:rsidP="009A32C2">
      <w:pPr>
        <w:ind w:left="284" w:hanging="284"/>
        <w:rPr>
          <w:rFonts w:ascii="Arial" w:eastAsia="Calibri" w:hAnsi="Arial" w:cs="Arial"/>
          <w:b/>
          <w:bCs/>
          <w:lang w:eastAsia="en-US"/>
        </w:rPr>
      </w:pPr>
    </w:p>
    <w:p w:rsidR="009A32C2" w:rsidRPr="00057C2D" w:rsidRDefault="009A32C2" w:rsidP="009A32C2">
      <w:pPr>
        <w:ind w:left="284" w:hanging="284"/>
        <w:rPr>
          <w:rFonts w:ascii="Arial" w:eastAsia="Calibri" w:hAnsi="Arial" w:cs="Arial"/>
          <w:b/>
          <w:bCs/>
          <w:lang w:eastAsia="en-US"/>
        </w:rPr>
      </w:pPr>
      <w:r w:rsidRPr="00057C2D">
        <w:rPr>
          <w:rFonts w:ascii="Arial" w:eastAsia="Calibri" w:hAnsi="Arial" w:cs="Arial"/>
          <w:b/>
          <w:bCs/>
          <w:lang w:eastAsia="en-US"/>
        </w:rPr>
        <w:t>2. snižuje rozpočet výdajů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709"/>
        <w:gridCol w:w="709"/>
        <w:gridCol w:w="567"/>
        <w:gridCol w:w="2126"/>
        <w:gridCol w:w="2190"/>
      </w:tblGrid>
      <w:tr w:rsidR="009A32C2" w:rsidRPr="00057C2D" w:rsidTr="00A5363A">
        <w:trPr>
          <w:cantSplit/>
          <w:trHeight w:val="1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2C2" w:rsidRPr="00057C2D" w:rsidRDefault="009A32C2" w:rsidP="00A5363A">
            <w:pPr>
              <w:ind w:left="284" w:hanging="284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57C2D">
              <w:rPr>
                <w:rFonts w:ascii="Arial" w:eastAsia="Calibri" w:hAnsi="Arial" w:cs="Arial"/>
                <w:b/>
                <w:bCs/>
                <w:lang w:eastAsia="en-US"/>
              </w:rPr>
              <w:t>Kapitola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2C2" w:rsidRPr="00057C2D" w:rsidRDefault="009A32C2" w:rsidP="00A5363A">
            <w:pPr>
              <w:ind w:left="284" w:hanging="284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57C2D">
              <w:rPr>
                <w:rFonts w:ascii="Arial" w:eastAsia="Calibri" w:hAnsi="Arial" w:cs="Arial"/>
                <w:b/>
                <w:bCs/>
                <w:lang w:eastAsia="en-US"/>
              </w:rPr>
              <w:t>ODPA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2C2" w:rsidRPr="00057C2D" w:rsidRDefault="009A32C2" w:rsidP="00A5363A">
            <w:pPr>
              <w:ind w:left="284" w:hanging="284"/>
              <w:rPr>
                <w:rFonts w:ascii="Arial" w:eastAsia="Calibri" w:hAnsi="Arial" w:cs="Arial"/>
                <w:b/>
                <w:bCs/>
                <w:lang w:eastAsia="en-US"/>
              </w:rPr>
            </w:pPr>
            <w:proofErr w:type="spellStart"/>
            <w:r w:rsidRPr="00057C2D">
              <w:rPr>
                <w:rFonts w:ascii="Arial" w:eastAsia="Calibri" w:hAnsi="Arial" w:cs="Arial"/>
                <w:b/>
                <w:bCs/>
                <w:lang w:eastAsia="en-US"/>
              </w:rPr>
              <w:t>Pol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2C2" w:rsidRPr="00057C2D" w:rsidRDefault="009A32C2" w:rsidP="00A5363A">
            <w:pPr>
              <w:ind w:left="284" w:hanging="284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57C2D">
              <w:rPr>
                <w:rFonts w:ascii="Arial" w:eastAsia="Calibri" w:hAnsi="Arial" w:cs="Arial"/>
                <w:b/>
                <w:bCs/>
                <w:lang w:eastAsia="en-US"/>
              </w:rPr>
              <w:t>ZP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2C2" w:rsidRPr="00057C2D" w:rsidRDefault="009A32C2" w:rsidP="00A5363A">
            <w:pPr>
              <w:ind w:left="284" w:hanging="284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57C2D">
              <w:rPr>
                <w:rFonts w:ascii="Arial" w:eastAsia="Calibri" w:hAnsi="Arial" w:cs="Arial"/>
                <w:b/>
                <w:bCs/>
                <w:lang w:eastAsia="en-US"/>
              </w:rPr>
              <w:t>UZ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2C2" w:rsidRPr="00057C2D" w:rsidRDefault="009A32C2" w:rsidP="00A5363A">
            <w:pPr>
              <w:ind w:left="284" w:hanging="284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57C2D">
              <w:rPr>
                <w:rFonts w:ascii="Arial" w:eastAsia="Calibri" w:hAnsi="Arial" w:cs="Arial"/>
                <w:b/>
                <w:bCs/>
                <w:lang w:eastAsia="en-US"/>
              </w:rPr>
              <w:t>Organizace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32C2" w:rsidRPr="00057C2D" w:rsidRDefault="009A32C2" w:rsidP="00A5363A">
            <w:pPr>
              <w:ind w:left="284" w:hanging="284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57C2D">
              <w:rPr>
                <w:rFonts w:ascii="Arial" w:eastAsia="Calibri" w:hAnsi="Arial" w:cs="Arial"/>
                <w:b/>
                <w:bCs/>
                <w:lang w:eastAsia="en-US"/>
              </w:rPr>
              <w:t>O hodnotu v</w:t>
            </w:r>
            <w:r>
              <w:rPr>
                <w:rFonts w:ascii="Arial" w:eastAsia="Calibri" w:hAnsi="Arial" w:cs="Arial"/>
                <w:b/>
                <w:bCs/>
                <w:lang w:eastAsia="en-US"/>
              </w:rPr>
              <w:t> </w:t>
            </w:r>
            <w:r w:rsidRPr="00057C2D">
              <w:rPr>
                <w:rFonts w:ascii="Arial" w:eastAsia="Calibri" w:hAnsi="Arial" w:cs="Arial"/>
                <w:b/>
                <w:bCs/>
                <w:lang w:eastAsia="en-US"/>
              </w:rPr>
              <w:t>Kč</w:t>
            </w:r>
          </w:p>
        </w:tc>
      </w:tr>
      <w:tr w:rsidR="009A32C2" w:rsidRPr="00057C2D" w:rsidTr="00A5363A">
        <w:trPr>
          <w:cantSplit/>
          <w:trHeight w:val="1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C2" w:rsidRPr="004E20D3" w:rsidRDefault="009A32C2" w:rsidP="00A53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2DA3">
              <w:rPr>
                <w:rFonts w:ascii="Arial" w:eastAsia="Calibri" w:hAnsi="Arial" w:cs="Arial"/>
                <w:b/>
                <w:bCs/>
                <w:lang w:eastAsia="en-US"/>
              </w:rPr>
              <w:t>00</w:t>
            </w:r>
            <w:r>
              <w:rPr>
                <w:rFonts w:ascii="Arial" w:eastAsia="Calibri" w:hAnsi="Arial" w:cs="Arial"/>
                <w:b/>
                <w:bCs/>
                <w:lang w:eastAsia="en-US"/>
              </w:rPr>
              <w:t>1</w:t>
            </w:r>
            <w:r w:rsidRPr="002D2DA3">
              <w:rPr>
                <w:rFonts w:ascii="Arial" w:eastAsia="Calibri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C2" w:rsidRPr="004E20D3" w:rsidRDefault="009A32C2" w:rsidP="00A5363A">
            <w:pPr>
              <w:rPr>
                <w:rFonts w:ascii="Arial" w:hAnsi="Arial" w:cs="Arial"/>
                <w:b/>
              </w:rPr>
            </w:pPr>
            <w:r w:rsidRPr="004E20D3">
              <w:rPr>
                <w:rFonts w:ascii="Arial" w:hAnsi="Arial" w:cs="Arial"/>
                <w:b/>
              </w:rPr>
              <w:t>006409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C2" w:rsidRPr="004E20D3" w:rsidRDefault="009A32C2" w:rsidP="00A5363A">
            <w:pPr>
              <w:rPr>
                <w:rFonts w:ascii="Arial" w:hAnsi="Arial" w:cs="Arial"/>
                <w:b/>
              </w:rPr>
            </w:pPr>
            <w:r w:rsidRPr="004E20D3">
              <w:rPr>
                <w:rFonts w:ascii="Arial" w:hAnsi="Arial" w:cs="Arial"/>
                <w:b/>
              </w:rPr>
              <w:t>5901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C2" w:rsidRPr="004E20D3" w:rsidRDefault="009A32C2" w:rsidP="00A5363A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C2" w:rsidRPr="004E20D3" w:rsidRDefault="009A32C2" w:rsidP="00A536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C2" w:rsidRPr="004E20D3" w:rsidRDefault="009A32C2" w:rsidP="00A536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0100000709002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C2" w:rsidRPr="004E20D3" w:rsidRDefault="009A32C2" w:rsidP="00A5363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lang w:eastAsia="en-US"/>
              </w:rPr>
              <w:t>7</w:t>
            </w:r>
            <w:r w:rsidRPr="002D2DA3">
              <w:rPr>
                <w:rFonts w:ascii="Arial" w:eastAsia="Calibri" w:hAnsi="Arial" w:cs="Arial"/>
                <w:b/>
                <w:bCs/>
                <w:lang w:eastAsia="en-US"/>
              </w:rPr>
              <w:t>0.000</w:t>
            </w:r>
          </w:p>
        </w:tc>
      </w:tr>
      <w:tr w:rsidR="009A32C2" w:rsidRPr="00057C2D" w:rsidTr="00A5363A">
        <w:trPr>
          <w:cantSplit/>
          <w:trHeight w:val="147"/>
        </w:trPr>
        <w:tc>
          <w:tcPr>
            <w:tcW w:w="92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2C2" w:rsidRPr="006E57C1" w:rsidRDefault="009A32C2" w:rsidP="00A5363A">
            <w:pPr>
              <w:rPr>
                <w:rFonts w:ascii="Arial" w:hAnsi="Arial" w:cs="Arial"/>
                <w:b/>
                <w:bCs/>
                <w:strike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6E57C1">
              <w:rPr>
                <w:rFonts w:ascii="Arial" w:hAnsi="Arial" w:cs="Arial"/>
                <w:b/>
                <w:bCs/>
                <w:color w:val="000000"/>
              </w:rPr>
              <w:t xml:space="preserve">nížení položky 5901 </w:t>
            </w:r>
            <w:r>
              <w:rPr>
                <w:rFonts w:ascii="Arial" w:hAnsi="Arial" w:cs="Arial"/>
                <w:b/>
                <w:bCs/>
                <w:color w:val="000000"/>
              </w:rPr>
              <w:t>–</w:t>
            </w:r>
            <w:r w:rsidRPr="006E57C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4E20D3">
              <w:rPr>
                <w:rFonts w:ascii="Arial" w:hAnsi="Arial" w:cs="Arial"/>
                <w:b/>
                <w:bCs/>
                <w:color w:val="000000"/>
              </w:rPr>
              <w:t>Komise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4E20D3">
              <w:rPr>
                <w:rFonts w:ascii="Arial" w:hAnsi="Arial" w:cs="Arial"/>
                <w:b/>
                <w:bCs/>
                <w:color w:val="000000"/>
              </w:rPr>
              <w:t xml:space="preserve">městské části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Čechovice,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Domamyslice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Krasice</w:t>
            </w:r>
            <w:proofErr w:type="spellEnd"/>
          </w:p>
        </w:tc>
      </w:tr>
    </w:tbl>
    <w:p w:rsidR="009A32C2" w:rsidRDefault="009A32C2" w:rsidP="009A32C2"/>
    <w:p w:rsidR="009A32C2" w:rsidRDefault="009A32C2" w:rsidP="009A32C2"/>
    <w:p w:rsidR="009A32C2" w:rsidRDefault="009A32C2" w:rsidP="009A32C2">
      <w:pPr>
        <w:rPr>
          <w:rFonts w:ascii="Arial" w:hAnsi="Arial" w:cs="Arial"/>
          <w:b/>
        </w:rPr>
      </w:pPr>
    </w:p>
    <w:p w:rsidR="009A32C2" w:rsidRDefault="009A32C2" w:rsidP="009A32C2">
      <w:pPr>
        <w:rPr>
          <w:rFonts w:ascii="Arial" w:hAnsi="Arial" w:cs="Arial"/>
          <w:b/>
        </w:rPr>
      </w:pPr>
    </w:p>
    <w:p w:rsidR="009A32C2" w:rsidRDefault="009A32C2" w:rsidP="009A32C2">
      <w:pPr>
        <w:rPr>
          <w:rFonts w:ascii="Arial" w:hAnsi="Arial" w:cs="Arial"/>
          <w:b/>
        </w:rPr>
      </w:pPr>
    </w:p>
    <w:p w:rsidR="009A32C2" w:rsidRDefault="009A32C2" w:rsidP="009A32C2">
      <w:pPr>
        <w:rPr>
          <w:rFonts w:ascii="Arial" w:hAnsi="Arial" w:cs="Arial"/>
          <w:b/>
        </w:rPr>
      </w:pPr>
    </w:p>
    <w:p w:rsidR="009A32C2" w:rsidRDefault="009A32C2" w:rsidP="009A32C2">
      <w:pPr>
        <w:rPr>
          <w:rFonts w:ascii="Arial" w:hAnsi="Arial" w:cs="Arial"/>
          <w:b/>
        </w:rPr>
      </w:pPr>
    </w:p>
    <w:p w:rsidR="009A32C2" w:rsidRDefault="009A32C2" w:rsidP="009A32C2">
      <w:pPr>
        <w:rPr>
          <w:rFonts w:ascii="Arial" w:hAnsi="Arial" w:cs="Arial"/>
          <w:b/>
        </w:rPr>
      </w:pPr>
    </w:p>
    <w:p w:rsidR="009A32C2" w:rsidRDefault="009A32C2" w:rsidP="009A32C2">
      <w:pPr>
        <w:rPr>
          <w:rFonts w:ascii="Arial" w:hAnsi="Arial" w:cs="Arial"/>
          <w:b/>
        </w:rPr>
      </w:pPr>
    </w:p>
    <w:p w:rsidR="009A32C2" w:rsidRDefault="009A32C2" w:rsidP="009A32C2">
      <w:pPr>
        <w:rPr>
          <w:rFonts w:ascii="Arial" w:hAnsi="Arial" w:cs="Arial"/>
          <w:b/>
        </w:rPr>
      </w:pPr>
    </w:p>
    <w:p w:rsidR="009A32C2" w:rsidRDefault="009A32C2" w:rsidP="009A32C2">
      <w:pPr>
        <w:rPr>
          <w:rFonts w:ascii="Arial" w:hAnsi="Arial" w:cs="Arial"/>
          <w:b/>
        </w:rPr>
      </w:pPr>
    </w:p>
    <w:p w:rsidR="009A32C2" w:rsidRDefault="009A32C2" w:rsidP="009A32C2">
      <w:pPr>
        <w:rPr>
          <w:rFonts w:ascii="Arial" w:hAnsi="Arial" w:cs="Arial"/>
          <w:b/>
        </w:rPr>
      </w:pPr>
    </w:p>
    <w:p w:rsidR="009A32C2" w:rsidRDefault="009A32C2" w:rsidP="009A32C2">
      <w:pPr>
        <w:rPr>
          <w:rFonts w:ascii="Arial" w:hAnsi="Arial" w:cs="Arial"/>
          <w:b/>
        </w:rPr>
      </w:pPr>
    </w:p>
    <w:p w:rsidR="009A32C2" w:rsidRDefault="009A32C2" w:rsidP="009A32C2">
      <w:pPr>
        <w:rPr>
          <w:rFonts w:ascii="Arial" w:hAnsi="Arial" w:cs="Arial"/>
          <w:b/>
        </w:rPr>
      </w:pPr>
    </w:p>
    <w:p w:rsidR="009A32C2" w:rsidRDefault="009A32C2" w:rsidP="009A32C2">
      <w:pPr>
        <w:rPr>
          <w:rFonts w:ascii="Arial" w:hAnsi="Arial" w:cs="Arial"/>
          <w:b/>
        </w:rPr>
      </w:pPr>
    </w:p>
    <w:p w:rsidR="009A32C2" w:rsidRDefault="009A32C2" w:rsidP="009A32C2">
      <w:pPr>
        <w:rPr>
          <w:rFonts w:ascii="Arial" w:hAnsi="Arial" w:cs="Arial"/>
          <w:b/>
        </w:rPr>
      </w:pPr>
    </w:p>
    <w:p w:rsidR="009A32C2" w:rsidRDefault="009A32C2" w:rsidP="009A32C2">
      <w:pPr>
        <w:rPr>
          <w:rFonts w:ascii="Arial" w:hAnsi="Arial" w:cs="Arial"/>
          <w:b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9A32C2" w:rsidRDefault="009A32C2" w:rsidP="009A32C2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3402"/>
        <w:gridCol w:w="1418"/>
        <w:gridCol w:w="2830"/>
      </w:tblGrid>
      <w:tr w:rsidR="009A32C2" w:rsidRPr="00354CAE" w:rsidTr="00A5363A">
        <w:tc>
          <w:tcPr>
            <w:tcW w:w="9351" w:type="dxa"/>
            <w:gridSpan w:val="4"/>
          </w:tcPr>
          <w:p w:rsidR="009A32C2" w:rsidRPr="00FE3AB7" w:rsidRDefault="009A32C2" w:rsidP="00A5363A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3AB7">
              <w:rPr>
                <w:rFonts w:ascii="Arial" w:hAnsi="Arial" w:cs="Arial"/>
                <w:bCs/>
                <w:sz w:val="20"/>
                <w:szCs w:val="20"/>
              </w:rPr>
              <w:t>P o d p i s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FE3AB7"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</w:tr>
      <w:tr w:rsidR="009A32C2" w:rsidRPr="00354CAE" w:rsidTr="009A32C2">
        <w:trPr>
          <w:trHeight w:val="495"/>
        </w:trPr>
        <w:tc>
          <w:tcPr>
            <w:tcW w:w="1701" w:type="dxa"/>
          </w:tcPr>
          <w:p w:rsidR="009A32C2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A32C2" w:rsidRPr="00354CAE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54CAE">
              <w:rPr>
                <w:rFonts w:ascii="Arial" w:hAnsi="Arial" w:cs="Arial"/>
                <w:bCs/>
                <w:sz w:val="20"/>
                <w:szCs w:val="20"/>
              </w:rPr>
              <w:t>Předkladatel</w:t>
            </w:r>
          </w:p>
        </w:tc>
        <w:tc>
          <w:tcPr>
            <w:tcW w:w="3402" w:type="dxa"/>
          </w:tcPr>
          <w:p w:rsidR="009A32C2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Rada města Prostějova</w:t>
            </w:r>
          </w:p>
          <w:p w:rsidR="009A32C2" w:rsidRPr="00FE3AB7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9A32C2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Mgr. František Jura, MBA, </w:t>
            </w: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LL.M.</w:t>
            </w:r>
            <w:proofErr w:type="gramEnd"/>
          </w:p>
          <w:p w:rsidR="009A32C2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D5A52">
              <w:rPr>
                <w:rFonts w:ascii="Arial" w:hAnsi="Arial" w:cs="Arial"/>
                <w:bCs/>
                <w:i/>
                <w:sz w:val="20"/>
                <w:szCs w:val="20"/>
              </w:rPr>
              <w:t>primátor města Prostějova</w:t>
            </w:r>
          </w:p>
          <w:p w:rsidR="009A32C2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9A32C2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v zastoupení Ing. Milada Sokolová</w:t>
            </w:r>
          </w:p>
          <w:p w:rsidR="009A32C2" w:rsidRPr="00FE3AB7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1. náměstkyně primátora</w:t>
            </w:r>
          </w:p>
        </w:tc>
        <w:tc>
          <w:tcPr>
            <w:tcW w:w="1418" w:type="dxa"/>
            <w:vAlign w:val="bottom"/>
          </w:tcPr>
          <w:p w:rsidR="009A32C2" w:rsidRPr="00E6619E" w:rsidRDefault="009A32C2" w:rsidP="00A5363A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3. 11. 2025</w:t>
            </w:r>
          </w:p>
        </w:tc>
        <w:tc>
          <w:tcPr>
            <w:tcW w:w="2830" w:type="dxa"/>
            <w:vAlign w:val="bottom"/>
          </w:tcPr>
          <w:p w:rsidR="009A32C2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Ing. Milada Sokolová v. r.</w:t>
            </w:r>
          </w:p>
          <w:p w:rsidR="009A32C2" w:rsidRPr="00E6619E" w:rsidRDefault="009A32C2" w:rsidP="00A5363A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9A32C2" w:rsidRPr="00354CAE" w:rsidTr="009A32C2">
        <w:tc>
          <w:tcPr>
            <w:tcW w:w="1701" w:type="dxa"/>
            <w:tcBorders>
              <w:bottom w:val="single" w:sz="4" w:space="0" w:color="auto"/>
            </w:tcBorders>
          </w:tcPr>
          <w:p w:rsidR="009A32C2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A32C2" w:rsidRPr="00354CAE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54CAE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>
              <w:rPr>
                <w:rFonts w:ascii="Arial" w:hAnsi="Arial" w:cs="Arial"/>
                <w:bCs/>
                <w:sz w:val="20"/>
                <w:szCs w:val="20"/>
              </w:rPr>
              <w:t>a správnost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A32C2" w:rsidRPr="00FE3AB7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9A32C2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Ing. Petra Meisselová, </w:t>
            </w: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LL.M.</w:t>
            </w:r>
            <w:proofErr w:type="gramEnd"/>
          </w:p>
          <w:p w:rsidR="009A32C2" w:rsidRPr="00FE3AB7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vedoucí OKP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9A32C2" w:rsidRPr="00E6619E" w:rsidRDefault="009A32C2" w:rsidP="00A5363A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bookmarkStart w:id="0" w:name="OLE_LINK9"/>
            <w:r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3. 11. 2025</w:t>
            </w:r>
            <w:bookmarkEnd w:id="0"/>
          </w:p>
        </w:tc>
        <w:tc>
          <w:tcPr>
            <w:tcW w:w="2830" w:type="dxa"/>
            <w:tcBorders>
              <w:bottom w:val="single" w:sz="4" w:space="0" w:color="auto"/>
            </w:tcBorders>
            <w:vAlign w:val="bottom"/>
          </w:tcPr>
          <w:p w:rsidR="009A32C2" w:rsidRPr="00284CB3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Ing. Petra Meisselová, </w:t>
            </w: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LL.M.</w:t>
            </w:r>
            <w:proofErr w:type="gram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v. r.</w:t>
            </w:r>
          </w:p>
        </w:tc>
      </w:tr>
      <w:tr w:rsidR="009A32C2" w:rsidRPr="00354CAE" w:rsidTr="009A32C2">
        <w:tc>
          <w:tcPr>
            <w:tcW w:w="1701" w:type="dxa"/>
            <w:tcBorders>
              <w:bottom w:val="single" w:sz="4" w:space="0" w:color="auto"/>
            </w:tcBorders>
          </w:tcPr>
          <w:p w:rsidR="009A32C2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A32C2" w:rsidRPr="00354CAE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Zpracovatel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A32C2" w:rsidRPr="00FE3AB7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9A32C2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Ing. Petra Meisselová, </w:t>
            </w: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LL.M.</w:t>
            </w:r>
            <w:proofErr w:type="gramEnd"/>
          </w:p>
          <w:p w:rsidR="009A32C2" w:rsidRPr="00FE3AB7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vedoucí OKP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9A32C2" w:rsidRPr="00E6619E" w:rsidRDefault="009A32C2" w:rsidP="00A5363A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3. 11. 2025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bottom"/>
          </w:tcPr>
          <w:p w:rsidR="009A32C2" w:rsidRPr="00284CB3" w:rsidRDefault="009A32C2" w:rsidP="00A5363A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Ing. Petra Meisselová, </w:t>
            </w: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LL.M.</w:t>
            </w:r>
            <w:proofErr w:type="gram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v. r.</w:t>
            </w:r>
          </w:p>
        </w:tc>
      </w:tr>
    </w:tbl>
    <w:p w:rsidR="009A32C2" w:rsidRDefault="009A32C2" w:rsidP="009A32C2">
      <w:pPr>
        <w:rPr>
          <w:rFonts w:ascii="Arial" w:hAnsi="Arial" w:cs="Arial"/>
          <w:b/>
          <w:u w:val="single"/>
        </w:rPr>
      </w:pPr>
    </w:p>
    <w:p w:rsidR="009A32C2" w:rsidRPr="00D91356" w:rsidRDefault="009A32C2" w:rsidP="009A32C2">
      <w:pPr>
        <w:rPr>
          <w:rFonts w:ascii="Arial" w:hAnsi="Arial" w:cs="Arial"/>
          <w:b/>
          <w:u w:val="single"/>
        </w:rPr>
      </w:pPr>
      <w:r w:rsidRPr="00D91356">
        <w:rPr>
          <w:rFonts w:ascii="Arial" w:hAnsi="Arial" w:cs="Arial"/>
          <w:b/>
          <w:u w:val="single"/>
        </w:rPr>
        <w:lastRenderedPageBreak/>
        <w:t>Důvodová zpráva:</w:t>
      </w:r>
    </w:p>
    <w:p w:rsidR="009A32C2" w:rsidRPr="00D91356" w:rsidRDefault="009A32C2" w:rsidP="009A32C2">
      <w:pPr>
        <w:rPr>
          <w:rFonts w:ascii="Arial" w:hAnsi="Arial" w:cs="Arial"/>
          <w:b/>
          <w:u w:val="single"/>
        </w:rPr>
      </w:pPr>
    </w:p>
    <w:p w:rsidR="009A32C2" w:rsidRPr="00D91356" w:rsidRDefault="009A32C2" w:rsidP="009A32C2">
      <w:pPr>
        <w:jc w:val="both"/>
        <w:rPr>
          <w:rFonts w:ascii="Arial" w:hAnsi="Arial" w:cs="Arial"/>
        </w:rPr>
      </w:pPr>
      <w:r w:rsidRPr="00D91356">
        <w:rPr>
          <w:rFonts w:ascii="Arial" w:hAnsi="Arial" w:cs="Arial"/>
        </w:rPr>
        <w:t xml:space="preserve">Komise městské části </w:t>
      </w:r>
      <w:proofErr w:type="spellStart"/>
      <w:r w:rsidRPr="00D91356">
        <w:rPr>
          <w:rFonts w:ascii="Arial" w:hAnsi="Arial" w:cs="Arial"/>
        </w:rPr>
        <w:t>Krasice</w:t>
      </w:r>
      <w:proofErr w:type="spellEnd"/>
      <w:r w:rsidRPr="00D91356">
        <w:rPr>
          <w:rFonts w:ascii="Arial" w:hAnsi="Arial" w:cs="Arial"/>
        </w:rPr>
        <w:t xml:space="preserve">, Čechovice, </w:t>
      </w:r>
      <w:proofErr w:type="spellStart"/>
      <w:r w:rsidRPr="00D91356">
        <w:rPr>
          <w:rFonts w:ascii="Arial" w:hAnsi="Arial" w:cs="Arial"/>
        </w:rPr>
        <w:t>Domamyslice</w:t>
      </w:r>
      <w:proofErr w:type="spellEnd"/>
      <w:r w:rsidRPr="00D91356">
        <w:rPr>
          <w:rFonts w:ascii="Arial" w:hAnsi="Arial" w:cs="Arial"/>
        </w:rPr>
        <w:t xml:space="preserve"> ve spolupráci </w:t>
      </w:r>
      <w:bookmarkStart w:id="1" w:name="OLE_LINK2"/>
      <w:r w:rsidRPr="00D91356">
        <w:rPr>
          <w:rFonts w:ascii="Arial" w:hAnsi="Arial" w:cs="Arial"/>
        </w:rPr>
        <w:t>s SDH Čechovice</w:t>
      </w:r>
      <w:bookmarkEnd w:id="1"/>
      <w:r w:rsidRPr="00D91356">
        <w:rPr>
          <w:rFonts w:ascii="Arial" w:hAnsi="Arial" w:cs="Arial"/>
        </w:rPr>
        <w:t xml:space="preserve"> organizačně zajistila </w:t>
      </w:r>
      <w:bookmarkStart w:id="2" w:name="OLE_LINK3"/>
      <w:r w:rsidRPr="00D91356">
        <w:rPr>
          <w:rFonts w:ascii="Arial" w:hAnsi="Arial" w:cs="Arial"/>
        </w:rPr>
        <w:t>oslavy 700 let Čechovic</w:t>
      </w:r>
      <w:r>
        <w:rPr>
          <w:rFonts w:ascii="Arial" w:hAnsi="Arial" w:cs="Arial"/>
        </w:rPr>
        <w:t>, které proběhly v červenci letošního roku</w:t>
      </w:r>
      <w:r w:rsidRPr="00D91356">
        <w:rPr>
          <w:rFonts w:ascii="Arial" w:hAnsi="Arial" w:cs="Arial"/>
        </w:rPr>
        <w:t>.</w:t>
      </w:r>
      <w:bookmarkEnd w:id="2"/>
    </w:p>
    <w:p w:rsidR="009A32C2" w:rsidRPr="00D91356" w:rsidRDefault="009A32C2" w:rsidP="009A32C2">
      <w:pPr>
        <w:jc w:val="both"/>
        <w:rPr>
          <w:rFonts w:ascii="Arial" w:hAnsi="Arial" w:cs="Arial"/>
        </w:rPr>
      </w:pPr>
      <w:r w:rsidRPr="00D91356">
        <w:rPr>
          <w:rFonts w:ascii="Arial" w:hAnsi="Arial" w:cs="Arial"/>
        </w:rPr>
        <w:t xml:space="preserve">V rámci těchto oslav byl naplánovaný kulturní program, na který obdrželo SDH Čechovice peněžní dar z </w:t>
      </w:r>
      <w:bookmarkStart w:id="3" w:name="OLE_LINK4"/>
      <w:r w:rsidRPr="00D91356">
        <w:rPr>
          <w:rFonts w:ascii="Arial" w:hAnsi="Arial" w:cs="Arial"/>
        </w:rPr>
        <w:t>prostředků komise městské části</w:t>
      </w:r>
      <w:bookmarkEnd w:id="3"/>
      <w:r w:rsidRPr="00D91356">
        <w:rPr>
          <w:rFonts w:ascii="Arial" w:hAnsi="Arial" w:cs="Arial"/>
        </w:rPr>
        <w:t xml:space="preserve"> </w:t>
      </w:r>
      <w:bookmarkStart w:id="4" w:name="OLE_LINK11"/>
      <w:r w:rsidRPr="00D91356">
        <w:rPr>
          <w:rFonts w:ascii="Arial" w:hAnsi="Arial" w:cs="Arial"/>
        </w:rPr>
        <w:t xml:space="preserve">Čechovice, </w:t>
      </w:r>
      <w:bookmarkStart w:id="5" w:name="OLE_LINK10"/>
      <w:proofErr w:type="spellStart"/>
      <w:r w:rsidRPr="00D91356">
        <w:rPr>
          <w:rFonts w:ascii="Arial" w:hAnsi="Arial" w:cs="Arial"/>
        </w:rPr>
        <w:t>Domamyslice</w:t>
      </w:r>
      <w:bookmarkEnd w:id="5"/>
      <w:proofErr w:type="spellEnd"/>
      <w:r>
        <w:rPr>
          <w:rFonts w:ascii="Arial" w:hAnsi="Arial" w:cs="Arial"/>
        </w:rPr>
        <w:t>,</w:t>
      </w:r>
      <w:r w:rsidRPr="00D91356">
        <w:rPr>
          <w:rFonts w:ascii="Arial" w:hAnsi="Arial" w:cs="Arial"/>
        </w:rPr>
        <w:t xml:space="preserve"> </w:t>
      </w:r>
      <w:proofErr w:type="spellStart"/>
      <w:r w:rsidRPr="00D91356">
        <w:rPr>
          <w:rFonts w:ascii="Arial" w:hAnsi="Arial" w:cs="Arial"/>
        </w:rPr>
        <w:t>Krasice</w:t>
      </w:r>
      <w:proofErr w:type="spellEnd"/>
      <w:r w:rsidRPr="00D91356">
        <w:rPr>
          <w:rFonts w:ascii="Arial" w:hAnsi="Arial" w:cs="Arial"/>
        </w:rPr>
        <w:t xml:space="preserve"> </w:t>
      </w:r>
      <w:bookmarkEnd w:id="4"/>
      <w:r w:rsidRPr="00D91356">
        <w:rPr>
          <w:rFonts w:ascii="Arial" w:hAnsi="Arial" w:cs="Arial"/>
        </w:rPr>
        <w:t>ve výši 235.000 Kč</w:t>
      </w:r>
      <w:r>
        <w:rPr>
          <w:rFonts w:ascii="Arial" w:hAnsi="Arial" w:cs="Arial"/>
        </w:rPr>
        <w:t xml:space="preserve"> (schváleno usnesením Zastupitelstva města Prostějova č. </w:t>
      </w:r>
      <w:r w:rsidRPr="00D91356">
        <w:rPr>
          <w:rFonts w:ascii="Arial" w:eastAsia="Arial-BoldMT" w:hAnsi="Arial" w:cs="Arial"/>
        </w:rPr>
        <w:t xml:space="preserve">ZM/2025/17/07 </w:t>
      </w:r>
      <w:r>
        <w:rPr>
          <w:rFonts w:ascii="Arial" w:eastAsia="Arial-BoldMT" w:hAnsi="Arial" w:cs="Arial"/>
        </w:rPr>
        <w:br/>
      </w:r>
      <w:r w:rsidRPr="00D91356">
        <w:rPr>
          <w:rFonts w:ascii="Arial" w:eastAsia="Arial-BoldMT" w:hAnsi="Arial" w:cs="Arial"/>
        </w:rPr>
        <w:t>ze dne 16. 6. 2025)</w:t>
      </w:r>
      <w:r w:rsidRPr="00D91356">
        <w:rPr>
          <w:rFonts w:ascii="Arial" w:hAnsi="Arial" w:cs="Arial"/>
        </w:rPr>
        <w:t>.</w:t>
      </w:r>
    </w:p>
    <w:p w:rsidR="009A32C2" w:rsidRPr="00D91356" w:rsidRDefault="009A32C2" w:rsidP="009A32C2">
      <w:pPr>
        <w:jc w:val="both"/>
        <w:rPr>
          <w:rFonts w:ascii="Arial" w:hAnsi="Arial" w:cs="Arial"/>
        </w:rPr>
      </w:pPr>
    </w:p>
    <w:p w:rsidR="009A32C2" w:rsidRPr="00D91356" w:rsidRDefault="009A32C2" w:rsidP="009A32C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 w:rsidRPr="00D91356">
        <w:rPr>
          <w:rFonts w:ascii="Arial" w:hAnsi="Arial" w:cs="Arial"/>
          <w:bCs/>
          <w:color w:val="000000"/>
        </w:rPr>
        <w:t>Finanční prostředky byly použity na úhradu nákladů spojených s oslavami (hudební vystoupení, pronájem pódia, ozvučení, občerstvení a další náklad</w:t>
      </w:r>
      <w:r>
        <w:rPr>
          <w:rFonts w:ascii="Arial" w:hAnsi="Arial" w:cs="Arial"/>
          <w:bCs/>
          <w:color w:val="000000"/>
        </w:rPr>
        <w:t>y</w:t>
      </w:r>
      <w:r w:rsidRPr="00D91356">
        <w:rPr>
          <w:rFonts w:ascii="Arial" w:hAnsi="Arial" w:cs="Arial"/>
          <w:bCs/>
          <w:color w:val="000000"/>
        </w:rPr>
        <w:t xml:space="preserve"> spojen</w:t>
      </w:r>
      <w:r>
        <w:rPr>
          <w:rFonts w:ascii="Arial" w:hAnsi="Arial" w:cs="Arial"/>
          <w:bCs/>
          <w:color w:val="000000"/>
        </w:rPr>
        <w:t xml:space="preserve">é </w:t>
      </w:r>
      <w:r w:rsidRPr="00D91356">
        <w:rPr>
          <w:rFonts w:ascii="Arial" w:hAnsi="Arial" w:cs="Arial"/>
          <w:bCs/>
          <w:color w:val="000000"/>
        </w:rPr>
        <w:t>s realizací oslav).</w:t>
      </w:r>
    </w:p>
    <w:p w:rsidR="009A32C2" w:rsidRPr="00D91356" w:rsidRDefault="009A32C2" w:rsidP="009A32C2">
      <w:pPr>
        <w:pStyle w:val="PVNormal"/>
        <w:jc w:val="both"/>
        <w:rPr>
          <w:rFonts w:cs="Arial"/>
          <w:sz w:val="24"/>
        </w:rPr>
      </w:pPr>
    </w:p>
    <w:p w:rsidR="009A32C2" w:rsidRDefault="009A32C2" w:rsidP="009A32C2">
      <w:pPr>
        <w:jc w:val="both"/>
        <w:rPr>
          <w:rFonts w:ascii="Arial" w:hAnsi="Arial" w:cs="Arial"/>
        </w:rPr>
      </w:pPr>
      <w:r w:rsidRPr="00D91356">
        <w:rPr>
          <w:rFonts w:ascii="Arial" w:hAnsi="Arial" w:cs="Arial"/>
        </w:rPr>
        <w:t>Na základě vyúčtování, které zpracoval jednatel SDH Čechovice, byl</w:t>
      </w:r>
      <w:r>
        <w:rPr>
          <w:rFonts w:ascii="Arial" w:hAnsi="Arial" w:cs="Arial"/>
        </w:rPr>
        <w:t>o</w:t>
      </w:r>
      <w:r w:rsidRPr="00D913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zjištěno, že </w:t>
      </w:r>
      <w:r w:rsidRPr="00D91356">
        <w:rPr>
          <w:rFonts w:ascii="Arial" w:hAnsi="Arial" w:cs="Arial"/>
        </w:rPr>
        <w:t>realizované ná</w:t>
      </w:r>
      <w:r>
        <w:rPr>
          <w:rFonts w:ascii="Arial" w:hAnsi="Arial" w:cs="Arial"/>
        </w:rPr>
        <w:t>k</w:t>
      </w:r>
      <w:r w:rsidRPr="00D91356">
        <w:rPr>
          <w:rFonts w:ascii="Arial" w:hAnsi="Arial" w:cs="Arial"/>
        </w:rPr>
        <w:t xml:space="preserve">lady </w:t>
      </w:r>
      <w:r>
        <w:rPr>
          <w:rFonts w:ascii="Arial" w:hAnsi="Arial" w:cs="Arial"/>
        </w:rPr>
        <w:t xml:space="preserve">byly </w:t>
      </w:r>
      <w:r w:rsidRPr="00D91356">
        <w:rPr>
          <w:rFonts w:ascii="Arial" w:hAnsi="Arial" w:cs="Arial"/>
        </w:rPr>
        <w:t xml:space="preserve">vyšší jak </w:t>
      </w:r>
      <w:r>
        <w:rPr>
          <w:rFonts w:ascii="Arial" w:hAnsi="Arial" w:cs="Arial"/>
        </w:rPr>
        <w:t xml:space="preserve">obdržený </w:t>
      </w:r>
      <w:r w:rsidRPr="00D91356">
        <w:rPr>
          <w:rFonts w:ascii="Arial" w:hAnsi="Arial" w:cs="Arial"/>
        </w:rPr>
        <w:t xml:space="preserve">finanční dar. Tyto vícenáklady se týkaly osazení zvonu do zvonice kaple (18.000 Kč), které nebylo součástí cenové nabídky Zvonařství Dytrychovi, </w:t>
      </w:r>
      <w:bookmarkStart w:id="6" w:name="OLE_LINK6"/>
      <w:r w:rsidRPr="00D91356">
        <w:rPr>
          <w:rFonts w:ascii="Arial" w:hAnsi="Arial" w:cs="Arial"/>
          <w:kern w:val="2"/>
          <w:lang w:eastAsia="en-US"/>
          <w14:ligatures w14:val="standardContextual"/>
        </w:rPr>
        <w:t>hudba při sv</w:t>
      </w:r>
      <w:bookmarkEnd w:id="6"/>
      <w:r w:rsidRPr="00D91356">
        <w:rPr>
          <w:rFonts w:ascii="Arial" w:hAnsi="Arial" w:cs="Arial"/>
          <w:kern w:val="2"/>
          <w:lang w:eastAsia="en-US"/>
          <w14:ligatures w14:val="standardContextual"/>
        </w:rPr>
        <w:t>ěcení zvonu (3.000 Kč)</w:t>
      </w:r>
      <w:r>
        <w:rPr>
          <w:rFonts w:ascii="Arial" w:hAnsi="Arial" w:cs="Arial"/>
          <w:kern w:val="2"/>
          <w:lang w:eastAsia="en-US"/>
          <w14:ligatures w14:val="standardContextual"/>
        </w:rPr>
        <w:t>,</w:t>
      </w:r>
      <w:r w:rsidRPr="00D91356">
        <w:rPr>
          <w:rFonts w:ascii="Arial" w:hAnsi="Arial" w:cs="Arial"/>
        </w:rPr>
        <w:t xml:space="preserve"> dále vyššími částkami </w:t>
      </w:r>
      <w:r>
        <w:rPr>
          <w:rFonts w:ascii="Arial" w:hAnsi="Arial" w:cs="Arial"/>
        </w:rPr>
        <w:br/>
      </w:r>
      <w:r w:rsidRPr="00D91356">
        <w:rPr>
          <w:rFonts w:ascii="Arial" w:hAnsi="Arial" w:cs="Arial"/>
        </w:rPr>
        <w:t xml:space="preserve">za kulturní program - vystoupení </w:t>
      </w:r>
      <w:bookmarkStart w:id="7" w:name="OLE_LINK5"/>
      <w:r w:rsidRPr="00D91356">
        <w:rPr>
          <w:rFonts w:ascii="Arial" w:hAnsi="Arial" w:cs="Arial"/>
          <w:kern w:val="2"/>
          <w:lang w:eastAsia="en-US"/>
          <w14:ligatures w14:val="standardContextual"/>
        </w:rPr>
        <w:t>pěveckého sboru Proměny a cimbálovky</w:t>
      </w:r>
      <w:bookmarkEnd w:id="7"/>
      <w:r w:rsidRPr="00D91356">
        <w:rPr>
          <w:rFonts w:ascii="Arial" w:hAnsi="Arial" w:cs="Arial"/>
          <w:kern w:val="2"/>
          <w:lang w:eastAsia="en-US"/>
          <w14:ligatures w14:val="standardContextual"/>
        </w:rPr>
        <w:t xml:space="preserve"> (44.000 Kč) </w:t>
      </w:r>
      <w:r>
        <w:rPr>
          <w:rFonts w:ascii="Arial" w:hAnsi="Arial" w:cs="Arial"/>
          <w:kern w:val="2"/>
          <w:lang w:eastAsia="en-US"/>
          <w14:ligatures w14:val="standardContextual"/>
        </w:rPr>
        <w:br/>
      </w:r>
      <w:r w:rsidRPr="00D91356">
        <w:rPr>
          <w:rFonts w:ascii="Arial" w:hAnsi="Arial" w:cs="Arial"/>
          <w:kern w:val="2"/>
          <w:lang w:eastAsia="en-US"/>
          <w14:ligatures w14:val="standardContextual"/>
        </w:rPr>
        <w:t>a tisk pozvánek + propagace (5.000 Kč)</w:t>
      </w:r>
      <w:r w:rsidRPr="00D91356">
        <w:rPr>
          <w:rFonts w:ascii="Arial" w:hAnsi="Arial" w:cs="Arial"/>
        </w:rPr>
        <w:t xml:space="preserve">. Celkově jde </w:t>
      </w:r>
      <w:r>
        <w:rPr>
          <w:rFonts w:ascii="Arial" w:hAnsi="Arial" w:cs="Arial"/>
        </w:rPr>
        <w:t xml:space="preserve">o </w:t>
      </w:r>
      <w:r w:rsidRPr="00D91356">
        <w:rPr>
          <w:rFonts w:ascii="Arial" w:hAnsi="Arial" w:cs="Arial"/>
        </w:rPr>
        <w:t>navýšení o částku 70 000 Kč.</w:t>
      </w:r>
    </w:p>
    <w:p w:rsidR="009A32C2" w:rsidRDefault="009A32C2" w:rsidP="009A32C2">
      <w:pPr>
        <w:jc w:val="both"/>
        <w:rPr>
          <w:rFonts w:ascii="Arial" w:hAnsi="Arial" w:cs="Arial"/>
        </w:rPr>
      </w:pPr>
    </w:p>
    <w:p w:rsidR="009A32C2" w:rsidRPr="00D91356" w:rsidRDefault="009A32C2" w:rsidP="009A32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SDH Čechovice proto oslovilo komisi městské části s žádostí o dofinancování této částky z prostředků určených pro </w:t>
      </w:r>
      <w:bookmarkStart w:id="8" w:name="OLE_LINK12"/>
      <w:r>
        <w:rPr>
          <w:rFonts w:ascii="Arial" w:hAnsi="Arial" w:cs="Arial"/>
        </w:rPr>
        <w:t xml:space="preserve">komisi městské části </w:t>
      </w:r>
      <w:r w:rsidRPr="00D91356">
        <w:rPr>
          <w:rFonts w:ascii="Arial" w:hAnsi="Arial" w:cs="Arial"/>
        </w:rPr>
        <w:t xml:space="preserve">Čechovice, </w:t>
      </w:r>
      <w:proofErr w:type="spellStart"/>
      <w:r w:rsidRPr="00D91356">
        <w:rPr>
          <w:rFonts w:ascii="Arial" w:hAnsi="Arial" w:cs="Arial"/>
        </w:rPr>
        <w:t>Domamyslice</w:t>
      </w:r>
      <w:proofErr w:type="spellEnd"/>
      <w:r>
        <w:rPr>
          <w:rFonts w:ascii="Arial" w:hAnsi="Arial" w:cs="Arial"/>
        </w:rPr>
        <w:t>,</w:t>
      </w:r>
      <w:r w:rsidRPr="00D91356">
        <w:rPr>
          <w:rFonts w:ascii="Arial" w:hAnsi="Arial" w:cs="Arial"/>
        </w:rPr>
        <w:t xml:space="preserve"> </w:t>
      </w:r>
      <w:proofErr w:type="spellStart"/>
      <w:r w:rsidRPr="00D91356">
        <w:rPr>
          <w:rFonts w:ascii="Arial" w:hAnsi="Arial" w:cs="Arial"/>
        </w:rPr>
        <w:t>Krasice</w:t>
      </w:r>
      <w:bookmarkEnd w:id="8"/>
      <w:proofErr w:type="spellEnd"/>
      <w:r>
        <w:rPr>
          <w:rFonts w:ascii="Arial" w:hAnsi="Arial" w:cs="Arial"/>
        </w:rPr>
        <w:t xml:space="preserve">. </w:t>
      </w:r>
    </w:p>
    <w:p w:rsidR="009A32C2" w:rsidRDefault="009A32C2" w:rsidP="009A32C2">
      <w:pPr>
        <w:jc w:val="both"/>
        <w:rPr>
          <w:rFonts w:ascii="Arial" w:eastAsia="Calibri" w:hAnsi="Arial" w:cs="Arial"/>
          <w:sz w:val="23"/>
          <w:szCs w:val="23"/>
          <w:lang w:eastAsia="en-US"/>
        </w:rPr>
      </w:pPr>
    </w:p>
    <w:p w:rsidR="009A32C2" w:rsidRDefault="009A32C2" w:rsidP="009A32C2">
      <w:pPr>
        <w:jc w:val="both"/>
        <w:rPr>
          <w:rFonts w:ascii="Arial" w:hAnsi="Arial" w:cs="Arial"/>
        </w:rPr>
      </w:pPr>
      <w:r w:rsidRPr="005823DD">
        <w:rPr>
          <w:rFonts w:ascii="Arial" w:eastAsia="Calibri" w:hAnsi="Arial" w:cs="Arial"/>
          <w:lang w:eastAsia="en-US"/>
        </w:rPr>
        <w:t>Předkládané rozpočtové opatření má vliv</w:t>
      </w:r>
      <w:r w:rsidRPr="005823DD">
        <w:rPr>
          <w:rFonts w:ascii="Arial" w:hAnsi="Arial" w:cs="Arial"/>
        </w:rPr>
        <w:t xml:space="preserve"> na rozpočet města. Dle výše uvedeného návrhu dojde ke snížení </w:t>
      </w:r>
      <w:r>
        <w:rPr>
          <w:rFonts w:ascii="Arial" w:hAnsi="Arial" w:cs="Arial"/>
        </w:rPr>
        <w:t xml:space="preserve">prostředků určených pro komisi městské části </w:t>
      </w:r>
      <w:r w:rsidRPr="00D91356">
        <w:rPr>
          <w:rFonts w:ascii="Arial" w:hAnsi="Arial" w:cs="Arial"/>
        </w:rPr>
        <w:t xml:space="preserve">Čechovice, </w:t>
      </w:r>
      <w:proofErr w:type="spellStart"/>
      <w:r w:rsidRPr="00D91356">
        <w:rPr>
          <w:rFonts w:ascii="Arial" w:hAnsi="Arial" w:cs="Arial"/>
        </w:rPr>
        <w:t>Domamyslice</w:t>
      </w:r>
      <w:proofErr w:type="spellEnd"/>
      <w:r>
        <w:rPr>
          <w:rFonts w:ascii="Arial" w:hAnsi="Arial" w:cs="Arial"/>
        </w:rPr>
        <w:t>,</w:t>
      </w:r>
      <w:r w:rsidRPr="00D91356">
        <w:rPr>
          <w:rFonts w:ascii="Arial" w:hAnsi="Arial" w:cs="Arial"/>
        </w:rPr>
        <w:t xml:space="preserve"> </w:t>
      </w:r>
      <w:proofErr w:type="spellStart"/>
      <w:r w:rsidRPr="00D91356">
        <w:rPr>
          <w:rFonts w:ascii="Arial" w:hAnsi="Arial" w:cs="Arial"/>
        </w:rPr>
        <w:t>Krasice</w:t>
      </w:r>
      <w:proofErr w:type="spellEnd"/>
      <w:r w:rsidRPr="005823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 částku 70</w:t>
      </w:r>
      <w:r w:rsidRPr="005823DD">
        <w:rPr>
          <w:rFonts w:ascii="Arial" w:hAnsi="Arial" w:cs="Arial"/>
        </w:rPr>
        <w:t>.000 Kč.</w:t>
      </w:r>
    </w:p>
    <w:p w:rsidR="009A32C2" w:rsidRDefault="009A32C2" w:rsidP="009A32C2">
      <w:pPr>
        <w:jc w:val="both"/>
        <w:rPr>
          <w:rFonts w:ascii="Arial" w:hAnsi="Arial" w:cs="Arial"/>
        </w:rPr>
      </w:pPr>
    </w:p>
    <w:p w:rsidR="009A32C2" w:rsidRPr="005823DD" w:rsidRDefault="009A32C2" w:rsidP="009A32C2">
      <w:pPr>
        <w:jc w:val="both"/>
        <w:rPr>
          <w:rFonts w:ascii="Arial" w:hAnsi="Arial" w:cs="Arial"/>
        </w:rPr>
      </w:pPr>
      <w:r w:rsidRPr="005823DD">
        <w:rPr>
          <w:rFonts w:ascii="Arial" w:hAnsi="Arial" w:cs="Arial"/>
        </w:rPr>
        <w:t xml:space="preserve">Vzhledem k tomu, že SDH Čechovice v letošním roce již obdrželo dar ve výši 235.000 Kč, je rozhodnutí o poskytnutí finančního daru ve výši 70.000 Kč v souladu s ustanovením </w:t>
      </w:r>
      <w:r>
        <w:rPr>
          <w:rFonts w:ascii="Arial" w:hAnsi="Arial" w:cs="Arial"/>
        </w:rPr>
        <w:br/>
      </w:r>
      <w:r w:rsidRPr="005823DD">
        <w:rPr>
          <w:rFonts w:ascii="Arial" w:hAnsi="Arial" w:cs="Arial"/>
        </w:rPr>
        <w:t>§ 85 písm. b) zákona č. 128/2000 Sb., o obcích, v platném znění, v působnosti Zastupitelstva města Prostějova. Dar bude poskytnut na základě darovací smlouvy uzavřené s žadatelem a bude účelově vázaný.</w:t>
      </w:r>
    </w:p>
    <w:p w:rsidR="009A32C2" w:rsidRDefault="009A32C2" w:rsidP="009A32C2">
      <w:pPr>
        <w:jc w:val="both"/>
        <w:rPr>
          <w:rFonts w:ascii="Arial" w:hAnsi="Arial" w:cs="Arial"/>
          <w:sz w:val="23"/>
          <w:szCs w:val="23"/>
        </w:rPr>
      </w:pPr>
    </w:p>
    <w:p w:rsidR="009A32C2" w:rsidRDefault="009A32C2" w:rsidP="009A32C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Rada města Prostějova na své schůzi dne 7. 11. 2025 doporučila usnesením č. RM/2025/80/</w:t>
      </w:r>
      <w:r w:rsidR="000A2C5E">
        <w:rPr>
          <w:rFonts w:ascii="Arial" w:hAnsi="Arial" w:cs="Arial"/>
          <w:sz w:val="23"/>
          <w:szCs w:val="23"/>
        </w:rPr>
        <w:t>10</w:t>
      </w:r>
      <w:r>
        <w:rPr>
          <w:rFonts w:ascii="Arial" w:hAnsi="Arial" w:cs="Arial"/>
          <w:sz w:val="23"/>
          <w:szCs w:val="23"/>
        </w:rPr>
        <w:t xml:space="preserve"> Zastupitelstvu města Prostějova</w:t>
      </w:r>
      <w:r w:rsidR="000A2C5E">
        <w:rPr>
          <w:rFonts w:ascii="Arial" w:hAnsi="Arial" w:cs="Arial"/>
          <w:sz w:val="23"/>
          <w:szCs w:val="23"/>
        </w:rPr>
        <w:t xml:space="preserve"> schválit uvedený</w:t>
      </w:r>
      <w:bookmarkStart w:id="9" w:name="_GoBack"/>
      <w:bookmarkEnd w:id="9"/>
      <w:r w:rsidR="000A2C5E">
        <w:rPr>
          <w:rFonts w:ascii="Arial" w:hAnsi="Arial" w:cs="Arial"/>
          <w:sz w:val="23"/>
          <w:szCs w:val="23"/>
        </w:rPr>
        <w:t xml:space="preserve"> návrh na poskytnutí peněžního daru.</w:t>
      </w:r>
    </w:p>
    <w:p w:rsidR="009A32C2" w:rsidRPr="00FC2618" w:rsidRDefault="009A32C2" w:rsidP="009A32C2">
      <w:pPr>
        <w:jc w:val="both"/>
        <w:rPr>
          <w:rFonts w:ascii="Arial" w:hAnsi="Arial" w:cs="Arial"/>
          <w:sz w:val="23"/>
          <w:szCs w:val="23"/>
        </w:rPr>
      </w:pPr>
    </w:p>
    <w:p w:rsidR="009A32C2" w:rsidRPr="00FC2618" w:rsidRDefault="009A32C2" w:rsidP="009A32C2">
      <w:pPr>
        <w:jc w:val="both"/>
        <w:rPr>
          <w:rFonts w:ascii="Arial" w:hAnsi="Arial" w:cs="Arial"/>
          <w:sz w:val="23"/>
          <w:szCs w:val="23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559"/>
        <w:gridCol w:w="3373"/>
      </w:tblGrid>
      <w:tr w:rsidR="009A32C2" w:rsidRPr="00FC2618" w:rsidTr="00A5363A">
        <w:tc>
          <w:tcPr>
            <w:tcW w:w="4815" w:type="dxa"/>
            <w:shd w:val="clear" w:color="auto" w:fill="auto"/>
          </w:tcPr>
          <w:p w:rsidR="009A32C2" w:rsidRPr="00FC2618" w:rsidRDefault="009A32C2" w:rsidP="00A5363A">
            <w:pPr>
              <w:rPr>
                <w:rFonts w:ascii="Arial" w:hAnsi="Arial" w:cs="Arial"/>
                <w:bCs/>
                <w:sz w:val="23"/>
                <w:szCs w:val="23"/>
              </w:rPr>
            </w:pPr>
            <w:r w:rsidRPr="00FC2618">
              <w:rPr>
                <w:rFonts w:ascii="Arial" w:hAnsi="Arial" w:cs="Arial"/>
                <w:bCs/>
                <w:sz w:val="23"/>
                <w:szCs w:val="23"/>
              </w:rPr>
              <w:t>Za právní správnost smluv</w:t>
            </w:r>
          </w:p>
        </w:tc>
        <w:tc>
          <w:tcPr>
            <w:tcW w:w="1559" w:type="dxa"/>
            <w:shd w:val="clear" w:color="auto" w:fill="auto"/>
          </w:tcPr>
          <w:p w:rsidR="009A32C2" w:rsidRPr="00FC2618" w:rsidRDefault="009A32C2" w:rsidP="00A5363A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bookmarkStart w:id="10" w:name="OLE_LINK14"/>
            <w:r w:rsidRPr="00FC2618">
              <w:rPr>
                <w:rFonts w:ascii="Arial" w:hAnsi="Arial" w:cs="Arial"/>
                <w:bCs/>
                <w:sz w:val="23"/>
                <w:szCs w:val="23"/>
              </w:rPr>
              <w:t xml:space="preserve">3. 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11. </w:t>
            </w:r>
            <w:r w:rsidRPr="00FC2618">
              <w:rPr>
                <w:rFonts w:ascii="Arial" w:hAnsi="Arial" w:cs="Arial"/>
                <w:bCs/>
                <w:sz w:val="23"/>
                <w:szCs w:val="23"/>
              </w:rPr>
              <w:t>2025</w:t>
            </w:r>
            <w:bookmarkEnd w:id="10"/>
          </w:p>
        </w:tc>
        <w:tc>
          <w:tcPr>
            <w:tcW w:w="3373" w:type="dxa"/>
            <w:shd w:val="clear" w:color="auto" w:fill="auto"/>
          </w:tcPr>
          <w:p w:rsidR="009A32C2" w:rsidRPr="00FC2618" w:rsidRDefault="009A32C2" w:rsidP="00A5363A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C2618">
              <w:rPr>
                <w:rFonts w:ascii="Arial" w:hAnsi="Arial" w:cs="Arial"/>
                <w:bCs/>
                <w:sz w:val="23"/>
                <w:szCs w:val="23"/>
              </w:rPr>
              <w:t xml:space="preserve">Mgr. Aneta Lešanská </w:t>
            </w:r>
          </w:p>
          <w:p w:rsidR="009A32C2" w:rsidRPr="00FC2618" w:rsidRDefault="009A32C2" w:rsidP="00A5363A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9A32C2" w:rsidRPr="00FC2618" w:rsidTr="00A5363A">
        <w:tc>
          <w:tcPr>
            <w:tcW w:w="4815" w:type="dxa"/>
            <w:shd w:val="clear" w:color="auto" w:fill="auto"/>
          </w:tcPr>
          <w:p w:rsidR="009A32C2" w:rsidRPr="00FC2618" w:rsidRDefault="009A32C2" w:rsidP="00A5363A">
            <w:pPr>
              <w:rPr>
                <w:rFonts w:ascii="Arial" w:hAnsi="Arial" w:cs="Arial"/>
                <w:bCs/>
                <w:sz w:val="23"/>
                <w:szCs w:val="23"/>
              </w:rPr>
            </w:pPr>
            <w:r w:rsidRPr="00FC2618">
              <w:rPr>
                <w:rFonts w:ascii="Arial" w:hAnsi="Arial" w:cs="Arial"/>
                <w:bCs/>
                <w:sz w:val="23"/>
                <w:szCs w:val="23"/>
              </w:rPr>
              <w:t>Za věcnou a obsahovou správnost smluv</w:t>
            </w:r>
          </w:p>
          <w:p w:rsidR="009A32C2" w:rsidRPr="00FC2618" w:rsidRDefault="009A32C2" w:rsidP="00A5363A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9A32C2" w:rsidRPr="00FC2618" w:rsidRDefault="009A32C2" w:rsidP="00A5363A">
            <w:pPr>
              <w:jc w:val="center"/>
              <w:rPr>
                <w:sz w:val="23"/>
                <w:szCs w:val="23"/>
              </w:rPr>
            </w:pPr>
            <w:r w:rsidRPr="00FC2618">
              <w:rPr>
                <w:rFonts w:ascii="Arial" w:hAnsi="Arial" w:cs="Arial"/>
                <w:bCs/>
                <w:sz w:val="23"/>
                <w:szCs w:val="23"/>
              </w:rPr>
              <w:t xml:space="preserve">3. 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11. </w:t>
            </w:r>
            <w:r w:rsidRPr="00FC2618">
              <w:rPr>
                <w:rFonts w:ascii="Arial" w:hAnsi="Arial" w:cs="Arial"/>
                <w:bCs/>
                <w:sz w:val="23"/>
                <w:szCs w:val="23"/>
              </w:rPr>
              <w:t>2025</w:t>
            </w:r>
          </w:p>
        </w:tc>
        <w:tc>
          <w:tcPr>
            <w:tcW w:w="3373" w:type="dxa"/>
            <w:shd w:val="clear" w:color="auto" w:fill="auto"/>
          </w:tcPr>
          <w:p w:rsidR="009A32C2" w:rsidRPr="00FC2618" w:rsidRDefault="009A32C2" w:rsidP="00A5363A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C2618">
              <w:rPr>
                <w:rFonts w:ascii="Arial" w:hAnsi="Arial" w:cs="Arial"/>
                <w:bCs/>
                <w:sz w:val="23"/>
                <w:szCs w:val="23"/>
              </w:rPr>
              <w:t xml:space="preserve">Ing. Petra Meisselová, </w:t>
            </w:r>
            <w:proofErr w:type="gramStart"/>
            <w:r w:rsidRPr="00FC2618">
              <w:rPr>
                <w:rFonts w:ascii="Arial" w:hAnsi="Arial" w:cs="Arial"/>
                <w:bCs/>
                <w:sz w:val="23"/>
                <w:szCs w:val="23"/>
              </w:rPr>
              <w:t>LL.M.</w:t>
            </w:r>
            <w:proofErr w:type="gramEnd"/>
            <w:r w:rsidRPr="00FC2618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</w:tr>
      <w:tr w:rsidR="009A32C2" w:rsidRPr="00FC2618" w:rsidTr="00A53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C2" w:rsidRPr="00FC2618" w:rsidRDefault="009A32C2" w:rsidP="00A5363A">
            <w:pPr>
              <w:rPr>
                <w:rFonts w:ascii="Arial" w:hAnsi="Arial" w:cs="Arial"/>
                <w:bCs/>
                <w:sz w:val="23"/>
                <w:szCs w:val="23"/>
              </w:rPr>
            </w:pPr>
            <w:r w:rsidRPr="00FC2618">
              <w:rPr>
                <w:rFonts w:ascii="Arial" w:hAnsi="Arial" w:cs="Arial"/>
                <w:bCs/>
                <w:sz w:val="23"/>
                <w:szCs w:val="23"/>
              </w:rPr>
              <w:t>Vyjádření vedoucího FO – lze realizovat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C2" w:rsidRPr="00FC2618" w:rsidRDefault="009A32C2" w:rsidP="00A5363A">
            <w:pPr>
              <w:jc w:val="center"/>
              <w:rPr>
                <w:sz w:val="23"/>
                <w:szCs w:val="23"/>
              </w:rPr>
            </w:pPr>
            <w:r w:rsidRPr="00FC2618">
              <w:rPr>
                <w:rFonts w:ascii="Arial" w:hAnsi="Arial" w:cs="Arial"/>
                <w:bCs/>
                <w:sz w:val="23"/>
                <w:szCs w:val="23"/>
              </w:rPr>
              <w:t xml:space="preserve">3. 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11. </w:t>
            </w:r>
            <w:r w:rsidRPr="00FC2618">
              <w:rPr>
                <w:rFonts w:ascii="Arial" w:hAnsi="Arial" w:cs="Arial"/>
                <w:bCs/>
                <w:sz w:val="23"/>
                <w:szCs w:val="23"/>
              </w:rPr>
              <w:t>2025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2C2" w:rsidRPr="00FC2618" w:rsidRDefault="009A32C2" w:rsidP="00A5363A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C2618">
              <w:rPr>
                <w:rFonts w:ascii="Arial" w:hAnsi="Arial" w:cs="Arial"/>
                <w:bCs/>
                <w:sz w:val="23"/>
                <w:szCs w:val="23"/>
              </w:rPr>
              <w:t>Ing. Radim Carda</w:t>
            </w:r>
          </w:p>
          <w:p w:rsidR="009A32C2" w:rsidRPr="00FC2618" w:rsidRDefault="009A32C2" w:rsidP="00A5363A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</w:tbl>
    <w:p w:rsidR="009A32C2" w:rsidRPr="00FC2618" w:rsidRDefault="009A32C2" w:rsidP="009A32C2">
      <w:pPr>
        <w:jc w:val="both"/>
        <w:rPr>
          <w:rFonts w:ascii="Arial" w:hAnsi="Arial" w:cs="Arial"/>
          <w:sz w:val="23"/>
          <w:szCs w:val="23"/>
          <w:u w:val="single"/>
        </w:rPr>
      </w:pPr>
    </w:p>
    <w:p w:rsidR="009A32C2" w:rsidRPr="005823DD" w:rsidRDefault="009A32C2" w:rsidP="009A32C2">
      <w:pPr>
        <w:jc w:val="both"/>
        <w:rPr>
          <w:rFonts w:ascii="Arial" w:hAnsi="Arial" w:cs="Arial"/>
        </w:rPr>
      </w:pPr>
      <w:r w:rsidRPr="005823DD">
        <w:rPr>
          <w:rFonts w:ascii="Arial" w:hAnsi="Arial" w:cs="Arial"/>
          <w:u w:val="single"/>
        </w:rPr>
        <w:t xml:space="preserve">Příloha </w:t>
      </w:r>
      <w:r w:rsidRPr="005823DD">
        <w:rPr>
          <w:rFonts w:ascii="Arial" w:hAnsi="Arial" w:cs="Arial"/>
        </w:rPr>
        <w:t xml:space="preserve">- Návrh darovací smlouvy pro </w:t>
      </w:r>
      <w:r w:rsidRPr="005823DD">
        <w:rPr>
          <w:rFonts w:ascii="Arial" w:hAnsi="Arial" w:cs="Arial"/>
          <w:bCs/>
        </w:rPr>
        <w:t>SH ČMS - Sbor dobrovolných hasičů Čechovice</w:t>
      </w:r>
      <w:r w:rsidRPr="005823DD">
        <w:rPr>
          <w:rFonts w:ascii="Arial" w:hAnsi="Arial" w:cs="Arial"/>
        </w:rPr>
        <w:br w:type="page"/>
      </w:r>
    </w:p>
    <w:p w:rsidR="009A32C2" w:rsidRDefault="009A32C2" w:rsidP="009A32C2">
      <w:pPr>
        <w:rPr>
          <w:rFonts w:ascii="Arial" w:hAnsi="Arial" w:cs="Arial"/>
        </w:rPr>
      </w:pPr>
      <w:r w:rsidRPr="00A86B1F">
        <w:rPr>
          <w:rFonts w:ascii="Arial" w:hAnsi="Arial" w:cs="Arial"/>
          <w:noProof/>
        </w:rPr>
        <w:lastRenderedPageBreak/>
        <w:t>Př</w:t>
      </w:r>
      <w:proofErr w:type="spellStart"/>
      <w:r w:rsidRPr="00A86B1F">
        <w:rPr>
          <w:rFonts w:ascii="Arial" w:hAnsi="Arial" w:cs="Arial"/>
        </w:rPr>
        <w:t>íloha</w:t>
      </w:r>
      <w:proofErr w:type="spellEnd"/>
      <w:r>
        <w:rPr>
          <w:rFonts w:ascii="Arial" w:hAnsi="Arial" w:cs="Arial"/>
        </w:rPr>
        <w:t xml:space="preserve"> </w:t>
      </w:r>
      <w:r w:rsidRPr="00A86B1F">
        <w:rPr>
          <w:rFonts w:ascii="Arial" w:hAnsi="Arial" w:cs="Arial"/>
        </w:rPr>
        <w:t>– Návrh darovací smlouvy</w:t>
      </w:r>
      <w:r>
        <w:rPr>
          <w:rFonts w:ascii="Arial" w:hAnsi="Arial" w:cs="Arial"/>
        </w:rPr>
        <w:t xml:space="preserve"> </w:t>
      </w:r>
      <w:r w:rsidRPr="00B03849">
        <w:rPr>
          <w:rFonts w:ascii="Arial" w:hAnsi="Arial" w:cs="Arial"/>
        </w:rPr>
        <w:t xml:space="preserve">pro </w:t>
      </w:r>
      <w:r w:rsidRPr="00B03849">
        <w:rPr>
          <w:rFonts w:ascii="Arial" w:hAnsi="Arial" w:cs="Arial"/>
          <w:bCs/>
        </w:rPr>
        <w:t>SH ČMS - Sbor dobrovolných hasičů Čechovice</w:t>
      </w:r>
    </w:p>
    <w:p w:rsidR="009A32C2" w:rsidRPr="00A86B1F" w:rsidRDefault="009A32C2" w:rsidP="009A32C2">
      <w:pPr>
        <w:rPr>
          <w:rFonts w:ascii="Arial" w:hAnsi="Arial" w:cs="Arial"/>
        </w:rPr>
      </w:pPr>
    </w:p>
    <w:p w:rsidR="009A32C2" w:rsidRPr="008D37EC" w:rsidRDefault="009A32C2" w:rsidP="009A32C2">
      <w:pPr>
        <w:jc w:val="both"/>
        <w:rPr>
          <w:rFonts w:ascii="Arial" w:hAnsi="Arial" w:cs="Arial"/>
          <w:bCs/>
          <w:i/>
          <w:sz w:val="18"/>
          <w:szCs w:val="18"/>
        </w:rPr>
      </w:pPr>
    </w:p>
    <w:p w:rsidR="009A32C2" w:rsidRPr="00B318FD" w:rsidRDefault="009A32C2" w:rsidP="009A32C2">
      <w:pPr>
        <w:tabs>
          <w:tab w:val="left" w:pos="1944"/>
          <w:tab w:val="center" w:pos="4536"/>
        </w:tabs>
        <w:jc w:val="center"/>
        <w:rPr>
          <w:rFonts w:ascii="Arial" w:hAnsi="Arial" w:cs="Arial"/>
          <w:b/>
        </w:rPr>
      </w:pPr>
      <w:proofErr w:type="gramStart"/>
      <w:r w:rsidRPr="00B318FD">
        <w:rPr>
          <w:rFonts w:ascii="Arial" w:hAnsi="Arial" w:cs="Arial"/>
          <w:b/>
        </w:rPr>
        <w:t>D a r o v a c í    s m l o u v a</w:t>
      </w:r>
      <w:proofErr w:type="gramEnd"/>
    </w:p>
    <w:p w:rsidR="009A32C2" w:rsidRPr="00B318FD" w:rsidRDefault="009A32C2" w:rsidP="009A32C2">
      <w:pPr>
        <w:jc w:val="center"/>
        <w:rPr>
          <w:rFonts w:ascii="Arial" w:hAnsi="Arial" w:cs="Arial"/>
          <w:b/>
        </w:rPr>
      </w:pPr>
      <w:r w:rsidRPr="00B318FD">
        <w:rPr>
          <w:rFonts w:ascii="Arial" w:hAnsi="Arial" w:cs="Arial"/>
          <w:b/>
        </w:rPr>
        <w:t>uzavřená dle ustanovení § 2055 a násl. zákona č. 89/2012 Sb., občanského zákoníku, ve znění pozdějších předpisů, mezi těmito smluvními stranami</w:t>
      </w:r>
    </w:p>
    <w:p w:rsidR="009A32C2" w:rsidRDefault="009A32C2" w:rsidP="009A32C2">
      <w:pPr>
        <w:jc w:val="center"/>
        <w:rPr>
          <w:rFonts w:ascii="Arial" w:hAnsi="Arial" w:cs="Arial"/>
          <w:b/>
        </w:rPr>
      </w:pPr>
    </w:p>
    <w:p w:rsidR="009A32C2" w:rsidRPr="00B318FD" w:rsidRDefault="009A32C2" w:rsidP="009A32C2">
      <w:pPr>
        <w:jc w:val="center"/>
        <w:rPr>
          <w:rFonts w:ascii="Arial" w:hAnsi="Arial" w:cs="Arial"/>
          <w:b/>
        </w:rPr>
      </w:pPr>
    </w:p>
    <w:p w:rsidR="009A32C2" w:rsidRPr="00B318FD" w:rsidRDefault="009A32C2" w:rsidP="009A32C2">
      <w:pPr>
        <w:rPr>
          <w:rFonts w:ascii="Arial" w:hAnsi="Arial" w:cs="Arial"/>
          <w:b/>
        </w:rPr>
      </w:pPr>
      <w:r w:rsidRPr="00B318FD">
        <w:rPr>
          <w:rFonts w:ascii="Arial" w:hAnsi="Arial" w:cs="Arial"/>
          <w:b/>
        </w:rPr>
        <w:t>Dárce</w:t>
      </w:r>
    </w:p>
    <w:p w:rsidR="009A32C2" w:rsidRPr="00B318FD" w:rsidRDefault="009A32C2" w:rsidP="009A32C2">
      <w:pPr>
        <w:rPr>
          <w:rFonts w:ascii="Arial" w:hAnsi="Arial" w:cs="Arial"/>
          <w:b/>
        </w:rPr>
      </w:pPr>
    </w:p>
    <w:p w:rsidR="009A32C2" w:rsidRPr="00B318FD" w:rsidRDefault="009A32C2" w:rsidP="009A32C2">
      <w:pPr>
        <w:rPr>
          <w:rFonts w:ascii="Arial" w:hAnsi="Arial" w:cs="Arial"/>
        </w:rPr>
      </w:pPr>
      <w:r w:rsidRPr="00B318FD">
        <w:rPr>
          <w:rFonts w:ascii="Arial" w:hAnsi="Arial" w:cs="Arial"/>
        </w:rPr>
        <w:t xml:space="preserve">Název: </w:t>
      </w:r>
      <w:r w:rsidRPr="00B318F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18FD">
        <w:rPr>
          <w:rFonts w:ascii="Arial" w:hAnsi="Arial" w:cs="Arial"/>
          <w:b/>
        </w:rPr>
        <w:t>Statutární město Prostějov</w:t>
      </w:r>
      <w:r w:rsidRPr="00B318FD">
        <w:rPr>
          <w:rFonts w:ascii="Arial" w:hAnsi="Arial" w:cs="Arial"/>
        </w:rPr>
        <w:t xml:space="preserve"> </w:t>
      </w:r>
    </w:p>
    <w:p w:rsidR="009A32C2" w:rsidRPr="00B318FD" w:rsidRDefault="009A32C2" w:rsidP="009A32C2">
      <w:pPr>
        <w:rPr>
          <w:rFonts w:ascii="Arial" w:hAnsi="Arial" w:cs="Arial"/>
        </w:rPr>
      </w:pPr>
      <w:r w:rsidRPr="00B318FD">
        <w:rPr>
          <w:rFonts w:ascii="Arial" w:hAnsi="Arial" w:cs="Arial"/>
        </w:rPr>
        <w:t>Sídlo:</w:t>
      </w:r>
      <w:r w:rsidRPr="00B318FD">
        <w:rPr>
          <w:rFonts w:ascii="Arial" w:hAnsi="Arial" w:cs="Arial"/>
        </w:rPr>
        <w:tab/>
      </w:r>
      <w:r w:rsidRPr="00B318F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18FD">
        <w:rPr>
          <w:rFonts w:ascii="Arial" w:hAnsi="Arial" w:cs="Arial"/>
        </w:rPr>
        <w:t xml:space="preserve">nám. T. G. Masaryka 130/14, 796 01 Prostějov </w:t>
      </w:r>
    </w:p>
    <w:p w:rsidR="009A32C2" w:rsidRPr="00B318FD" w:rsidRDefault="009A32C2" w:rsidP="009A32C2">
      <w:pPr>
        <w:rPr>
          <w:rFonts w:ascii="Arial" w:hAnsi="Arial" w:cs="Arial"/>
        </w:rPr>
      </w:pPr>
      <w:r w:rsidRPr="00B318FD">
        <w:rPr>
          <w:rFonts w:ascii="Arial" w:hAnsi="Arial" w:cs="Arial"/>
        </w:rPr>
        <w:t xml:space="preserve">Zastoupen: </w:t>
      </w:r>
      <w:r w:rsidRPr="00B318F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18FD">
        <w:rPr>
          <w:rFonts w:ascii="Arial" w:hAnsi="Arial" w:cs="Arial"/>
        </w:rPr>
        <w:t>Mgr. Františkem Jurou,</w:t>
      </w:r>
      <w:r>
        <w:rPr>
          <w:rFonts w:ascii="Arial" w:hAnsi="Arial" w:cs="Arial"/>
        </w:rPr>
        <w:t xml:space="preserve"> MBA, </w:t>
      </w:r>
      <w:proofErr w:type="gramStart"/>
      <w:r>
        <w:rPr>
          <w:rFonts w:ascii="Arial" w:hAnsi="Arial" w:cs="Arial"/>
        </w:rPr>
        <w:t>LL.M.</w:t>
      </w:r>
      <w:proofErr w:type="gramEnd"/>
      <w:r>
        <w:rPr>
          <w:rFonts w:ascii="Arial" w:hAnsi="Arial" w:cs="Arial"/>
        </w:rPr>
        <w:t>,</w:t>
      </w:r>
      <w:r w:rsidRPr="00B318FD">
        <w:rPr>
          <w:rFonts w:ascii="Arial" w:hAnsi="Arial" w:cs="Arial"/>
        </w:rPr>
        <w:t xml:space="preserve"> primátorem</w:t>
      </w:r>
    </w:p>
    <w:p w:rsidR="009A32C2" w:rsidRPr="00B318FD" w:rsidRDefault="009A32C2" w:rsidP="009A32C2">
      <w:pPr>
        <w:rPr>
          <w:rFonts w:ascii="Arial" w:hAnsi="Arial" w:cs="Arial"/>
        </w:rPr>
      </w:pPr>
      <w:r w:rsidRPr="00B318FD">
        <w:rPr>
          <w:rFonts w:ascii="Arial" w:hAnsi="Arial" w:cs="Arial"/>
        </w:rPr>
        <w:t>IČO:</w:t>
      </w:r>
      <w:r w:rsidRPr="00B318FD">
        <w:rPr>
          <w:rFonts w:ascii="Arial" w:hAnsi="Arial" w:cs="Arial"/>
        </w:rPr>
        <w:tab/>
      </w:r>
      <w:r w:rsidRPr="00B318F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18FD">
        <w:rPr>
          <w:rFonts w:ascii="Arial" w:hAnsi="Arial" w:cs="Arial"/>
        </w:rPr>
        <w:t>002</w:t>
      </w:r>
      <w:r>
        <w:rPr>
          <w:rFonts w:ascii="Arial" w:hAnsi="Arial" w:cs="Arial"/>
        </w:rPr>
        <w:t xml:space="preserve"> </w:t>
      </w:r>
      <w:r w:rsidRPr="00B318FD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</w:t>
      </w:r>
      <w:r w:rsidRPr="00B318FD">
        <w:rPr>
          <w:rFonts w:ascii="Arial" w:hAnsi="Arial" w:cs="Arial"/>
        </w:rPr>
        <w:t>659</w:t>
      </w:r>
    </w:p>
    <w:p w:rsidR="009A32C2" w:rsidRPr="00B318FD" w:rsidRDefault="009A32C2" w:rsidP="009A32C2">
      <w:pPr>
        <w:rPr>
          <w:rFonts w:ascii="Arial" w:hAnsi="Arial" w:cs="Arial"/>
        </w:rPr>
      </w:pPr>
      <w:r w:rsidRPr="00B318FD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 w:rsidRPr="00B318FD">
        <w:rPr>
          <w:rFonts w:ascii="Arial" w:hAnsi="Arial" w:cs="Arial"/>
        </w:rPr>
        <w:t>27-1505517309/0800</w:t>
      </w:r>
    </w:p>
    <w:p w:rsidR="009A32C2" w:rsidRPr="00B318FD" w:rsidRDefault="009A32C2" w:rsidP="009A32C2">
      <w:pPr>
        <w:rPr>
          <w:rFonts w:ascii="Arial" w:hAnsi="Arial" w:cs="Arial"/>
        </w:rPr>
      </w:pPr>
    </w:p>
    <w:p w:rsidR="009A32C2" w:rsidRPr="00B318FD" w:rsidRDefault="009A32C2" w:rsidP="009A32C2">
      <w:pPr>
        <w:rPr>
          <w:rFonts w:ascii="Arial" w:hAnsi="Arial" w:cs="Arial"/>
        </w:rPr>
      </w:pPr>
      <w:r w:rsidRPr="00B318FD">
        <w:rPr>
          <w:rFonts w:ascii="Arial" w:hAnsi="Arial" w:cs="Arial"/>
        </w:rPr>
        <w:t>a</w:t>
      </w:r>
    </w:p>
    <w:p w:rsidR="009A32C2" w:rsidRPr="00B318FD" w:rsidRDefault="009A32C2" w:rsidP="009A32C2">
      <w:pPr>
        <w:rPr>
          <w:rFonts w:ascii="Arial" w:hAnsi="Arial" w:cs="Arial"/>
        </w:rPr>
      </w:pPr>
    </w:p>
    <w:p w:rsidR="009A32C2" w:rsidRPr="00B318FD" w:rsidRDefault="009A32C2" w:rsidP="009A32C2">
      <w:pPr>
        <w:rPr>
          <w:rFonts w:ascii="Arial" w:hAnsi="Arial" w:cs="Arial"/>
          <w:b/>
        </w:rPr>
      </w:pPr>
      <w:r w:rsidRPr="00B318FD">
        <w:rPr>
          <w:rFonts w:ascii="Arial" w:hAnsi="Arial" w:cs="Arial"/>
          <w:b/>
        </w:rPr>
        <w:t>Obdarovaný</w:t>
      </w:r>
    </w:p>
    <w:p w:rsidR="009A32C2" w:rsidRPr="00B318FD" w:rsidRDefault="009A32C2" w:rsidP="009A32C2">
      <w:pPr>
        <w:rPr>
          <w:rFonts w:ascii="Arial" w:hAnsi="Arial" w:cs="Arial"/>
          <w:b/>
        </w:rPr>
      </w:pPr>
    </w:p>
    <w:p w:rsidR="009A32C2" w:rsidRPr="00046064" w:rsidRDefault="009A32C2" w:rsidP="009A32C2">
      <w:pPr>
        <w:ind w:left="2124" w:hanging="2124"/>
        <w:rPr>
          <w:rFonts w:ascii="Arial" w:hAnsi="Arial" w:cs="Arial"/>
        </w:rPr>
      </w:pPr>
      <w:r w:rsidRPr="00B318FD">
        <w:rPr>
          <w:rFonts w:ascii="Arial" w:hAnsi="Arial" w:cs="Arial"/>
        </w:rPr>
        <w:t xml:space="preserve">Název: </w:t>
      </w:r>
      <w:r w:rsidRPr="00B318FD">
        <w:rPr>
          <w:rFonts w:ascii="Arial" w:hAnsi="Arial" w:cs="Arial"/>
        </w:rPr>
        <w:tab/>
      </w:r>
      <w:r w:rsidRPr="005D2EE3">
        <w:rPr>
          <w:rFonts w:ascii="Arial" w:hAnsi="Arial" w:cs="Arial"/>
          <w:b/>
          <w:bCs/>
        </w:rPr>
        <w:t xml:space="preserve">SH ČMS - Sbor dobrovolných hasičů </w:t>
      </w:r>
      <w:r>
        <w:rPr>
          <w:rFonts w:ascii="Arial" w:hAnsi="Arial" w:cs="Arial"/>
          <w:b/>
          <w:bCs/>
        </w:rPr>
        <w:t>Čechovice, pobočný spolek</w:t>
      </w:r>
    </w:p>
    <w:p w:rsidR="009A32C2" w:rsidRPr="00147953" w:rsidRDefault="009A32C2" w:rsidP="009A32C2">
      <w:pPr>
        <w:rPr>
          <w:rFonts w:ascii="Arial" w:hAnsi="Arial" w:cs="Arial"/>
        </w:rPr>
      </w:pPr>
      <w:r w:rsidRPr="00B318FD">
        <w:rPr>
          <w:rFonts w:ascii="Arial" w:hAnsi="Arial" w:cs="Arial"/>
        </w:rPr>
        <w:t>Sídlo:</w:t>
      </w:r>
      <w:r w:rsidRPr="00B318FD">
        <w:rPr>
          <w:rFonts w:ascii="Arial" w:hAnsi="Arial" w:cs="Arial"/>
        </w:rPr>
        <w:tab/>
      </w:r>
      <w:r w:rsidRPr="00B318F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B03849">
        <w:rPr>
          <w:rFonts w:ascii="Arial" w:hAnsi="Arial" w:cs="Arial"/>
          <w:bCs/>
        </w:rPr>
        <w:t>Čechovická</w:t>
      </w:r>
      <w:proofErr w:type="spellEnd"/>
      <w:r w:rsidRPr="00B03849">
        <w:rPr>
          <w:rFonts w:ascii="Arial" w:hAnsi="Arial" w:cs="Arial"/>
          <w:bCs/>
        </w:rPr>
        <w:t xml:space="preserve"> 555/51a, Čechovice, 796 04 Prostějov</w:t>
      </w:r>
    </w:p>
    <w:p w:rsidR="009A32C2" w:rsidRPr="00147953" w:rsidRDefault="009A32C2" w:rsidP="009A32C2">
      <w:pPr>
        <w:rPr>
          <w:rFonts w:ascii="Arial" w:hAnsi="Arial" w:cs="Arial"/>
        </w:rPr>
      </w:pPr>
      <w:r w:rsidRPr="00147953">
        <w:rPr>
          <w:rFonts w:ascii="Arial" w:hAnsi="Arial" w:cs="Arial"/>
        </w:rPr>
        <w:t xml:space="preserve">Zastoupen: </w:t>
      </w:r>
      <w:r w:rsidRPr="00147953">
        <w:rPr>
          <w:rFonts w:ascii="Arial" w:hAnsi="Arial" w:cs="Arial"/>
        </w:rPr>
        <w:tab/>
      </w:r>
      <w:r w:rsidRPr="00147953">
        <w:rPr>
          <w:rFonts w:ascii="Arial" w:hAnsi="Arial" w:cs="Arial"/>
        </w:rPr>
        <w:tab/>
      </w:r>
      <w:r>
        <w:rPr>
          <w:rFonts w:ascii="Arial" w:hAnsi="Arial" w:cs="Arial"/>
        </w:rPr>
        <w:t>Josefem Chromcem</w:t>
      </w:r>
      <w:r w:rsidRPr="00147953">
        <w:rPr>
          <w:rFonts w:ascii="Arial" w:hAnsi="Arial" w:cs="Arial"/>
        </w:rPr>
        <w:t>, starostou</w:t>
      </w:r>
    </w:p>
    <w:p w:rsidR="009A32C2" w:rsidRPr="00147953" w:rsidRDefault="009A32C2" w:rsidP="009A32C2">
      <w:pPr>
        <w:rPr>
          <w:rFonts w:ascii="Arial" w:hAnsi="Arial" w:cs="Arial"/>
        </w:rPr>
      </w:pPr>
      <w:r w:rsidRPr="00147953">
        <w:rPr>
          <w:rFonts w:ascii="Arial" w:hAnsi="Arial" w:cs="Arial"/>
        </w:rPr>
        <w:t>IČO:</w:t>
      </w:r>
      <w:r w:rsidRPr="00147953">
        <w:rPr>
          <w:rFonts w:ascii="Arial" w:hAnsi="Arial" w:cs="Arial"/>
        </w:rPr>
        <w:tab/>
      </w:r>
      <w:r w:rsidRPr="00147953">
        <w:rPr>
          <w:rFonts w:ascii="Arial" w:hAnsi="Arial" w:cs="Arial"/>
        </w:rPr>
        <w:tab/>
      </w:r>
      <w:r w:rsidRPr="00147953">
        <w:rPr>
          <w:rFonts w:ascii="Arial" w:hAnsi="Arial" w:cs="Arial"/>
        </w:rPr>
        <w:tab/>
      </w:r>
      <w:r w:rsidRPr="00B03849">
        <w:rPr>
          <w:rFonts w:ascii="Arial" w:hAnsi="Arial" w:cs="Arial"/>
          <w:bCs/>
        </w:rPr>
        <w:t>628 59 919</w:t>
      </w:r>
    </w:p>
    <w:p w:rsidR="009A32C2" w:rsidRPr="00B318FD" w:rsidRDefault="009A32C2" w:rsidP="009A32C2">
      <w:pPr>
        <w:rPr>
          <w:rFonts w:ascii="Arial" w:hAnsi="Arial" w:cs="Arial"/>
        </w:rPr>
      </w:pPr>
      <w:r w:rsidRPr="00B318FD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>255643999/0600</w:t>
      </w:r>
    </w:p>
    <w:p w:rsidR="009A32C2" w:rsidRDefault="009A32C2" w:rsidP="009A32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Právnická osoba zapsaná ve spolkovém rejstříku vedeném u Městského soudu v Praze </w:t>
      </w:r>
      <w:proofErr w:type="spellStart"/>
      <w:proofErr w:type="gramStart"/>
      <w:r>
        <w:rPr>
          <w:rFonts w:ascii="Arial" w:hAnsi="Arial" w:cs="Arial"/>
        </w:rPr>
        <w:t>sp.zn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: L 30410</w:t>
      </w:r>
    </w:p>
    <w:p w:rsidR="009A32C2" w:rsidRPr="00B318FD" w:rsidRDefault="009A32C2" w:rsidP="009A32C2">
      <w:pPr>
        <w:rPr>
          <w:rFonts w:ascii="Arial" w:hAnsi="Arial" w:cs="Arial"/>
        </w:rPr>
      </w:pPr>
      <w:r w:rsidRPr="00B318FD">
        <w:rPr>
          <w:rFonts w:ascii="Arial" w:hAnsi="Arial" w:cs="Arial"/>
        </w:rPr>
        <w:t>(společně též „smluvní strany“)</w:t>
      </w:r>
    </w:p>
    <w:p w:rsidR="009A32C2" w:rsidRDefault="009A32C2" w:rsidP="009A32C2">
      <w:p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:rsidR="009A32C2" w:rsidRPr="00FC2618" w:rsidRDefault="009A32C2" w:rsidP="009A32C2">
      <w:p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:rsidR="009A32C2" w:rsidRPr="00FC2618" w:rsidRDefault="009A32C2" w:rsidP="009A32C2">
      <w:pPr>
        <w:numPr>
          <w:ilvl w:val="0"/>
          <w:numId w:val="1"/>
        </w:numPr>
        <w:ind w:left="0" w:firstLine="0"/>
        <w:contextualSpacing/>
        <w:jc w:val="both"/>
        <w:rPr>
          <w:rFonts w:ascii="Arial" w:hAnsi="Arial" w:cs="Arial"/>
        </w:rPr>
      </w:pPr>
      <w:r w:rsidRPr="00FC2618">
        <w:rPr>
          <w:rFonts w:ascii="Arial" w:hAnsi="Arial" w:cs="Arial"/>
          <w:b/>
        </w:rPr>
        <w:t>Předmět smlouvy</w:t>
      </w:r>
    </w:p>
    <w:p w:rsidR="009A32C2" w:rsidRPr="00FC2618" w:rsidRDefault="009A32C2" w:rsidP="009A32C2">
      <w:pPr>
        <w:contextualSpacing/>
        <w:jc w:val="both"/>
        <w:rPr>
          <w:rFonts w:ascii="Arial" w:hAnsi="Arial" w:cs="Arial"/>
        </w:rPr>
      </w:pPr>
      <w:r w:rsidRPr="00FC2618">
        <w:rPr>
          <w:rFonts w:ascii="Arial" w:hAnsi="Arial" w:cs="Arial"/>
        </w:rPr>
        <w:t xml:space="preserve">Předmětem této smlouvy je poskytnutí daru dárcem obdarovanému, a to peněžních prostředků ve výši </w:t>
      </w:r>
      <w:r>
        <w:rPr>
          <w:rFonts w:ascii="Arial" w:hAnsi="Arial" w:cs="Arial"/>
        </w:rPr>
        <w:t>70</w:t>
      </w:r>
      <w:r w:rsidRPr="00FC2618">
        <w:rPr>
          <w:rFonts w:ascii="Arial" w:hAnsi="Arial" w:cs="Arial"/>
        </w:rPr>
        <w:t xml:space="preserve">.000 Kč (slovy: </w:t>
      </w:r>
      <w:r>
        <w:rPr>
          <w:rFonts w:ascii="Arial" w:hAnsi="Arial" w:cs="Arial"/>
        </w:rPr>
        <w:t xml:space="preserve">sedmdesát </w:t>
      </w:r>
      <w:r w:rsidRPr="00FC2618">
        <w:rPr>
          <w:rFonts w:ascii="Arial" w:hAnsi="Arial" w:cs="Arial"/>
        </w:rPr>
        <w:t xml:space="preserve">tisíc korun českých). Dar je určen na </w:t>
      </w:r>
      <w:bookmarkStart w:id="11" w:name="OLE_LINK15"/>
      <w:r>
        <w:rPr>
          <w:rFonts w:ascii="Arial" w:hAnsi="Arial" w:cs="Arial"/>
        </w:rPr>
        <w:t xml:space="preserve">dokrytí nákladů spojených s </w:t>
      </w:r>
      <w:r w:rsidRPr="00FC2618">
        <w:rPr>
          <w:rFonts w:ascii="Arial" w:hAnsi="Arial" w:cs="Arial"/>
          <w:bCs/>
        </w:rPr>
        <w:t>organizační</w:t>
      </w:r>
      <w:r>
        <w:rPr>
          <w:rFonts w:ascii="Arial" w:hAnsi="Arial" w:cs="Arial"/>
          <w:bCs/>
        </w:rPr>
        <w:t>m</w:t>
      </w:r>
      <w:r w:rsidRPr="00FC2618">
        <w:rPr>
          <w:rFonts w:ascii="Arial" w:hAnsi="Arial" w:cs="Arial"/>
          <w:bCs/>
        </w:rPr>
        <w:t xml:space="preserve"> zajištění</w:t>
      </w:r>
      <w:r>
        <w:rPr>
          <w:rFonts w:ascii="Arial" w:hAnsi="Arial" w:cs="Arial"/>
          <w:bCs/>
        </w:rPr>
        <w:t>m</w:t>
      </w:r>
      <w:r w:rsidRPr="00FC2618">
        <w:rPr>
          <w:rFonts w:ascii="Arial" w:hAnsi="Arial" w:cs="Arial"/>
          <w:bCs/>
        </w:rPr>
        <w:t xml:space="preserve"> kulturního programu oslav 700 let </w:t>
      </w:r>
      <w:bookmarkEnd w:id="11"/>
      <w:r w:rsidRPr="00FC2618">
        <w:rPr>
          <w:rFonts w:ascii="Arial" w:hAnsi="Arial" w:cs="Arial"/>
          <w:bCs/>
        </w:rPr>
        <w:t>Čechovic</w:t>
      </w:r>
      <w:r w:rsidRPr="00FC2618">
        <w:rPr>
          <w:rFonts w:ascii="Arial" w:hAnsi="Arial" w:cs="Arial"/>
        </w:rPr>
        <w:t xml:space="preserve"> (dále jen „dar“). </w:t>
      </w:r>
    </w:p>
    <w:p w:rsidR="009A32C2" w:rsidRPr="00FC2618" w:rsidRDefault="009A32C2" w:rsidP="009A32C2">
      <w:pPr>
        <w:contextualSpacing/>
        <w:jc w:val="both"/>
        <w:rPr>
          <w:rFonts w:ascii="Arial" w:hAnsi="Arial" w:cs="Arial"/>
        </w:rPr>
      </w:pPr>
    </w:p>
    <w:p w:rsidR="009A32C2" w:rsidRPr="00FC2618" w:rsidRDefault="009A32C2" w:rsidP="009A32C2">
      <w:pPr>
        <w:contextualSpacing/>
        <w:jc w:val="both"/>
        <w:rPr>
          <w:rFonts w:ascii="Arial" w:hAnsi="Arial" w:cs="Arial"/>
        </w:rPr>
      </w:pPr>
    </w:p>
    <w:p w:rsidR="009A32C2" w:rsidRPr="00FC2618" w:rsidRDefault="009A32C2" w:rsidP="009A32C2">
      <w:pPr>
        <w:numPr>
          <w:ilvl w:val="0"/>
          <w:numId w:val="1"/>
        </w:numPr>
        <w:ind w:left="0" w:firstLine="0"/>
        <w:contextualSpacing/>
        <w:jc w:val="both"/>
        <w:rPr>
          <w:rFonts w:ascii="Arial" w:hAnsi="Arial" w:cs="Arial"/>
        </w:rPr>
      </w:pPr>
      <w:r w:rsidRPr="00FC2618">
        <w:rPr>
          <w:rFonts w:ascii="Arial" w:hAnsi="Arial" w:cs="Arial"/>
          <w:b/>
        </w:rPr>
        <w:t>Závazek obdarovaného</w:t>
      </w:r>
    </w:p>
    <w:p w:rsidR="009A32C2" w:rsidRPr="00FC2618" w:rsidRDefault="009A32C2" w:rsidP="009A32C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C2618">
        <w:rPr>
          <w:rFonts w:ascii="Arial" w:hAnsi="Arial" w:cs="Arial"/>
        </w:rPr>
        <w:t xml:space="preserve">Obdarovaný se zavazuje použít finanční dar na účel určený v čl. 1 smlouvy. </w:t>
      </w:r>
    </w:p>
    <w:p w:rsidR="009A32C2" w:rsidRPr="00FC2618" w:rsidRDefault="009A32C2" w:rsidP="009A32C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C2618">
        <w:rPr>
          <w:rFonts w:ascii="Arial" w:hAnsi="Arial" w:cs="Arial"/>
        </w:rPr>
        <w:t xml:space="preserve">Obdarovaný dar za sjednaných podmínek přijímá. </w:t>
      </w:r>
    </w:p>
    <w:p w:rsidR="009A32C2" w:rsidRPr="00FC2618" w:rsidRDefault="009A32C2" w:rsidP="009A32C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C2618">
        <w:rPr>
          <w:rFonts w:ascii="Arial" w:hAnsi="Arial" w:cs="Arial"/>
        </w:rPr>
        <w:t>Obdarovaný současně uděluje dárci výslovný souhlas se zveřejněním svého názvu, sídla, účelu a výše poskytnutého daru.</w:t>
      </w:r>
    </w:p>
    <w:p w:rsidR="009A32C2" w:rsidRPr="00FC2618" w:rsidRDefault="009A32C2" w:rsidP="009A32C2">
      <w:pPr>
        <w:contextualSpacing/>
        <w:jc w:val="both"/>
        <w:rPr>
          <w:rFonts w:ascii="Arial" w:hAnsi="Arial" w:cs="Arial"/>
        </w:rPr>
      </w:pPr>
    </w:p>
    <w:p w:rsidR="009A32C2" w:rsidRPr="00FC2618" w:rsidRDefault="009A32C2" w:rsidP="009A32C2">
      <w:pPr>
        <w:contextualSpacing/>
        <w:jc w:val="both"/>
        <w:rPr>
          <w:rFonts w:ascii="Arial" w:hAnsi="Arial" w:cs="Arial"/>
        </w:rPr>
      </w:pPr>
    </w:p>
    <w:p w:rsidR="009A32C2" w:rsidRPr="00FC2618" w:rsidRDefault="009A32C2" w:rsidP="009A32C2">
      <w:pPr>
        <w:numPr>
          <w:ilvl w:val="0"/>
          <w:numId w:val="1"/>
        </w:numPr>
        <w:ind w:left="0" w:firstLine="0"/>
        <w:contextualSpacing/>
        <w:jc w:val="both"/>
        <w:rPr>
          <w:rFonts w:ascii="Arial" w:hAnsi="Arial" w:cs="Arial"/>
          <w:b/>
        </w:rPr>
      </w:pPr>
      <w:r w:rsidRPr="00FC2618">
        <w:rPr>
          <w:rFonts w:ascii="Arial" w:hAnsi="Arial" w:cs="Arial"/>
          <w:b/>
        </w:rPr>
        <w:t xml:space="preserve">Ostatní ujednání </w:t>
      </w:r>
    </w:p>
    <w:p w:rsidR="009A32C2" w:rsidRPr="00FC2618" w:rsidRDefault="009A32C2" w:rsidP="009A32C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FC2618">
        <w:rPr>
          <w:rFonts w:ascii="Arial" w:hAnsi="Arial" w:cs="Arial"/>
        </w:rPr>
        <w:t xml:space="preserve">Dar bude obdarovanému poskytnut formou bezhotovostního převodu z účtu dárce </w:t>
      </w:r>
      <w:r w:rsidRPr="00FC2618">
        <w:rPr>
          <w:rFonts w:ascii="Arial" w:hAnsi="Arial" w:cs="Arial"/>
        </w:rPr>
        <w:br/>
        <w:t>na bankovní účet obdarovaného uvedený ve smlouvě. Dnem poskytnutí daru se rozumí den, kdy bude dar poukázán z bankovního účtu dárce.</w:t>
      </w:r>
    </w:p>
    <w:p w:rsidR="009A32C2" w:rsidRPr="00FC2618" w:rsidRDefault="009A32C2" w:rsidP="009A32C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FC2618">
        <w:rPr>
          <w:rFonts w:ascii="Arial" w:hAnsi="Arial" w:cs="Arial"/>
        </w:rPr>
        <w:t>Dar bude poskytnut jednorázově nejpozději do 15 pracovních dnů ode dne účinnosti této smlouvy.</w:t>
      </w:r>
    </w:p>
    <w:p w:rsidR="009A32C2" w:rsidRPr="00FC2618" w:rsidRDefault="009A32C2" w:rsidP="009A32C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FC2618">
        <w:rPr>
          <w:rFonts w:ascii="Arial" w:hAnsi="Arial" w:cs="Arial"/>
        </w:rPr>
        <w:lastRenderedPageBreak/>
        <w:t xml:space="preserve">V případě nedodržení účelového určení daru je obdarovaný povinen do 30 dnů ode dne, kdy jej k tomu dárce vyzve, dar vrátit.    </w:t>
      </w:r>
    </w:p>
    <w:p w:rsidR="009A32C2" w:rsidRPr="00FC2618" w:rsidRDefault="009A32C2" w:rsidP="009A32C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FC2618">
        <w:rPr>
          <w:rFonts w:ascii="Arial" w:hAnsi="Arial" w:cs="Arial"/>
        </w:rPr>
        <w:t xml:space="preserve">Dárce uděluje obdarovanému souhlas s bezúplatným užitím znaku města Prostějova při plnění účelu, na který byl dar poskytnut. </w:t>
      </w:r>
    </w:p>
    <w:p w:rsidR="009A32C2" w:rsidRPr="006B6E1A" w:rsidRDefault="009A32C2" w:rsidP="009A32C2">
      <w:pPr>
        <w:pStyle w:val="Odstavecseseznamem"/>
        <w:jc w:val="both"/>
        <w:rPr>
          <w:rFonts w:ascii="Arial" w:hAnsi="Arial" w:cs="Arial"/>
        </w:rPr>
      </w:pPr>
    </w:p>
    <w:p w:rsidR="009A32C2" w:rsidRPr="006B6E1A" w:rsidRDefault="009A32C2" w:rsidP="009A32C2">
      <w:pPr>
        <w:pStyle w:val="Odstavecseseznamem"/>
        <w:jc w:val="both"/>
        <w:rPr>
          <w:rFonts w:ascii="Arial" w:hAnsi="Arial" w:cs="Arial"/>
        </w:rPr>
      </w:pPr>
    </w:p>
    <w:p w:rsidR="009A32C2" w:rsidRPr="00B318FD" w:rsidRDefault="009A32C2" w:rsidP="009A32C2">
      <w:pPr>
        <w:numPr>
          <w:ilvl w:val="0"/>
          <w:numId w:val="1"/>
        </w:numPr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Závěrečná ujednání</w:t>
      </w:r>
    </w:p>
    <w:p w:rsidR="009A32C2" w:rsidRPr="00B318FD" w:rsidRDefault="009A32C2" w:rsidP="009A32C2">
      <w:pPr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B318FD">
        <w:rPr>
          <w:rFonts w:ascii="Arial" w:hAnsi="Arial" w:cs="Arial"/>
        </w:rPr>
        <w:t>Tato smlouva se vyhotovuje ve dvou vyhotoveních, z nichž každá ze smluvních stran obdrží jeden stejnopis.</w:t>
      </w:r>
    </w:p>
    <w:p w:rsidR="009A32C2" w:rsidRPr="00B318FD" w:rsidRDefault="009A32C2" w:rsidP="009A32C2">
      <w:pPr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B318FD">
        <w:rPr>
          <w:rFonts w:ascii="Arial" w:hAnsi="Arial" w:cs="Arial"/>
        </w:rPr>
        <w:t>Smluvní strany si smlouvu přečetly, bez výhrad s ní souhlasí, což stvrzují svými podpisy. Práva a povinnosti neupravená výslovně touto smlouvou se řídí příslušnými ustanoveními zákona č. 89/2012 Sb., občanský zákoník, ve znění pozdějších předpisů.</w:t>
      </w:r>
    </w:p>
    <w:p w:rsidR="009A32C2" w:rsidRDefault="009A32C2" w:rsidP="009A32C2">
      <w:pPr>
        <w:numPr>
          <w:ilvl w:val="0"/>
          <w:numId w:val="2"/>
        </w:numPr>
        <w:contextualSpacing/>
        <w:jc w:val="both"/>
        <w:rPr>
          <w:rFonts w:ascii="Arial" w:hAnsi="Arial" w:cs="Arial"/>
          <w:lang w:eastAsia="ar-SA"/>
        </w:rPr>
      </w:pPr>
      <w:r w:rsidRPr="00B318FD">
        <w:rPr>
          <w:rFonts w:ascii="Arial" w:hAnsi="Arial" w:cs="Arial"/>
        </w:rPr>
        <w:t>O uzavření této smlouvy rozhodl</w:t>
      </w:r>
      <w:r>
        <w:rPr>
          <w:rFonts w:ascii="Arial" w:hAnsi="Arial" w:cs="Arial"/>
        </w:rPr>
        <w:t>o</w:t>
      </w:r>
      <w:r w:rsidRPr="00B318FD">
        <w:rPr>
          <w:rFonts w:ascii="Arial" w:hAnsi="Arial" w:cs="Arial"/>
        </w:rPr>
        <w:t xml:space="preserve"> v souladu se zákonem č. 128/2000 Sb., o obcích (obecní zřízení), ve znění pozdějších předpisů, </w:t>
      </w:r>
      <w:r>
        <w:rPr>
          <w:rFonts w:ascii="Arial" w:hAnsi="Arial" w:cs="Arial"/>
        </w:rPr>
        <w:t xml:space="preserve">Zastupitelstvo města Prostějova </w:t>
      </w:r>
      <w:r>
        <w:rPr>
          <w:rFonts w:ascii="Arial" w:hAnsi="Arial" w:cs="Arial"/>
        </w:rPr>
        <w:br/>
        <w:t>na svém zasedání</w:t>
      </w:r>
      <w:r w:rsidRPr="00B318FD">
        <w:rPr>
          <w:rFonts w:ascii="Arial" w:hAnsi="Arial" w:cs="Arial"/>
        </w:rPr>
        <w:t xml:space="preserve"> konané</w:t>
      </w:r>
      <w:r>
        <w:rPr>
          <w:rFonts w:ascii="Arial" w:hAnsi="Arial" w:cs="Arial"/>
        </w:rPr>
        <w:t>m</w:t>
      </w:r>
      <w:r w:rsidRPr="00B318FD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1. 12. 2025 usnesením č. 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9A32C2" w:rsidRDefault="009A32C2" w:rsidP="009A32C2">
      <w:pPr>
        <w:numPr>
          <w:ilvl w:val="0"/>
          <w:numId w:val="2"/>
        </w:numPr>
        <w:contextualSpacing/>
        <w:jc w:val="both"/>
        <w:rPr>
          <w:rFonts w:ascii="Arial" w:hAnsi="Arial" w:cs="Arial"/>
          <w:lang w:eastAsia="ar-SA"/>
        </w:rPr>
      </w:pPr>
      <w:r w:rsidRPr="00492BD2">
        <w:rPr>
          <w:rFonts w:ascii="Arial" w:eastAsiaTheme="minorHAnsi" w:hAnsi="Arial" w:cs="Arial"/>
          <w:lang w:eastAsia="en-US"/>
        </w:rPr>
        <w:t xml:space="preserve">Smluvní strany jsou srozuměny s tím, že tato smlouva bude uveřejněna v registru smluv dle zákona č. 340/2015 Sb., o zvláštních podmínkách účinnosti některých smluv, uveřejňování těchto smluv a o registru smluv (zákon o registru smluv), </w:t>
      </w:r>
      <w:r>
        <w:rPr>
          <w:rFonts w:ascii="Arial" w:eastAsiaTheme="minorHAnsi" w:hAnsi="Arial" w:cs="Arial"/>
          <w:lang w:eastAsia="en-US"/>
        </w:rPr>
        <w:br/>
      </w:r>
      <w:r w:rsidRPr="00492BD2">
        <w:rPr>
          <w:rFonts w:ascii="Arial" w:eastAsiaTheme="minorHAnsi" w:hAnsi="Arial" w:cs="Arial"/>
          <w:lang w:eastAsia="en-US"/>
        </w:rPr>
        <w:t>ve znění pozdějších předpisů. Uveřejnění této smlouvy v registru smluv zajistí</w:t>
      </w:r>
      <w:r w:rsidRPr="00492BD2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Dárce</w:t>
      </w:r>
      <w:r w:rsidRPr="00492BD2">
        <w:rPr>
          <w:rFonts w:ascii="Arial" w:eastAsia="Calibri" w:hAnsi="Arial" w:cs="Arial"/>
          <w:lang w:eastAsia="en-US"/>
        </w:rPr>
        <w:t>.</w:t>
      </w:r>
    </w:p>
    <w:p w:rsidR="009A32C2" w:rsidRDefault="009A32C2" w:rsidP="009A32C2">
      <w:pPr>
        <w:numPr>
          <w:ilvl w:val="0"/>
          <w:numId w:val="2"/>
        </w:numPr>
        <w:contextualSpacing/>
        <w:jc w:val="both"/>
        <w:rPr>
          <w:rFonts w:ascii="Arial" w:hAnsi="Arial" w:cs="Arial"/>
          <w:lang w:eastAsia="ar-SA"/>
        </w:rPr>
      </w:pPr>
      <w:r w:rsidRPr="00492BD2">
        <w:rPr>
          <w:rFonts w:ascii="Arial" w:eastAsia="Calibri" w:hAnsi="Arial" w:cs="Arial"/>
          <w:color w:val="000000"/>
          <w:lang w:eastAsia="en-US"/>
        </w:rPr>
        <w:t xml:space="preserve">Tato smlouva nabývá platnosti </w:t>
      </w:r>
      <w:r w:rsidRPr="00492BD2">
        <w:rPr>
          <w:rFonts w:ascii="Arial" w:eastAsiaTheme="minorHAnsi" w:hAnsi="Arial" w:cs="Arial"/>
          <w:lang w:eastAsia="en-US"/>
        </w:rPr>
        <w:t xml:space="preserve">dnem podpisu obou smluvních stran a </w:t>
      </w:r>
      <w:r w:rsidRPr="00492BD2">
        <w:rPr>
          <w:rFonts w:ascii="Arial" w:eastAsia="Calibri" w:hAnsi="Arial" w:cs="Arial"/>
          <w:color w:val="000000"/>
          <w:lang w:eastAsia="en-US"/>
        </w:rPr>
        <w:t>účinnosti dnem jejího uveřejnění v registru smluv</w:t>
      </w:r>
      <w:r w:rsidRPr="00381DCD">
        <w:rPr>
          <w:rFonts w:ascii="Arial" w:eastAsiaTheme="minorHAnsi" w:hAnsi="Arial" w:cs="Arial"/>
          <w:lang w:eastAsia="en-US"/>
        </w:rPr>
        <w:t>.</w:t>
      </w:r>
    </w:p>
    <w:p w:rsidR="009A32C2" w:rsidRPr="00FC2618" w:rsidRDefault="009A32C2" w:rsidP="009A32C2">
      <w:pPr>
        <w:ind w:left="720"/>
        <w:contextualSpacing/>
        <w:jc w:val="both"/>
        <w:rPr>
          <w:rFonts w:ascii="Arial" w:hAnsi="Arial" w:cs="Arial"/>
        </w:rPr>
      </w:pPr>
    </w:p>
    <w:p w:rsidR="009A32C2" w:rsidRPr="00FC2618" w:rsidRDefault="009A32C2" w:rsidP="009A32C2">
      <w:pPr>
        <w:rPr>
          <w:rFonts w:ascii="Arial" w:hAnsi="Arial" w:cs="Arial"/>
          <w:b/>
        </w:rPr>
      </w:pPr>
    </w:p>
    <w:p w:rsidR="009A32C2" w:rsidRPr="00FC2618" w:rsidRDefault="009A32C2" w:rsidP="009A32C2">
      <w:pPr>
        <w:rPr>
          <w:rFonts w:ascii="Arial" w:hAnsi="Arial" w:cs="Arial"/>
        </w:rPr>
      </w:pPr>
    </w:p>
    <w:p w:rsidR="009A32C2" w:rsidRPr="00FC2618" w:rsidRDefault="009A32C2" w:rsidP="009A32C2">
      <w:pPr>
        <w:rPr>
          <w:rFonts w:ascii="Arial" w:hAnsi="Arial" w:cs="Arial"/>
        </w:rPr>
      </w:pPr>
    </w:p>
    <w:p w:rsidR="009A32C2" w:rsidRPr="00FC2618" w:rsidRDefault="009A32C2" w:rsidP="009A32C2">
      <w:pPr>
        <w:tabs>
          <w:tab w:val="left" w:pos="4820"/>
        </w:tabs>
        <w:rPr>
          <w:rFonts w:ascii="Arial" w:hAnsi="Arial" w:cs="Arial"/>
        </w:rPr>
      </w:pPr>
      <w:r w:rsidRPr="00FC2618">
        <w:rPr>
          <w:rFonts w:ascii="Arial" w:hAnsi="Arial" w:cs="Arial"/>
        </w:rPr>
        <w:t>Prostějov ………………….</w:t>
      </w:r>
      <w:r w:rsidRPr="00FC2618">
        <w:rPr>
          <w:rFonts w:ascii="Arial" w:hAnsi="Arial" w:cs="Arial"/>
        </w:rPr>
        <w:tab/>
        <w:t>Prostějov ………………….</w:t>
      </w:r>
    </w:p>
    <w:p w:rsidR="009A32C2" w:rsidRPr="00FC2618" w:rsidRDefault="009A32C2" w:rsidP="009A32C2">
      <w:pPr>
        <w:tabs>
          <w:tab w:val="left" w:pos="5103"/>
        </w:tabs>
        <w:rPr>
          <w:rFonts w:ascii="Arial" w:hAnsi="Arial" w:cs="Arial"/>
        </w:rPr>
      </w:pPr>
    </w:p>
    <w:p w:rsidR="009A32C2" w:rsidRPr="00FC2618" w:rsidRDefault="009A32C2" w:rsidP="009A32C2">
      <w:pPr>
        <w:tabs>
          <w:tab w:val="left" w:pos="5103"/>
        </w:tabs>
        <w:rPr>
          <w:rFonts w:ascii="Arial" w:hAnsi="Arial" w:cs="Arial"/>
        </w:rPr>
      </w:pPr>
    </w:p>
    <w:p w:rsidR="009A32C2" w:rsidRPr="00FC2618" w:rsidRDefault="009A32C2" w:rsidP="009A32C2">
      <w:pPr>
        <w:tabs>
          <w:tab w:val="left" w:pos="5103"/>
        </w:tabs>
        <w:rPr>
          <w:rFonts w:ascii="Arial" w:hAnsi="Arial" w:cs="Arial"/>
        </w:rPr>
      </w:pPr>
      <w:r w:rsidRPr="00FC2618">
        <w:rPr>
          <w:rFonts w:ascii="Arial" w:hAnsi="Arial" w:cs="Arial"/>
        </w:rPr>
        <w:t xml:space="preserve"> </w:t>
      </w:r>
    </w:p>
    <w:p w:rsidR="009A32C2" w:rsidRPr="00FC2618" w:rsidRDefault="009A32C2" w:rsidP="009A32C2">
      <w:pPr>
        <w:tabs>
          <w:tab w:val="left" w:pos="5103"/>
        </w:tabs>
        <w:rPr>
          <w:rFonts w:ascii="Arial" w:hAnsi="Arial" w:cs="Arial"/>
        </w:rPr>
      </w:pPr>
    </w:p>
    <w:p w:rsidR="009A32C2" w:rsidRPr="00FC2618" w:rsidRDefault="009A32C2" w:rsidP="009A32C2">
      <w:pPr>
        <w:tabs>
          <w:tab w:val="left" w:pos="5103"/>
        </w:tabs>
        <w:rPr>
          <w:rFonts w:ascii="Arial" w:hAnsi="Arial" w:cs="Arial"/>
        </w:rPr>
      </w:pPr>
    </w:p>
    <w:p w:rsidR="009A32C2" w:rsidRPr="00FC2618" w:rsidRDefault="009A32C2" w:rsidP="009A32C2">
      <w:pPr>
        <w:tabs>
          <w:tab w:val="left" w:pos="5103"/>
        </w:tabs>
        <w:rPr>
          <w:rFonts w:ascii="Arial" w:hAnsi="Arial" w:cs="Arial"/>
        </w:rPr>
      </w:pPr>
    </w:p>
    <w:p w:rsidR="009A32C2" w:rsidRPr="00FC2618" w:rsidRDefault="009A32C2" w:rsidP="009A32C2">
      <w:pPr>
        <w:tabs>
          <w:tab w:val="left" w:pos="5103"/>
        </w:tabs>
        <w:rPr>
          <w:rFonts w:ascii="Arial" w:hAnsi="Arial" w:cs="Arial"/>
        </w:rPr>
      </w:pPr>
    </w:p>
    <w:p w:rsidR="009A32C2" w:rsidRPr="00FC2618" w:rsidRDefault="009A32C2" w:rsidP="009A32C2">
      <w:pPr>
        <w:tabs>
          <w:tab w:val="left" w:pos="5103"/>
        </w:tabs>
        <w:rPr>
          <w:rFonts w:ascii="Arial" w:hAnsi="Arial" w:cs="Arial"/>
        </w:rPr>
      </w:pPr>
    </w:p>
    <w:p w:rsidR="009A32C2" w:rsidRPr="00FC2618" w:rsidRDefault="009A32C2" w:rsidP="009A32C2">
      <w:pPr>
        <w:jc w:val="both"/>
      </w:pPr>
    </w:p>
    <w:p w:rsidR="009A32C2" w:rsidRPr="00147953" w:rsidRDefault="009A32C2" w:rsidP="009A32C2">
      <w:pPr>
        <w:jc w:val="center"/>
        <w:rPr>
          <w:rFonts w:ascii="Arial" w:hAnsi="Arial" w:cs="Arial"/>
        </w:rPr>
      </w:pPr>
      <w:r w:rsidRPr="00147953">
        <w:rPr>
          <w:rFonts w:ascii="Arial" w:hAnsi="Arial" w:cs="Arial"/>
        </w:rPr>
        <w:t>…...........................................................             …...........................................................</w:t>
      </w:r>
    </w:p>
    <w:p w:rsidR="009A32C2" w:rsidRPr="00147953" w:rsidRDefault="009A32C2" w:rsidP="009A32C2">
      <w:pPr>
        <w:rPr>
          <w:rFonts w:ascii="Arial" w:hAnsi="Arial" w:cs="Arial"/>
        </w:rPr>
      </w:pPr>
      <w:r w:rsidRPr="00147953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Josef Chromec</w:t>
      </w:r>
      <w:r w:rsidRPr="00147953">
        <w:rPr>
          <w:rFonts w:ascii="Arial" w:hAnsi="Arial" w:cs="Arial"/>
        </w:rPr>
        <w:t xml:space="preserve">                                     Mgr. František Jura, MBA, </w:t>
      </w:r>
      <w:proofErr w:type="gramStart"/>
      <w:r w:rsidRPr="00147953">
        <w:rPr>
          <w:rFonts w:ascii="Arial" w:hAnsi="Arial" w:cs="Arial"/>
        </w:rPr>
        <w:t>LL.M.</w:t>
      </w:r>
      <w:proofErr w:type="gramEnd"/>
    </w:p>
    <w:p w:rsidR="009A32C2" w:rsidRPr="00147953" w:rsidRDefault="009A32C2" w:rsidP="009A32C2">
      <w:pPr>
        <w:rPr>
          <w:rFonts w:ascii="Arial" w:hAnsi="Arial" w:cs="Arial"/>
        </w:rPr>
      </w:pPr>
      <w:r w:rsidRPr="00147953">
        <w:rPr>
          <w:rFonts w:ascii="Arial" w:hAnsi="Arial" w:cs="Arial"/>
        </w:rPr>
        <w:t xml:space="preserve">          starosta SH ČMS - Sbor dobrovolných </w:t>
      </w:r>
      <w:r w:rsidRPr="00147953">
        <w:rPr>
          <w:rFonts w:ascii="Arial" w:hAnsi="Arial" w:cs="Arial"/>
        </w:rPr>
        <w:tab/>
      </w:r>
      <w:r w:rsidRPr="00147953">
        <w:rPr>
          <w:rFonts w:ascii="Arial" w:hAnsi="Arial" w:cs="Arial"/>
        </w:rPr>
        <w:tab/>
      </w:r>
      <w:r w:rsidRPr="001479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147953">
        <w:rPr>
          <w:rFonts w:ascii="Arial" w:hAnsi="Arial" w:cs="Arial"/>
        </w:rPr>
        <w:t>primátor</w:t>
      </w:r>
    </w:p>
    <w:p w:rsidR="009A32C2" w:rsidRPr="00147953" w:rsidRDefault="009A32C2" w:rsidP="009A32C2">
      <w:pPr>
        <w:jc w:val="center"/>
      </w:pPr>
      <w:r w:rsidRPr="00147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14795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147953">
        <w:rPr>
          <w:rFonts w:ascii="Arial" w:hAnsi="Arial" w:cs="Arial"/>
        </w:rPr>
        <w:t xml:space="preserve">     hasičů </w:t>
      </w:r>
      <w:r>
        <w:rPr>
          <w:rFonts w:ascii="Arial" w:hAnsi="Arial" w:cs="Arial"/>
        </w:rPr>
        <w:t>Čechovice</w:t>
      </w:r>
      <w:r w:rsidRPr="00147953">
        <w:rPr>
          <w:rFonts w:ascii="Arial" w:hAnsi="Arial" w:cs="Arial"/>
        </w:rPr>
        <w:tab/>
        <w:t xml:space="preserve">     </w:t>
      </w:r>
      <w:r w:rsidRPr="001479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47953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    </w:t>
      </w:r>
      <w:r w:rsidRPr="00147953">
        <w:rPr>
          <w:rFonts w:ascii="Arial" w:hAnsi="Arial" w:cs="Arial"/>
        </w:rPr>
        <w:t xml:space="preserve"> statutárního města Prostějova</w:t>
      </w:r>
    </w:p>
    <w:p w:rsidR="009A32C2" w:rsidRDefault="009A32C2" w:rsidP="009A32C2"/>
    <w:p w:rsidR="009A32C2" w:rsidRDefault="009A32C2" w:rsidP="009A32C2"/>
    <w:p w:rsidR="004E67C9" w:rsidRDefault="004E67C9"/>
    <w:sectPr w:rsidR="004E67C9" w:rsidSect="008A307F">
      <w:footerReference w:type="default" r:id="rId7"/>
      <w:pgSz w:w="11906" w:h="16838"/>
      <w:pgMar w:top="1134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2C2" w:rsidRDefault="009A32C2" w:rsidP="009A32C2">
      <w:r>
        <w:separator/>
      </w:r>
    </w:p>
  </w:endnote>
  <w:endnote w:type="continuationSeparator" w:id="0">
    <w:p w:rsidR="009A32C2" w:rsidRDefault="009A32C2" w:rsidP="009A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C0C" w:rsidRPr="00B514AE" w:rsidRDefault="009A32C2" w:rsidP="00B514AE">
    <w:pPr>
      <w:pStyle w:val="Zpat"/>
      <w:pBdr>
        <w:top w:val="thinThickSmallGap" w:sz="24" w:space="1" w:color="622423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Zastupitelstvo</w:t>
    </w:r>
    <w:r w:rsidR="00F37F88" w:rsidRPr="00B514AE">
      <w:rPr>
        <w:rFonts w:ascii="Arial" w:hAnsi="Arial" w:cs="Arial"/>
        <w:sz w:val="20"/>
        <w:szCs w:val="20"/>
      </w:rPr>
      <w:t xml:space="preserve"> města Prostějova</w:t>
    </w:r>
    <w:r>
      <w:rPr>
        <w:rFonts w:ascii="Arial" w:hAnsi="Arial" w:cs="Arial"/>
        <w:sz w:val="20"/>
        <w:szCs w:val="20"/>
      </w:rPr>
      <w:t xml:space="preserve"> </w:t>
    </w:r>
    <w:r w:rsidR="00F37F88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. </w:t>
    </w:r>
    <w:r w:rsidR="00F37F88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2</w:t>
    </w:r>
    <w:r w:rsidR="00F37F88">
      <w:rPr>
        <w:rFonts w:ascii="Arial" w:hAnsi="Arial" w:cs="Arial"/>
        <w:sz w:val="20"/>
        <w:szCs w:val="20"/>
      </w:rPr>
      <w:t>. 2025</w:t>
    </w:r>
    <w:r w:rsidR="00F37F88" w:rsidRPr="00B514AE">
      <w:rPr>
        <w:rFonts w:ascii="Arial" w:hAnsi="Arial" w:cs="Arial"/>
        <w:sz w:val="20"/>
        <w:szCs w:val="20"/>
      </w:rPr>
      <w:tab/>
    </w:r>
    <w:r w:rsidR="00F37F88" w:rsidRPr="00B514AE">
      <w:rPr>
        <w:rFonts w:ascii="Arial" w:hAnsi="Arial" w:cs="Arial"/>
        <w:sz w:val="20"/>
        <w:szCs w:val="20"/>
      </w:rPr>
      <w:tab/>
      <w:t xml:space="preserve">Strana </w:t>
    </w:r>
    <w:r w:rsidR="00F37F88" w:rsidRPr="00B514AE">
      <w:rPr>
        <w:rFonts w:ascii="Arial" w:hAnsi="Arial" w:cs="Arial"/>
        <w:sz w:val="20"/>
        <w:szCs w:val="20"/>
      </w:rPr>
      <w:fldChar w:fldCharType="begin"/>
    </w:r>
    <w:r w:rsidR="00F37F88" w:rsidRPr="00844E83">
      <w:rPr>
        <w:rFonts w:ascii="Arial" w:hAnsi="Arial" w:cs="Arial"/>
        <w:sz w:val="20"/>
        <w:szCs w:val="20"/>
      </w:rPr>
      <w:instrText>PAGE   \* MERGEFORMAT</w:instrText>
    </w:r>
    <w:r w:rsidR="00F37F88" w:rsidRPr="00B514AE">
      <w:rPr>
        <w:rFonts w:ascii="Arial" w:hAnsi="Arial" w:cs="Arial"/>
        <w:sz w:val="20"/>
        <w:szCs w:val="20"/>
      </w:rPr>
      <w:fldChar w:fldCharType="separate"/>
    </w:r>
    <w:r w:rsidR="00F37F88">
      <w:rPr>
        <w:rFonts w:ascii="Arial" w:hAnsi="Arial" w:cs="Arial"/>
        <w:noProof/>
        <w:sz w:val="20"/>
        <w:szCs w:val="20"/>
      </w:rPr>
      <w:t>5</w:t>
    </w:r>
    <w:r w:rsidR="00F37F88" w:rsidRPr="00B514AE">
      <w:rPr>
        <w:rFonts w:ascii="Arial" w:hAnsi="Arial" w:cs="Arial"/>
        <w:sz w:val="20"/>
        <w:szCs w:val="20"/>
      </w:rPr>
      <w:fldChar w:fldCharType="end"/>
    </w:r>
  </w:p>
  <w:p w:rsidR="00287C0C" w:rsidRPr="00B514AE" w:rsidRDefault="00F37F88" w:rsidP="003C22B4">
    <w:pPr>
      <w:pStyle w:val="Zpat"/>
      <w:pBdr>
        <w:top w:val="thinThickSmallGap" w:sz="24" w:space="1" w:color="622423"/>
      </w:pBdr>
      <w:rPr>
        <w:rFonts w:ascii="Arial" w:hAnsi="Arial" w:cs="Arial"/>
        <w:sz w:val="20"/>
        <w:szCs w:val="20"/>
      </w:rPr>
    </w:pPr>
    <w:r w:rsidRPr="00B03849">
      <w:rPr>
        <w:rFonts w:ascii="Arial" w:hAnsi="Arial" w:cs="Arial"/>
        <w:sz w:val="20"/>
        <w:szCs w:val="20"/>
      </w:rPr>
      <w:t>Poskytnutí peněžního daru pro SH ČMS - Sbor dobrovolných hasičů Čechovice</w:t>
    </w:r>
    <w:r w:rsidR="009A32C2">
      <w:rPr>
        <w:rFonts w:ascii="Arial" w:hAnsi="Arial" w:cs="Arial"/>
        <w:sz w:val="20"/>
        <w:szCs w:val="20"/>
      </w:rPr>
      <w:t xml:space="preserve"> (</w:t>
    </w:r>
    <w:r>
      <w:rPr>
        <w:rFonts w:ascii="Arial" w:hAnsi="Arial" w:cs="Arial"/>
        <w:sz w:val="20"/>
        <w:szCs w:val="20"/>
      </w:rPr>
      <w:t>organizace oslav 700 let Čechovic</w:t>
    </w:r>
    <w:r w:rsidR="009A32C2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2C2" w:rsidRDefault="009A32C2" w:rsidP="009A32C2">
      <w:r>
        <w:separator/>
      </w:r>
    </w:p>
  </w:footnote>
  <w:footnote w:type="continuationSeparator" w:id="0">
    <w:p w:rsidR="009A32C2" w:rsidRDefault="009A32C2" w:rsidP="009A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31BD"/>
    <w:multiLevelType w:val="hybridMultilevel"/>
    <w:tmpl w:val="81B0B9FC"/>
    <w:lvl w:ilvl="0" w:tplc="94D67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5558"/>
    <w:multiLevelType w:val="hybridMultilevel"/>
    <w:tmpl w:val="AFD4E1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13E2C"/>
    <w:multiLevelType w:val="hybridMultilevel"/>
    <w:tmpl w:val="84F8B6A0"/>
    <w:lvl w:ilvl="0" w:tplc="3BF81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166CC"/>
    <w:multiLevelType w:val="hybridMultilevel"/>
    <w:tmpl w:val="AE709F6E"/>
    <w:lvl w:ilvl="0" w:tplc="ACA2514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5299B"/>
    <w:multiLevelType w:val="hybridMultilevel"/>
    <w:tmpl w:val="D9E6065C"/>
    <w:lvl w:ilvl="0" w:tplc="7654FB92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C2"/>
    <w:rsid w:val="000A2C5E"/>
    <w:rsid w:val="001D4F64"/>
    <w:rsid w:val="004E67C9"/>
    <w:rsid w:val="009A32C2"/>
    <w:rsid w:val="00F3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69D66-FEDE-457F-8359-41D6D6D7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32C2"/>
    <w:rPr>
      <w:rFonts w:eastAsia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A32C2"/>
    <w:pPr>
      <w:tabs>
        <w:tab w:val="left" w:pos="0"/>
      </w:tabs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9A32C2"/>
    <w:rPr>
      <w:rFonts w:eastAsia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A3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32C2"/>
    <w:rPr>
      <w:rFonts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A32C2"/>
    <w:pPr>
      <w:ind w:left="720"/>
      <w:contextualSpacing/>
    </w:pPr>
  </w:style>
  <w:style w:type="table" w:styleId="Mkatabulky">
    <w:name w:val="Table Grid"/>
    <w:basedOn w:val="Normlntabulka"/>
    <w:uiPriority w:val="39"/>
    <w:rsid w:val="009A32C2"/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VNormal">
    <w:name w:val="PVNormal"/>
    <w:basedOn w:val="Normln"/>
    <w:rsid w:val="009A32C2"/>
    <w:rPr>
      <w:rFonts w:ascii="Arial" w:hAnsi="Arial"/>
      <w:bCs/>
      <w:sz w:val="22"/>
    </w:rPr>
  </w:style>
  <w:style w:type="paragraph" w:customStyle="1" w:styleId="-wm-msonormal">
    <w:name w:val="-wm-msonormal"/>
    <w:basedOn w:val="Normln"/>
    <w:rsid w:val="009A32C2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9A3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32C2"/>
    <w:rPr>
      <w:rFonts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1117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Meisselová Petra</dc:creator>
  <cp:keywords/>
  <dc:description/>
  <cp:lastModifiedBy>Meisselová Petra</cp:lastModifiedBy>
  <cp:revision>2</cp:revision>
  <dcterms:created xsi:type="dcterms:W3CDTF">2025-11-13T08:05:00Z</dcterms:created>
  <dcterms:modified xsi:type="dcterms:W3CDTF">2025-11-13T08:05:00Z</dcterms:modified>
</cp:coreProperties>
</file>