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FF1" w:rsidRDefault="00550AC3" w:rsidP="00354CAE">
      <w:pPr>
        <w:tabs>
          <w:tab w:val="left" w:pos="1620"/>
        </w:tabs>
        <w:ind w:left="1620"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Předkládá</w:t>
      </w:r>
      <w:r w:rsidR="00354CAE" w:rsidRPr="00354CAE">
        <w:rPr>
          <w:rFonts w:ascii="Arial" w:hAnsi="Arial" w:cs="Arial"/>
          <w:bCs/>
          <w:sz w:val="20"/>
          <w:szCs w:val="20"/>
        </w:rPr>
        <w:tab/>
      </w:r>
      <w:r w:rsidR="00375A4A">
        <w:rPr>
          <w:rFonts w:ascii="Arial" w:hAnsi="Arial" w:cs="Arial"/>
          <w:bCs/>
          <w:sz w:val="20"/>
          <w:szCs w:val="20"/>
        </w:rPr>
        <w:t>R</w:t>
      </w:r>
      <w:r w:rsidR="00485FF1">
        <w:rPr>
          <w:rFonts w:ascii="Arial" w:hAnsi="Arial" w:cs="Arial"/>
          <w:bCs/>
          <w:sz w:val="20"/>
          <w:szCs w:val="20"/>
        </w:rPr>
        <w:t>ada města Prostějova</w:t>
      </w:r>
    </w:p>
    <w:p w:rsidR="00FA6F9A" w:rsidRDefault="00534E57" w:rsidP="00354CAE">
      <w:pPr>
        <w:tabs>
          <w:tab w:val="left" w:pos="1620"/>
        </w:tabs>
        <w:ind w:left="1620"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FA6F9A" w:rsidRDefault="00FA6F9A" w:rsidP="00354CAE">
      <w:pPr>
        <w:tabs>
          <w:tab w:val="left" w:pos="1620"/>
        </w:tabs>
        <w:ind w:left="1620"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534E57">
        <w:rPr>
          <w:rFonts w:ascii="Arial" w:hAnsi="Arial" w:cs="Arial"/>
          <w:bCs/>
          <w:sz w:val="20"/>
          <w:szCs w:val="20"/>
        </w:rPr>
        <w:t>Mgr. František Jura,</w:t>
      </w:r>
      <w:r w:rsidR="001228DD">
        <w:rPr>
          <w:rFonts w:ascii="Arial" w:hAnsi="Arial" w:cs="Arial"/>
          <w:bCs/>
          <w:sz w:val="20"/>
          <w:szCs w:val="20"/>
        </w:rPr>
        <w:t xml:space="preserve"> MBA, </w:t>
      </w:r>
      <w:proofErr w:type="gramStart"/>
      <w:r w:rsidR="001228DD">
        <w:rPr>
          <w:rFonts w:ascii="Arial" w:hAnsi="Arial" w:cs="Arial"/>
          <w:bCs/>
          <w:sz w:val="20"/>
          <w:szCs w:val="20"/>
        </w:rPr>
        <w:t>LL.M.</w:t>
      </w:r>
      <w:proofErr w:type="gramEnd"/>
      <w:r w:rsidR="00534E57">
        <w:rPr>
          <w:rFonts w:ascii="Arial" w:hAnsi="Arial" w:cs="Arial"/>
          <w:bCs/>
          <w:sz w:val="20"/>
          <w:szCs w:val="20"/>
        </w:rPr>
        <w:t xml:space="preserve"> </w:t>
      </w:r>
    </w:p>
    <w:p w:rsidR="00534E57" w:rsidRDefault="00FA6F9A" w:rsidP="00354CAE">
      <w:pPr>
        <w:tabs>
          <w:tab w:val="left" w:pos="1620"/>
        </w:tabs>
        <w:ind w:left="1620"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534E57">
        <w:rPr>
          <w:rFonts w:ascii="Arial" w:hAnsi="Arial" w:cs="Arial"/>
          <w:bCs/>
          <w:sz w:val="20"/>
          <w:szCs w:val="20"/>
        </w:rPr>
        <w:t>primátor města</w:t>
      </w:r>
    </w:p>
    <w:p w:rsidR="00375A4A" w:rsidRDefault="00485FF1" w:rsidP="00354CAE">
      <w:pPr>
        <w:tabs>
          <w:tab w:val="left" w:pos="1620"/>
        </w:tabs>
        <w:ind w:left="1620"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C1633D" w:rsidRDefault="00354CAE" w:rsidP="00375A4A">
      <w:pPr>
        <w:tabs>
          <w:tab w:val="left" w:pos="1620"/>
        </w:tabs>
        <w:ind w:left="1620" w:hanging="1620"/>
        <w:jc w:val="both"/>
        <w:rPr>
          <w:rFonts w:ascii="Arial" w:hAnsi="Arial" w:cs="Arial"/>
          <w:bCs/>
          <w:sz w:val="20"/>
          <w:szCs w:val="20"/>
        </w:rPr>
      </w:pPr>
      <w:r w:rsidRPr="00354CAE">
        <w:rPr>
          <w:rFonts w:ascii="Arial" w:hAnsi="Arial" w:cs="Arial"/>
          <w:bCs/>
          <w:sz w:val="20"/>
          <w:szCs w:val="20"/>
        </w:rPr>
        <w:tab/>
      </w:r>
      <w:r w:rsidRPr="00354CAE">
        <w:rPr>
          <w:rFonts w:ascii="Arial" w:hAnsi="Arial" w:cs="Arial"/>
          <w:bCs/>
          <w:sz w:val="20"/>
          <w:szCs w:val="20"/>
        </w:rPr>
        <w:tab/>
      </w:r>
      <w:r w:rsidRPr="00354CAE">
        <w:rPr>
          <w:rFonts w:ascii="Arial" w:hAnsi="Arial" w:cs="Arial"/>
          <w:bCs/>
          <w:sz w:val="20"/>
          <w:szCs w:val="20"/>
        </w:rPr>
        <w:tab/>
      </w:r>
      <w:r w:rsidRPr="00354CAE">
        <w:rPr>
          <w:rFonts w:ascii="Arial" w:hAnsi="Arial" w:cs="Arial"/>
          <w:bCs/>
          <w:sz w:val="20"/>
          <w:szCs w:val="20"/>
        </w:rPr>
        <w:tab/>
      </w:r>
      <w:r w:rsidRPr="00354CAE">
        <w:rPr>
          <w:rFonts w:ascii="Arial" w:hAnsi="Arial" w:cs="Arial"/>
          <w:bCs/>
          <w:sz w:val="20"/>
          <w:szCs w:val="20"/>
        </w:rPr>
        <w:tab/>
        <w:t>Zpracoval</w:t>
      </w:r>
      <w:r w:rsidR="00205B47">
        <w:rPr>
          <w:rFonts w:ascii="Arial" w:hAnsi="Arial" w:cs="Arial"/>
          <w:bCs/>
          <w:sz w:val="20"/>
          <w:szCs w:val="20"/>
        </w:rPr>
        <w:t>y</w:t>
      </w:r>
      <w:r w:rsidR="00D828CA">
        <w:rPr>
          <w:rFonts w:ascii="Arial" w:hAnsi="Arial" w:cs="Arial"/>
          <w:bCs/>
          <w:sz w:val="20"/>
          <w:szCs w:val="20"/>
        </w:rPr>
        <w:t>:</w:t>
      </w:r>
      <w:r w:rsidR="00485FF1">
        <w:rPr>
          <w:rFonts w:ascii="Arial" w:hAnsi="Arial" w:cs="Arial"/>
          <w:bCs/>
          <w:sz w:val="20"/>
          <w:szCs w:val="20"/>
        </w:rPr>
        <w:tab/>
      </w:r>
      <w:r w:rsidR="001228DD">
        <w:rPr>
          <w:rFonts w:ascii="Arial" w:hAnsi="Arial" w:cs="Arial"/>
          <w:bCs/>
          <w:sz w:val="20"/>
          <w:szCs w:val="20"/>
        </w:rPr>
        <w:t>Mgr. Lenka Tisoňová</w:t>
      </w:r>
    </w:p>
    <w:p w:rsidR="00C1633D" w:rsidRDefault="00C1633D" w:rsidP="00375A4A">
      <w:pPr>
        <w:tabs>
          <w:tab w:val="left" w:pos="1620"/>
        </w:tabs>
        <w:ind w:left="1620"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vedoucí Odboru vnitřní správy </w:t>
      </w:r>
    </w:p>
    <w:p w:rsidR="00375A4A" w:rsidRDefault="00C1633D" w:rsidP="00205B47">
      <w:pPr>
        <w:tabs>
          <w:tab w:val="left" w:pos="1620"/>
        </w:tabs>
        <w:ind w:left="1620"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84176C">
        <w:rPr>
          <w:rFonts w:ascii="Arial" w:hAnsi="Arial" w:cs="Arial"/>
          <w:bCs/>
          <w:sz w:val="20"/>
          <w:szCs w:val="20"/>
        </w:rPr>
        <w:tab/>
      </w:r>
      <w:r w:rsidR="0084176C">
        <w:rPr>
          <w:rFonts w:ascii="Arial" w:hAnsi="Arial" w:cs="Arial"/>
          <w:bCs/>
          <w:sz w:val="20"/>
          <w:szCs w:val="20"/>
        </w:rPr>
        <w:tab/>
      </w:r>
      <w:r w:rsidR="0084176C">
        <w:rPr>
          <w:rFonts w:ascii="Arial" w:hAnsi="Arial" w:cs="Arial"/>
          <w:bCs/>
          <w:sz w:val="20"/>
          <w:szCs w:val="20"/>
        </w:rPr>
        <w:tab/>
      </w:r>
      <w:r w:rsidR="0084176C">
        <w:rPr>
          <w:rFonts w:ascii="Arial" w:hAnsi="Arial" w:cs="Arial"/>
          <w:bCs/>
          <w:sz w:val="20"/>
          <w:szCs w:val="20"/>
        </w:rPr>
        <w:tab/>
      </w:r>
      <w:r w:rsidR="0084176C">
        <w:rPr>
          <w:rFonts w:ascii="Arial" w:hAnsi="Arial" w:cs="Arial"/>
          <w:bCs/>
          <w:sz w:val="20"/>
          <w:szCs w:val="20"/>
        </w:rPr>
        <w:tab/>
      </w:r>
      <w:r w:rsidR="0084176C">
        <w:rPr>
          <w:rFonts w:ascii="Arial" w:hAnsi="Arial" w:cs="Arial"/>
          <w:bCs/>
          <w:sz w:val="20"/>
          <w:szCs w:val="20"/>
        </w:rPr>
        <w:tab/>
      </w:r>
      <w:r w:rsidR="0084176C">
        <w:rPr>
          <w:rFonts w:ascii="Arial" w:hAnsi="Arial" w:cs="Arial"/>
          <w:bCs/>
          <w:sz w:val="20"/>
          <w:szCs w:val="20"/>
        </w:rPr>
        <w:tab/>
      </w:r>
    </w:p>
    <w:p w:rsidR="00BC2639" w:rsidRDefault="00205B47" w:rsidP="00375A4A">
      <w:pPr>
        <w:tabs>
          <w:tab w:val="left" w:pos="1620"/>
        </w:tabs>
        <w:ind w:left="1620" w:hanging="1620"/>
        <w:jc w:val="both"/>
        <w:rPr>
          <w:rFonts w:ascii="Arial" w:hAnsi="Arial" w:cs="Arial"/>
          <w:bCs/>
          <w:sz w:val="20"/>
          <w:szCs w:val="20"/>
        </w:rPr>
      </w:pPr>
      <w:r>
        <w:rPr>
          <w:rFonts w:ascii="Arial" w:hAnsi="Arial" w:cs="Arial"/>
          <w:bCs/>
          <w:sz w:val="20"/>
          <w:szCs w:val="20"/>
        </w:rPr>
        <w:tab/>
      </w:r>
      <w:r w:rsidR="001228DD">
        <w:rPr>
          <w:rFonts w:ascii="Arial" w:hAnsi="Arial" w:cs="Arial"/>
          <w:bCs/>
          <w:sz w:val="20"/>
          <w:szCs w:val="20"/>
        </w:rPr>
        <w:tab/>
      </w:r>
      <w:r w:rsidR="001228DD">
        <w:rPr>
          <w:rFonts w:ascii="Arial" w:hAnsi="Arial" w:cs="Arial"/>
          <w:bCs/>
          <w:sz w:val="20"/>
          <w:szCs w:val="20"/>
        </w:rPr>
        <w:tab/>
      </w:r>
      <w:r w:rsidR="001228DD">
        <w:rPr>
          <w:rFonts w:ascii="Arial" w:hAnsi="Arial" w:cs="Arial"/>
          <w:bCs/>
          <w:sz w:val="20"/>
          <w:szCs w:val="20"/>
        </w:rPr>
        <w:tab/>
      </w:r>
      <w:r w:rsidR="001228DD">
        <w:rPr>
          <w:rFonts w:ascii="Arial" w:hAnsi="Arial" w:cs="Arial"/>
          <w:bCs/>
          <w:sz w:val="20"/>
          <w:szCs w:val="20"/>
        </w:rPr>
        <w:tab/>
      </w:r>
      <w:r w:rsidR="001228DD">
        <w:rPr>
          <w:rFonts w:ascii="Arial" w:hAnsi="Arial" w:cs="Arial"/>
          <w:bCs/>
          <w:sz w:val="20"/>
          <w:szCs w:val="20"/>
        </w:rPr>
        <w:tab/>
      </w:r>
      <w:r w:rsidR="001228DD">
        <w:rPr>
          <w:rFonts w:ascii="Arial" w:hAnsi="Arial" w:cs="Arial"/>
          <w:bCs/>
          <w:sz w:val="20"/>
          <w:szCs w:val="20"/>
        </w:rPr>
        <w:tab/>
        <w:t>Mgr. Aneta Lešanská</w:t>
      </w:r>
    </w:p>
    <w:p w:rsidR="00FA6F9A" w:rsidRDefault="00EC693E" w:rsidP="00455616">
      <w:pPr>
        <w:tabs>
          <w:tab w:val="left" w:pos="1620"/>
        </w:tabs>
        <w:ind w:left="4248"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vedoucí právního oddělení </w:t>
      </w:r>
      <w:r w:rsidR="00470FB0">
        <w:rPr>
          <w:rFonts w:ascii="Arial" w:hAnsi="Arial" w:cs="Arial"/>
          <w:bCs/>
          <w:sz w:val="20"/>
          <w:szCs w:val="20"/>
        </w:rPr>
        <w:t>OVS</w:t>
      </w:r>
    </w:p>
    <w:p w:rsidR="00EC693E" w:rsidRDefault="00FA6F9A" w:rsidP="00455616">
      <w:pPr>
        <w:tabs>
          <w:tab w:val="left" w:pos="1620"/>
        </w:tabs>
        <w:ind w:left="4248"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354CAE" w:rsidRPr="00354CAE" w:rsidRDefault="00354CAE">
      <w:pPr>
        <w:tabs>
          <w:tab w:val="left" w:pos="1620"/>
        </w:tabs>
        <w:ind w:left="1620" w:hanging="1620"/>
        <w:jc w:val="both"/>
        <w:rPr>
          <w:rFonts w:ascii="Arial" w:hAnsi="Arial" w:cs="Arial"/>
          <w:bCs/>
          <w:sz w:val="20"/>
          <w:szCs w:val="20"/>
        </w:rPr>
      </w:pPr>
    </w:p>
    <w:p w:rsidR="00354CAE" w:rsidRPr="00354CAE" w:rsidRDefault="00485FF1" w:rsidP="00354CAE">
      <w:pPr>
        <w:pBdr>
          <w:bottom w:val="single" w:sz="8" w:space="1" w:color="auto"/>
        </w:pBdr>
        <w:jc w:val="center"/>
        <w:rPr>
          <w:rFonts w:ascii="Arial" w:hAnsi="Arial" w:cs="Arial"/>
          <w:bCs/>
          <w:sz w:val="36"/>
          <w:szCs w:val="36"/>
        </w:rPr>
      </w:pPr>
      <w:r>
        <w:rPr>
          <w:rFonts w:ascii="Arial" w:hAnsi="Arial" w:cs="Arial"/>
          <w:bCs/>
          <w:sz w:val="36"/>
          <w:szCs w:val="36"/>
        </w:rPr>
        <w:t xml:space="preserve">Zasedání </w:t>
      </w:r>
      <w:r w:rsidR="00221CC1">
        <w:rPr>
          <w:rFonts w:ascii="Arial" w:hAnsi="Arial" w:cs="Arial"/>
          <w:bCs/>
          <w:sz w:val="36"/>
          <w:szCs w:val="36"/>
        </w:rPr>
        <w:t>Z</w:t>
      </w:r>
      <w:r>
        <w:rPr>
          <w:rFonts w:ascii="Arial" w:hAnsi="Arial" w:cs="Arial"/>
          <w:bCs/>
          <w:sz w:val="36"/>
          <w:szCs w:val="36"/>
        </w:rPr>
        <w:t>astupitelstva</w:t>
      </w:r>
      <w:r w:rsidR="00354CAE" w:rsidRPr="00354CAE">
        <w:rPr>
          <w:rFonts w:ascii="Arial" w:hAnsi="Arial" w:cs="Arial"/>
          <w:bCs/>
          <w:sz w:val="36"/>
          <w:szCs w:val="36"/>
        </w:rPr>
        <w:t xml:space="preserve"> města Prostějova</w:t>
      </w:r>
    </w:p>
    <w:p w:rsidR="00354CAE" w:rsidRPr="00354CAE" w:rsidRDefault="00354CAE" w:rsidP="00354CAE">
      <w:pPr>
        <w:pBdr>
          <w:bottom w:val="single" w:sz="8" w:space="1" w:color="auto"/>
        </w:pBdr>
        <w:jc w:val="center"/>
        <w:rPr>
          <w:rFonts w:ascii="Arial" w:hAnsi="Arial" w:cs="Arial"/>
          <w:bCs/>
          <w:sz w:val="36"/>
          <w:szCs w:val="36"/>
        </w:rPr>
      </w:pPr>
      <w:r w:rsidRPr="00354CAE">
        <w:rPr>
          <w:rFonts w:ascii="Arial" w:hAnsi="Arial" w:cs="Arial"/>
          <w:bCs/>
          <w:sz w:val="36"/>
          <w:szCs w:val="36"/>
        </w:rPr>
        <w:t>konan</w:t>
      </w:r>
      <w:r w:rsidR="00485FF1">
        <w:rPr>
          <w:rFonts w:ascii="Arial" w:hAnsi="Arial" w:cs="Arial"/>
          <w:bCs/>
          <w:sz w:val="36"/>
          <w:szCs w:val="36"/>
        </w:rPr>
        <w:t>é</w:t>
      </w:r>
      <w:r w:rsidRPr="00354CAE">
        <w:rPr>
          <w:rFonts w:ascii="Arial" w:hAnsi="Arial" w:cs="Arial"/>
          <w:bCs/>
          <w:sz w:val="36"/>
          <w:szCs w:val="36"/>
        </w:rPr>
        <w:t xml:space="preserve"> dne </w:t>
      </w:r>
      <w:proofErr w:type="gramStart"/>
      <w:r w:rsidR="0092427E">
        <w:rPr>
          <w:rFonts w:ascii="Arial" w:hAnsi="Arial" w:cs="Arial"/>
          <w:bCs/>
          <w:sz w:val="36"/>
          <w:szCs w:val="36"/>
        </w:rPr>
        <w:t>01.12.2025</w:t>
      </w:r>
      <w:proofErr w:type="gramEnd"/>
    </w:p>
    <w:p w:rsidR="00710CAD" w:rsidRPr="00354CAE" w:rsidRDefault="00710CAD">
      <w:pPr>
        <w:tabs>
          <w:tab w:val="left" w:pos="1620"/>
        </w:tabs>
        <w:ind w:left="1620" w:hanging="1620"/>
        <w:jc w:val="both"/>
        <w:rPr>
          <w:rFonts w:ascii="Arial" w:hAnsi="Arial" w:cs="Arial"/>
          <w:bCs/>
          <w:sz w:val="20"/>
          <w:szCs w:val="20"/>
        </w:rPr>
      </w:pPr>
    </w:p>
    <w:p w:rsidR="00F653C2" w:rsidRDefault="0092427E" w:rsidP="00F653C2">
      <w:pPr>
        <w:pBdr>
          <w:bottom w:val="single" w:sz="12" w:space="1" w:color="auto"/>
        </w:pBdr>
        <w:tabs>
          <w:tab w:val="left" w:pos="0"/>
        </w:tabs>
        <w:jc w:val="center"/>
        <w:rPr>
          <w:rFonts w:ascii="Arial" w:hAnsi="Arial" w:cs="Arial"/>
          <w:b/>
        </w:rPr>
      </w:pPr>
      <w:r>
        <w:rPr>
          <w:rFonts w:ascii="Arial" w:hAnsi="Arial" w:cs="Arial"/>
          <w:b/>
        </w:rPr>
        <w:t>Návrh na zrušení Nadačního fondu sportu, kultury a vzdělávání Prostějov</w:t>
      </w:r>
    </w:p>
    <w:p w:rsidR="0092427E" w:rsidRPr="002020F3" w:rsidRDefault="0092427E" w:rsidP="00F653C2">
      <w:pPr>
        <w:pBdr>
          <w:bottom w:val="single" w:sz="12" w:space="1" w:color="auto"/>
        </w:pBdr>
        <w:tabs>
          <w:tab w:val="left" w:pos="0"/>
        </w:tabs>
        <w:jc w:val="center"/>
        <w:rPr>
          <w:rFonts w:ascii="Arial" w:hAnsi="Arial" w:cs="Arial"/>
          <w:b/>
        </w:rPr>
      </w:pPr>
    </w:p>
    <w:p w:rsidR="00354CAE" w:rsidRPr="00B21289" w:rsidRDefault="00354CAE">
      <w:pPr>
        <w:pStyle w:val="Zkladntext"/>
        <w:tabs>
          <w:tab w:val="clear" w:pos="0"/>
        </w:tabs>
        <w:rPr>
          <w:rFonts w:ascii="Arial" w:hAnsi="Arial" w:cs="Arial"/>
          <w:sz w:val="24"/>
        </w:rPr>
      </w:pPr>
    </w:p>
    <w:p w:rsidR="00C52E3C" w:rsidRPr="0092427E" w:rsidRDefault="00C52E3C">
      <w:pPr>
        <w:pStyle w:val="Zkladntext"/>
        <w:tabs>
          <w:tab w:val="clear" w:pos="0"/>
        </w:tabs>
        <w:rPr>
          <w:rFonts w:ascii="Arial" w:hAnsi="Arial" w:cs="Arial"/>
          <w:sz w:val="24"/>
        </w:rPr>
      </w:pPr>
      <w:r w:rsidRPr="0092427E">
        <w:rPr>
          <w:rFonts w:ascii="Arial" w:hAnsi="Arial" w:cs="Arial"/>
          <w:sz w:val="24"/>
        </w:rPr>
        <w:t>Návrh usnesení:</w:t>
      </w:r>
    </w:p>
    <w:p w:rsidR="00D1621E" w:rsidRPr="0092427E" w:rsidRDefault="00D1621E" w:rsidP="00B8533E">
      <w:pPr>
        <w:rPr>
          <w:rFonts w:ascii="Arial" w:hAnsi="Arial" w:cs="Arial"/>
          <w:b/>
        </w:rPr>
      </w:pPr>
    </w:p>
    <w:p w:rsidR="00251704" w:rsidRPr="0092427E" w:rsidRDefault="00236A28" w:rsidP="00B8533E">
      <w:pPr>
        <w:rPr>
          <w:rFonts w:ascii="Arial" w:hAnsi="Arial" w:cs="Arial"/>
          <w:b/>
        </w:rPr>
      </w:pPr>
      <w:r w:rsidRPr="0092427E">
        <w:rPr>
          <w:rFonts w:ascii="Arial" w:hAnsi="Arial" w:cs="Arial"/>
          <w:b/>
        </w:rPr>
        <w:t>Zastupitelstvo města Prostějova</w:t>
      </w:r>
    </w:p>
    <w:p w:rsidR="00D828CA" w:rsidRPr="0092427E" w:rsidRDefault="00D828CA" w:rsidP="00B8533E">
      <w:pPr>
        <w:rPr>
          <w:rFonts w:ascii="Arial" w:hAnsi="Arial" w:cs="Arial"/>
          <w:b/>
        </w:rPr>
      </w:pPr>
    </w:p>
    <w:p w:rsidR="00470FB0" w:rsidRPr="0092427E" w:rsidRDefault="0092427E" w:rsidP="00B8533E">
      <w:pPr>
        <w:rPr>
          <w:rFonts w:ascii="Arial" w:hAnsi="Arial" w:cs="Arial"/>
          <w:b/>
        </w:rPr>
      </w:pPr>
      <w:r w:rsidRPr="0092427E">
        <w:rPr>
          <w:rFonts w:ascii="Arial" w:hAnsi="Arial" w:cs="Arial"/>
          <w:b/>
        </w:rPr>
        <w:t>rozhodlo</w:t>
      </w:r>
      <w:r w:rsidR="00F653C2" w:rsidRPr="0092427E">
        <w:rPr>
          <w:rFonts w:ascii="Arial" w:hAnsi="Arial" w:cs="Arial"/>
          <w:b/>
        </w:rPr>
        <w:t xml:space="preserve"> </w:t>
      </w:r>
    </w:p>
    <w:p w:rsidR="00CE74E7" w:rsidRPr="0092427E" w:rsidRDefault="00CE74E7" w:rsidP="00B8533E">
      <w:pPr>
        <w:rPr>
          <w:rFonts w:ascii="Arial" w:hAnsi="Arial" w:cs="Arial"/>
          <w:b/>
        </w:rPr>
      </w:pPr>
    </w:p>
    <w:p w:rsidR="0092427E" w:rsidRPr="007913FE" w:rsidRDefault="0092427E" w:rsidP="0092427E">
      <w:pPr>
        <w:jc w:val="both"/>
        <w:rPr>
          <w:rFonts w:ascii="Arial" w:hAnsi="Arial" w:cs="Arial"/>
          <w:b/>
        </w:rPr>
      </w:pPr>
      <w:r w:rsidRPr="007913FE">
        <w:rPr>
          <w:rFonts w:ascii="Arial" w:hAnsi="Arial" w:cs="Arial"/>
          <w:b/>
        </w:rPr>
        <w:t>zrušit Nadační fond sportu, kultury a vzdělávání Prostějov</w:t>
      </w:r>
      <w:r w:rsidR="007913FE" w:rsidRPr="007913FE">
        <w:rPr>
          <w:rFonts w:ascii="Arial" w:hAnsi="Arial" w:cs="Arial"/>
          <w:b/>
        </w:rPr>
        <w:t xml:space="preserve">, </w:t>
      </w:r>
      <w:r w:rsidR="007913FE" w:rsidRPr="00433059">
        <w:rPr>
          <w:rFonts w:ascii="Arial" w:hAnsi="Arial" w:cs="Arial"/>
          <w:b/>
        </w:rPr>
        <w:t>IČ</w:t>
      </w:r>
      <w:r w:rsidR="00433059">
        <w:rPr>
          <w:rFonts w:ascii="Arial" w:hAnsi="Arial" w:cs="Arial"/>
          <w:b/>
        </w:rPr>
        <w:t>O</w:t>
      </w:r>
      <w:r w:rsidR="007913FE" w:rsidRPr="00433059">
        <w:rPr>
          <w:rFonts w:ascii="Arial" w:hAnsi="Arial" w:cs="Arial"/>
          <w:b/>
        </w:rPr>
        <w:t>: 142 03 511,</w:t>
      </w:r>
      <w:r w:rsidR="007913FE" w:rsidRPr="00433059">
        <w:rPr>
          <w:rFonts w:ascii="Arial" w:hAnsi="Arial" w:cs="Arial"/>
        </w:rPr>
        <w:t xml:space="preserve"> </w:t>
      </w:r>
      <w:r w:rsidR="007913FE" w:rsidRPr="00433059">
        <w:rPr>
          <w:rFonts w:ascii="Arial" w:hAnsi="Arial" w:cs="Arial"/>
          <w:b/>
        </w:rPr>
        <w:t xml:space="preserve">se sídlem </w:t>
      </w:r>
      <w:r w:rsidR="007913FE" w:rsidRPr="00433059">
        <w:rPr>
          <w:rFonts w:ascii="Arial" w:hAnsi="Arial" w:cs="Arial"/>
          <w:b/>
          <w:bCs/>
        </w:rPr>
        <w:t>T. G. Masaryka 130/14, 796 01 Prostějov</w:t>
      </w:r>
      <w:r w:rsidR="007913FE" w:rsidRPr="007913FE">
        <w:rPr>
          <w:rFonts w:ascii="Arial" w:hAnsi="Arial" w:cs="Arial"/>
          <w:b/>
          <w:bCs/>
        </w:rPr>
        <w:t>, k</w:t>
      </w:r>
      <w:r w:rsidR="007913FE" w:rsidRPr="00AF79D4">
        <w:rPr>
          <w:rFonts w:ascii="Arial" w:hAnsi="Arial" w:cs="Arial"/>
          <w:b/>
          <w:bCs/>
        </w:rPr>
        <w:t>t</w:t>
      </w:r>
      <w:r w:rsidR="007913FE" w:rsidRPr="007913FE">
        <w:rPr>
          <w:rFonts w:ascii="Arial" w:hAnsi="Arial" w:cs="Arial"/>
          <w:b/>
          <w:bCs/>
        </w:rPr>
        <w:t>erý</w:t>
      </w:r>
      <w:r w:rsidR="007913FE" w:rsidRPr="00433059">
        <w:rPr>
          <w:rFonts w:ascii="Arial" w:hAnsi="Arial" w:cs="Arial"/>
          <w:b/>
        </w:rPr>
        <w:t xml:space="preserve"> je zapsán v n</w:t>
      </w:r>
      <w:r w:rsidR="007913FE" w:rsidRPr="00433059">
        <w:rPr>
          <w:rFonts w:ascii="Arial" w:hAnsi="Arial" w:cs="Arial"/>
          <w:b/>
          <w:bCs/>
        </w:rPr>
        <w:t>adačním rejstříku, vedeném Krajským soudem v Brně, oddíl N, vložka 793,</w:t>
      </w:r>
      <w:r w:rsidRPr="007913FE">
        <w:rPr>
          <w:rFonts w:ascii="Arial" w:hAnsi="Arial" w:cs="Arial"/>
          <w:b/>
        </w:rPr>
        <w:t xml:space="preserve"> a ukládá správní radě tohoto nadačního fondu činit k</w:t>
      </w:r>
      <w:r w:rsidR="003E37D8" w:rsidRPr="007913FE">
        <w:rPr>
          <w:rFonts w:ascii="Arial" w:hAnsi="Arial" w:cs="Arial"/>
          <w:b/>
        </w:rPr>
        <w:t>roky k jeho zrušení s likvidací</w:t>
      </w:r>
    </w:p>
    <w:p w:rsidR="00EC693E" w:rsidRPr="0092427E" w:rsidRDefault="00EC693E" w:rsidP="005B4464">
      <w:pPr>
        <w:jc w:val="both"/>
        <w:rPr>
          <w:rFonts w:ascii="Arial" w:hAnsi="Arial" w:cs="Arial"/>
          <w:b/>
          <w:bCs/>
        </w:rPr>
      </w:pPr>
    </w:p>
    <w:p w:rsidR="00F653C2" w:rsidRPr="0092427E" w:rsidRDefault="00F653C2" w:rsidP="005B4464">
      <w:pPr>
        <w:tabs>
          <w:tab w:val="left" w:pos="-284"/>
          <w:tab w:val="left" w:pos="360"/>
        </w:tabs>
        <w:jc w:val="both"/>
        <w:rPr>
          <w:rFonts w:ascii="Arial" w:hAnsi="Arial" w:cs="Arial"/>
          <w:b/>
          <w:bCs/>
          <w:sz w:val="22"/>
          <w:szCs w:val="22"/>
        </w:rPr>
      </w:pPr>
    </w:p>
    <w:p w:rsidR="00CE74E7" w:rsidRDefault="00CE74E7" w:rsidP="00C560D7">
      <w:pPr>
        <w:tabs>
          <w:tab w:val="left" w:pos="-284"/>
          <w:tab w:val="left" w:pos="360"/>
        </w:tabs>
        <w:ind w:left="284" w:hanging="284"/>
        <w:jc w:val="both"/>
        <w:rPr>
          <w:rFonts w:ascii="Arial" w:hAnsi="Arial" w:cs="Arial"/>
          <w:bCs/>
        </w:rPr>
      </w:pPr>
    </w:p>
    <w:p w:rsidR="0092427E" w:rsidRDefault="0092427E" w:rsidP="00C560D7">
      <w:pPr>
        <w:tabs>
          <w:tab w:val="left" w:pos="-284"/>
          <w:tab w:val="left" w:pos="360"/>
        </w:tabs>
        <w:ind w:left="284" w:hanging="284"/>
        <w:jc w:val="both"/>
        <w:rPr>
          <w:rFonts w:ascii="Arial" w:hAnsi="Arial" w:cs="Arial"/>
          <w:bCs/>
        </w:rPr>
      </w:pPr>
    </w:p>
    <w:p w:rsidR="0092427E" w:rsidRDefault="0092427E" w:rsidP="00C560D7">
      <w:pPr>
        <w:tabs>
          <w:tab w:val="left" w:pos="-284"/>
          <w:tab w:val="left" w:pos="360"/>
        </w:tabs>
        <w:ind w:left="284" w:hanging="284"/>
        <w:jc w:val="both"/>
        <w:rPr>
          <w:rFonts w:ascii="Arial" w:hAnsi="Arial" w:cs="Arial"/>
          <w:bCs/>
        </w:rPr>
      </w:pPr>
    </w:p>
    <w:p w:rsidR="00433059" w:rsidRDefault="00433059" w:rsidP="00C560D7">
      <w:pPr>
        <w:tabs>
          <w:tab w:val="left" w:pos="-284"/>
          <w:tab w:val="left" w:pos="360"/>
        </w:tabs>
        <w:ind w:left="284" w:hanging="284"/>
        <w:jc w:val="both"/>
        <w:rPr>
          <w:rFonts w:ascii="Arial" w:hAnsi="Arial" w:cs="Arial"/>
          <w:bCs/>
        </w:rPr>
      </w:pPr>
    </w:p>
    <w:p w:rsidR="0092427E" w:rsidRDefault="0092427E" w:rsidP="00C560D7">
      <w:pPr>
        <w:tabs>
          <w:tab w:val="left" w:pos="-284"/>
          <w:tab w:val="left" w:pos="360"/>
        </w:tabs>
        <w:ind w:left="284" w:hanging="284"/>
        <w:jc w:val="both"/>
        <w:rPr>
          <w:rFonts w:ascii="Arial" w:hAnsi="Arial" w:cs="Arial"/>
          <w:bCs/>
        </w:rPr>
      </w:pPr>
    </w:p>
    <w:p w:rsidR="0092427E" w:rsidRDefault="0092427E" w:rsidP="00C560D7">
      <w:pPr>
        <w:tabs>
          <w:tab w:val="left" w:pos="-284"/>
          <w:tab w:val="left" w:pos="360"/>
        </w:tabs>
        <w:ind w:left="284" w:hanging="284"/>
        <w:jc w:val="both"/>
        <w:rPr>
          <w:rFonts w:ascii="Arial" w:hAnsi="Arial" w:cs="Arial"/>
          <w:bCs/>
        </w:rPr>
      </w:pPr>
    </w:p>
    <w:p w:rsidR="0092427E" w:rsidRDefault="0092427E" w:rsidP="00C560D7">
      <w:pPr>
        <w:tabs>
          <w:tab w:val="left" w:pos="-284"/>
          <w:tab w:val="left" w:pos="360"/>
        </w:tabs>
        <w:ind w:left="284" w:hanging="284"/>
        <w:jc w:val="both"/>
        <w:rPr>
          <w:rFonts w:ascii="Arial" w:hAnsi="Arial" w:cs="Arial"/>
          <w:bCs/>
        </w:rPr>
      </w:pPr>
    </w:p>
    <w:p w:rsidR="0092427E" w:rsidRDefault="0092427E" w:rsidP="00C560D7">
      <w:pPr>
        <w:tabs>
          <w:tab w:val="left" w:pos="-284"/>
          <w:tab w:val="left" w:pos="360"/>
        </w:tabs>
        <w:ind w:left="284" w:hanging="284"/>
        <w:jc w:val="both"/>
        <w:rPr>
          <w:rFonts w:ascii="Arial" w:hAnsi="Arial" w:cs="Arial"/>
          <w:bCs/>
        </w:rPr>
      </w:pPr>
    </w:p>
    <w:p w:rsidR="00CE74E7" w:rsidRDefault="00CE74E7" w:rsidP="00C560D7">
      <w:pPr>
        <w:tabs>
          <w:tab w:val="left" w:pos="-284"/>
          <w:tab w:val="left" w:pos="360"/>
        </w:tabs>
        <w:ind w:left="284" w:hanging="284"/>
        <w:jc w:val="both"/>
        <w:rPr>
          <w:rFonts w:ascii="Arial" w:hAnsi="Arial" w:cs="Arial"/>
          <w:bCs/>
        </w:rPr>
      </w:pPr>
    </w:p>
    <w:p w:rsidR="001228DD" w:rsidRDefault="001228DD" w:rsidP="00C560D7">
      <w:pPr>
        <w:tabs>
          <w:tab w:val="left" w:pos="-284"/>
          <w:tab w:val="left" w:pos="360"/>
        </w:tabs>
        <w:ind w:left="284" w:hanging="284"/>
        <w:jc w:val="both"/>
        <w:rPr>
          <w:rFonts w:ascii="Arial" w:hAnsi="Arial" w:cs="Arial"/>
          <w:bCs/>
        </w:rPr>
      </w:pPr>
    </w:p>
    <w:p w:rsidR="00455616" w:rsidRDefault="00455616" w:rsidP="00C560D7">
      <w:pPr>
        <w:tabs>
          <w:tab w:val="left" w:pos="-284"/>
          <w:tab w:val="left" w:pos="360"/>
        </w:tabs>
        <w:ind w:left="284" w:hanging="284"/>
        <w:jc w:val="both"/>
        <w:rPr>
          <w:rFonts w:ascii="Arial" w:hAnsi="Arial" w:cs="Arial"/>
          <w:bCs/>
        </w:rPr>
      </w:pPr>
    </w:p>
    <w:tbl>
      <w:tblPr>
        <w:tblStyle w:val="Mkatabulky"/>
        <w:tblW w:w="0" w:type="auto"/>
        <w:tblInd w:w="284" w:type="dxa"/>
        <w:tblLook w:val="04A0" w:firstRow="1" w:lastRow="0" w:firstColumn="1" w:lastColumn="0" w:noHBand="0" w:noVBand="1"/>
      </w:tblPr>
      <w:tblGrid>
        <w:gridCol w:w="2108"/>
        <w:gridCol w:w="3254"/>
        <w:gridCol w:w="1718"/>
        <w:gridCol w:w="1698"/>
      </w:tblGrid>
      <w:tr w:rsidR="00485FF1" w:rsidRPr="00B21289" w:rsidTr="00470FB0">
        <w:tc>
          <w:tcPr>
            <w:tcW w:w="8778" w:type="dxa"/>
            <w:gridSpan w:val="4"/>
          </w:tcPr>
          <w:p w:rsidR="00485FF1" w:rsidRPr="00B21289" w:rsidRDefault="00470FB0" w:rsidP="00212026">
            <w:pPr>
              <w:tabs>
                <w:tab w:val="left" w:pos="-284"/>
                <w:tab w:val="left" w:pos="360"/>
              </w:tabs>
              <w:jc w:val="center"/>
              <w:rPr>
                <w:rFonts w:ascii="Arial" w:hAnsi="Arial" w:cs="Arial"/>
                <w:bCs/>
              </w:rPr>
            </w:pPr>
            <w:r>
              <w:rPr>
                <w:rFonts w:ascii="Arial" w:hAnsi="Arial" w:cs="Arial"/>
                <w:bCs/>
              </w:rPr>
              <w:t>P</w:t>
            </w:r>
            <w:r w:rsidR="00485FF1" w:rsidRPr="00B21289">
              <w:rPr>
                <w:rFonts w:ascii="Arial" w:hAnsi="Arial" w:cs="Arial"/>
                <w:bCs/>
              </w:rPr>
              <w:t xml:space="preserve"> o d p i s</w:t>
            </w:r>
            <w:r w:rsidR="00FF09D0">
              <w:rPr>
                <w:rFonts w:ascii="Arial" w:hAnsi="Arial" w:cs="Arial"/>
                <w:bCs/>
              </w:rPr>
              <w:t> </w:t>
            </w:r>
            <w:r w:rsidR="00485FF1" w:rsidRPr="00B21289">
              <w:rPr>
                <w:rFonts w:ascii="Arial" w:hAnsi="Arial" w:cs="Arial"/>
                <w:bCs/>
              </w:rPr>
              <w:t>y</w:t>
            </w:r>
          </w:p>
        </w:tc>
      </w:tr>
      <w:tr w:rsidR="00DF2169" w:rsidRPr="00B21289" w:rsidTr="00470FB0">
        <w:tc>
          <w:tcPr>
            <w:tcW w:w="2108" w:type="dxa"/>
          </w:tcPr>
          <w:p w:rsidR="00485FF1" w:rsidRPr="00FA6F9A" w:rsidRDefault="00485FF1" w:rsidP="00212026">
            <w:pPr>
              <w:tabs>
                <w:tab w:val="left" w:pos="-284"/>
                <w:tab w:val="left" w:pos="360"/>
              </w:tabs>
              <w:rPr>
                <w:rFonts w:ascii="Arial" w:hAnsi="Arial" w:cs="Arial"/>
                <w:bCs/>
                <w:sz w:val="20"/>
                <w:szCs w:val="20"/>
              </w:rPr>
            </w:pPr>
            <w:r w:rsidRPr="00FA6F9A">
              <w:rPr>
                <w:rFonts w:ascii="Arial" w:hAnsi="Arial" w:cs="Arial"/>
                <w:bCs/>
                <w:sz w:val="20"/>
                <w:szCs w:val="20"/>
              </w:rPr>
              <w:t>Předkladatel</w:t>
            </w:r>
          </w:p>
        </w:tc>
        <w:tc>
          <w:tcPr>
            <w:tcW w:w="3254" w:type="dxa"/>
          </w:tcPr>
          <w:p w:rsidR="00FA6F9A" w:rsidRDefault="00FA6F9A" w:rsidP="00485FF1">
            <w:pPr>
              <w:tabs>
                <w:tab w:val="left" w:pos="-284"/>
                <w:tab w:val="left" w:pos="360"/>
              </w:tabs>
              <w:rPr>
                <w:rFonts w:ascii="Arial" w:hAnsi="Arial" w:cs="Arial"/>
                <w:bCs/>
                <w:i/>
                <w:sz w:val="20"/>
                <w:szCs w:val="20"/>
              </w:rPr>
            </w:pPr>
          </w:p>
          <w:p w:rsidR="00485FF1" w:rsidRPr="00FA6F9A" w:rsidRDefault="00DF2169" w:rsidP="00485FF1">
            <w:pPr>
              <w:tabs>
                <w:tab w:val="left" w:pos="-284"/>
                <w:tab w:val="left" w:pos="360"/>
              </w:tabs>
              <w:rPr>
                <w:rFonts w:ascii="Arial" w:hAnsi="Arial" w:cs="Arial"/>
                <w:bCs/>
                <w:i/>
                <w:sz w:val="20"/>
                <w:szCs w:val="20"/>
              </w:rPr>
            </w:pPr>
            <w:r w:rsidRPr="00FA6F9A">
              <w:rPr>
                <w:rFonts w:ascii="Arial" w:hAnsi="Arial" w:cs="Arial"/>
                <w:bCs/>
                <w:i/>
                <w:sz w:val="20"/>
                <w:szCs w:val="20"/>
              </w:rPr>
              <w:t>Mgr. František Jura,</w:t>
            </w:r>
            <w:r w:rsidR="001228DD">
              <w:rPr>
                <w:rFonts w:ascii="Arial" w:hAnsi="Arial" w:cs="Arial"/>
                <w:bCs/>
                <w:i/>
                <w:sz w:val="20"/>
                <w:szCs w:val="20"/>
              </w:rPr>
              <w:t xml:space="preserve"> MBA, </w:t>
            </w:r>
            <w:proofErr w:type="gramStart"/>
            <w:r w:rsidR="001228DD">
              <w:rPr>
                <w:rFonts w:ascii="Arial" w:hAnsi="Arial" w:cs="Arial"/>
                <w:bCs/>
                <w:i/>
                <w:sz w:val="20"/>
                <w:szCs w:val="20"/>
              </w:rPr>
              <w:t>LL.M.</w:t>
            </w:r>
            <w:proofErr w:type="gramEnd"/>
            <w:r w:rsidRPr="00FA6F9A">
              <w:rPr>
                <w:rFonts w:ascii="Arial" w:hAnsi="Arial" w:cs="Arial"/>
                <w:bCs/>
                <w:i/>
                <w:sz w:val="20"/>
                <w:szCs w:val="20"/>
              </w:rPr>
              <w:t xml:space="preserve"> primátor</w:t>
            </w:r>
          </w:p>
          <w:p w:rsidR="00842C3C" w:rsidRPr="00FA6F9A" w:rsidRDefault="00842C3C" w:rsidP="00485FF1">
            <w:pPr>
              <w:tabs>
                <w:tab w:val="left" w:pos="-284"/>
                <w:tab w:val="left" w:pos="360"/>
              </w:tabs>
              <w:rPr>
                <w:rFonts w:ascii="Arial" w:hAnsi="Arial" w:cs="Arial"/>
                <w:bCs/>
                <w:i/>
                <w:sz w:val="20"/>
                <w:szCs w:val="20"/>
              </w:rPr>
            </w:pPr>
          </w:p>
        </w:tc>
        <w:tc>
          <w:tcPr>
            <w:tcW w:w="1718" w:type="dxa"/>
            <w:vAlign w:val="bottom"/>
          </w:tcPr>
          <w:p w:rsidR="00485FF1" w:rsidRDefault="001228DD" w:rsidP="00293B93">
            <w:pPr>
              <w:tabs>
                <w:tab w:val="left" w:pos="-284"/>
                <w:tab w:val="left" w:pos="360"/>
              </w:tabs>
              <w:jc w:val="center"/>
              <w:rPr>
                <w:rFonts w:ascii="Arial" w:hAnsi="Arial" w:cs="Arial"/>
                <w:bCs/>
                <w:i/>
                <w:sz w:val="20"/>
                <w:szCs w:val="20"/>
              </w:rPr>
            </w:pPr>
            <w:proofErr w:type="gramStart"/>
            <w:r>
              <w:rPr>
                <w:rFonts w:ascii="Arial" w:hAnsi="Arial" w:cs="Arial"/>
                <w:bCs/>
                <w:i/>
                <w:sz w:val="20"/>
                <w:szCs w:val="20"/>
              </w:rPr>
              <w:t>18.11.2025</w:t>
            </w:r>
            <w:proofErr w:type="gramEnd"/>
          </w:p>
          <w:p w:rsidR="001228DD" w:rsidRPr="00FA6F9A" w:rsidRDefault="001228DD" w:rsidP="00293B93">
            <w:pPr>
              <w:tabs>
                <w:tab w:val="left" w:pos="-284"/>
                <w:tab w:val="left" w:pos="360"/>
              </w:tabs>
              <w:jc w:val="center"/>
              <w:rPr>
                <w:rFonts w:ascii="Arial" w:hAnsi="Arial" w:cs="Arial"/>
                <w:bCs/>
                <w:i/>
                <w:sz w:val="20"/>
                <w:szCs w:val="20"/>
              </w:rPr>
            </w:pPr>
          </w:p>
        </w:tc>
        <w:tc>
          <w:tcPr>
            <w:tcW w:w="1698" w:type="dxa"/>
            <w:vAlign w:val="bottom"/>
          </w:tcPr>
          <w:p w:rsidR="00485FF1" w:rsidRPr="00B21289" w:rsidRDefault="009B2315" w:rsidP="00212026">
            <w:pPr>
              <w:tabs>
                <w:tab w:val="left" w:pos="-284"/>
                <w:tab w:val="left" w:pos="360"/>
              </w:tabs>
              <w:jc w:val="center"/>
              <w:rPr>
                <w:rFonts w:ascii="Arial" w:hAnsi="Arial" w:cs="Arial"/>
                <w:bCs/>
                <w:i/>
              </w:rPr>
            </w:pPr>
            <w:r w:rsidRPr="00FA6F9A">
              <w:rPr>
                <w:rFonts w:ascii="Arial" w:hAnsi="Arial" w:cs="Arial"/>
                <w:bCs/>
                <w:i/>
                <w:sz w:val="20"/>
                <w:szCs w:val="20"/>
              </w:rPr>
              <w:t>Mgr. František Jura</w:t>
            </w:r>
            <w:r w:rsidR="001228DD">
              <w:rPr>
                <w:rFonts w:ascii="Arial" w:hAnsi="Arial" w:cs="Arial"/>
                <w:bCs/>
                <w:i/>
                <w:sz w:val="20"/>
                <w:szCs w:val="20"/>
              </w:rPr>
              <w:t>,</w:t>
            </w:r>
            <w:bookmarkStart w:id="0" w:name="_GoBack"/>
            <w:bookmarkEnd w:id="0"/>
            <w:r w:rsidR="001228DD">
              <w:rPr>
                <w:rFonts w:ascii="Arial" w:hAnsi="Arial" w:cs="Arial"/>
                <w:bCs/>
                <w:i/>
                <w:sz w:val="20"/>
                <w:szCs w:val="20"/>
              </w:rPr>
              <w:t xml:space="preserve"> MBA, LL.M.</w:t>
            </w:r>
            <w:r>
              <w:rPr>
                <w:rFonts w:ascii="Arial" w:hAnsi="Arial" w:cs="Arial"/>
                <w:bCs/>
                <w:i/>
                <w:sz w:val="20"/>
                <w:szCs w:val="20"/>
              </w:rPr>
              <w:t xml:space="preserve"> v.r.</w:t>
            </w:r>
          </w:p>
        </w:tc>
      </w:tr>
      <w:tr w:rsidR="00DF2169" w:rsidRPr="00B21289" w:rsidTr="00470FB0">
        <w:tc>
          <w:tcPr>
            <w:tcW w:w="2108" w:type="dxa"/>
          </w:tcPr>
          <w:p w:rsidR="00485FF1" w:rsidRPr="00FA6F9A" w:rsidRDefault="00485FF1" w:rsidP="00212026">
            <w:pPr>
              <w:tabs>
                <w:tab w:val="left" w:pos="-284"/>
                <w:tab w:val="left" w:pos="360"/>
              </w:tabs>
              <w:rPr>
                <w:rFonts w:ascii="Arial" w:hAnsi="Arial" w:cs="Arial"/>
                <w:bCs/>
                <w:sz w:val="20"/>
                <w:szCs w:val="20"/>
              </w:rPr>
            </w:pPr>
            <w:r w:rsidRPr="00FA6F9A">
              <w:rPr>
                <w:rFonts w:ascii="Arial" w:hAnsi="Arial" w:cs="Arial"/>
                <w:bCs/>
                <w:sz w:val="20"/>
                <w:szCs w:val="20"/>
              </w:rPr>
              <w:t>Za správnost</w:t>
            </w:r>
          </w:p>
        </w:tc>
        <w:tc>
          <w:tcPr>
            <w:tcW w:w="3254" w:type="dxa"/>
          </w:tcPr>
          <w:p w:rsidR="00964611" w:rsidRPr="00FA6F9A" w:rsidRDefault="00A25380" w:rsidP="00964611">
            <w:pPr>
              <w:tabs>
                <w:tab w:val="left" w:pos="-284"/>
                <w:tab w:val="left" w:pos="360"/>
              </w:tabs>
              <w:rPr>
                <w:rFonts w:ascii="Arial" w:hAnsi="Arial" w:cs="Arial"/>
                <w:bCs/>
                <w:i/>
                <w:sz w:val="20"/>
                <w:szCs w:val="20"/>
              </w:rPr>
            </w:pPr>
            <w:r w:rsidRPr="00FA6F9A">
              <w:rPr>
                <w:rFonts w:ascii="Arial" w:hAnsi="Arial" w:cs="Arial"/>
                <w:bCs/>
                <w:i/>
                <w:sz w:val="20"/>
                <w:szCs w:val="20"/>
              </w:rPr>
              <w:t>Mgr. Lenka Tisoňová,</w:t>
            </w:r>
          </w:p>
          <w:p w:rsidR="00EC693E" w:rsidRPr="00FA6F9A" w:rsidRDefault="00A25380" w:rsidP="00205B47">
            <w:pPr>
              <w:tabs>
                <w:tab w:val="left" w:pos="-284"/>
                <w:tab w:val="left" w:pos="360"/>
              </w:tabs>
              <w:rPr>
                <w:rFonts w:ascii="Arial" w:hAnsi="Arial" w:cs="Arial"/>
                <w:bCs/>
                <w:i/>
                <w:sz w:val="20"/>
                <w:szCs w:val="20"/>
              </w:rPr>
            </w:pPr>
            <w:r w:rsidRPr="00FA6F9A">
              <w:rPr>
                <w:rFonts w:ascii="Arial" w:hAnsi="Arial" w:cs="Arial"/>
                <w:bCs/>
                <w:i/>
                <w:sz w:val="20"/>
                <w:szCs w:val="20"/>
              </w:rPr>
              <w:t xml:space="preserve">vedoucí </w:t>
            </w:r>
            <w:r w:rsidR="00C1633D" w:rsidRPr="00FA6F9A">
              <w:rPr>
                <w:rFonts w:ascii="Arial" w:hAnsi="Arial" w:cs="Arial"/>
                <w:bCs/>
                <w:i/>
                <w:sz w:val="20"/>
                <w:szCs w:val="20"/>
              </w:rPr>
              <w:t>O</w:t>
            </w:r>
            <w:r w:rsidRPr="00FA6F9A">
              <w:rPr>
                <w:rFonts w:ascii="Arial" w:hAnsi="Arial" w:cs="Arial"/>
                <w:bCs/>
                <w:i/>
                <w:sz w:val="20"/>
                <w:szCs w:val="20"/>
              </w:rPr>
              <w:t>dboru vnitřní správy</w:t>
            </w:r>
          </w:p>
        </w:tc>
        <w:tc>
          <w:tcPr>
            <w:tcW w:w="1718" w:type="dxa"/>
            <w:vAlign w:val="bottom"/>
          </w:tcPr>
          <w:p w:rsidR="00485FF1" w:rsidRDefault="00485FF1" w:rsidP="00293B93">
            <w:pPr>
              <w:tabs>
                <w:tab w:val="left" w:pos="-284"/>
                <w:tab w:val="left" w:pos="360"/>
              </w:tabs>
              <w:jc w:val="center"/>
              <w:rPr>
                <w:rFonts w:ascii="Arial" w:hAnsi="Arial" w:cs="Arial"/>
                <w:bCs/>
                <w:i/>
                <w:sz w:val="20"/>
                <w:szCs w:val="20"/>
              </w:rPr>
            </w:pPr>
          </w:p>
          <w:p w:rsidR="007E7D52" w:rsidRDefault="001228DD" w:rsidP="00293B93">
            <w:pPr>
              <w:tabs>
                <w:tab w:val="left" w:pos="-284"/>
                <w:tab w:val="left" w:pos="360"/>
              </w:tabs>
              <w:jc w:val="center"/>
              <w:rPr>
                <w:rFonts w:ascii="Arial" w:hAnsi="Arial" w:cs="Arial"/>
                <w:bCs/>
                <w:i/>
                <w:sz w:val="20"/>
                <w:szCs w:val="20"/>
              </w:rPr>
            </w:pPr>
            <w:proofErr w:type="gramStart"/>
            <w:r>
              <w:rPr>
                <w:rFonts w:ascii="Arial" w:hAnsi="Arial" w:cs="Arial"/>
                <w:bCs/>
                <w:i/>
                <w:sz w:val="20"/>
                <w:szCs w:val="20"/>
              </w:rPr>
              <w:t>18.11.2025</w:t>
            </w:r>
            <w:proofErr w:type="gramEnd"/>
          </w:p>
          <w:p w:rsidR="00B72654" w:rsidRPr="00FA6F9A" w:rsidRDefault="00B72654" w:rsidP="00293B93">
            <w:pPr>
              <w:tabs>
                <w:tab w:val="left" w:pos="-284"/>
                <w:tab w:val="left" w:pos="360"/>
              </w:tabs>
              <w:jc w:val="center"/>
              <w:rPr>
                <w:rFonts w:ascii="Arial" w:hAnsi="Arial" w:cs="Arial"/>
                <w:bCs/>
                <w:i/>
                <w:sz w:val="20"/>
                <w:szCs w:val="20"/>
              </w:rPr>
            </w:pPr>
          </w:p>
        </w:tc>
        <w:tc>
          <w:tcPr>
            <w:tcW w:w="1698" w:type="dxa"/>
            <w:vAlign w:val="bottom"/>
          </w:tcPr>
          <w:p w:rsidR="00485FF1" w:rsidRPr="00B21289" w:rsidRDefault="009B2315" w:rsidP="00212026">
            <w:pPr>
              <w:tabs>
                <w:tab w:val="left" w:pos="-284"/>
                <w:tab w:val="left" w:pos="360"/>
              </w:tabs>
              <w:jc w:val="center"/>
              <w:rPr>
                <w:rFonts w:ascii="Arial" w:hAnsi="Arial" w:cs="Arial"/>
                <w:bCs/>
                <w:i/>
              </w:rPr>
            </w:pPr>
            <w:r w:rsidRPr="00FA6F9A">
              <w:rPr>
                <w:rFonts w:ascii="Arial" w:hAnsi="Arial" w:cs="Arial"/>
                <w:bCs/>
                <w:i/>
                <w:sz w:val="20"/>
                <w:szCs w:val="20"/>
              </w:rPr>
              <w:t>Mgr. Lenka Tisoňová</w:t>
            </w:r>
            <w:r>
              <w:rPr>
                <w:rFonts w:ascii="Arial" w:hAnsi="Arial" w:cs="Arial"/>
                <w:bCs/>
                <w:i/>
                <w:sz w:val="20"/>
                <w:szCs w:val="20"/>
              </w:rPr>
              <w:t xml:space="preserve"> </w:t>
            </w:r>
            <w:proofErr w:type="gramStart"/>
            <w:r>
              <w:rPr>
                <w:rFonts w:ascii="Arial" w:hAnsi="Arial" w:cs="Arial"/>
                <w:bCs/>
                <w:i/>
                <w:sz w:val="20"/>
                <w:szCs w:val="20"/>
              </w:rPr>
              <w:t>v.r.</w:t>
            </w:r>
            <w:proofErr w:type="gramEnd"/>
          </w:p>
        </w:tc>
      </w:tr>
      <w:tr w:rsidR="00DF2169" w:rsidRPr="00B21289" w:rsidTr="00470FB0">
        <w:tc>
          <w:tcPr>
            <w:tcW w:w="2108" w:type="dxa"/>
          </w:tcPr>
          <w:p w:rsidR="00485FF1" w:rsidRPr="00FA6F9A" w:rsidRDefault="00485FF1" w:rsidP="00D828CA">
            <w:pPr>
              <w:tabs>
                <w:tab w:val="left" w:pos="-284"/>
                <w:tab w:val="left" w:pos="360"/>
              </w:tabs>
              <w:rPr>
                <w:rFonts w:ascii="Arial" w:hAnsi="Arial" w:cs="Arial"/>
                <w:bCs/>
                <w:sz w:val="20"/>
                <w:szCs w:val="20"/>
              </w:rPr>
            </w:pPr>
            <w:r w:rsidRPr="00FA6F9A">
              <w:rPr>
                <w:rFonts w:ascii="Arial" w:hAnsi="Arial" w:cs="Arial"/>
                <w:bCs/>
                <w:sz w:val="20"/>
                <w:szCs w:val="20"/>
              </w:rPr>
              <w:t xml:space="preserve">Zpracovatel </w:t>
            </w:r>
          </w:p>
        </w:tc>
        <w:tc>
          <w:tcPr>
            <w:tcW w:w="3254" w:type="dxa"/>
          </w:tcPr>
          <w:p w:rsidR="00485FF1" w:rsidRPr="00FA6F9A" w:rsidRDefault="00DD1B4E" w:rsidP="00212026">
            <w:pPr>
              <w:tabs>
                <w:tab w:val="left" w:pos="-284"/>
                <w:tab w:val="left" w:pos="360"/>
              </w:tabs>
              <w:rPr>
                <w:rFonts w:ascii="Arial" w:hAnsi="Arial" w:cs="Arial"/>
                <w:bCs/>
                <w:i/>
                <w:sz w:val="20"/>
                <w:szCs w:val="20"/>
              </w:rPr>
            </w:pPr>
            <w:r w:rsidRPr="00FA6F9A">
              <w:rPr>
                <w:rFonts w:ascii="Arial" w:hAnsi="Arial" w:cs="Arial"/>
                <w:bCs/>
                <w:i/>
                <w:sz w:val="20"/>
                <w:szCs w:val="20"/>
              </w:rPr>
              <w:t>Mgr. Aneta Lešanská,</w:t>
            </w:r>
          </w:p>
          <w:p w:rsidR="00EA4110" w:rsidRPr="00FA6F9A" w:rsidRDefault="00FA6F9A" w:rsidP="00FA6F9A">
            <w:pPr>
              <w:tabs>
                <w:tab w:val="left" w:pos="-284"/>
                <w:tab w:val="left" w:pos="360"/>
              </w:tabs>
              <w:rPr>
                <w:rFonts w:ascii="Arial" w:hAnsi="Arial" w:cs="Arial"/>
                <w:bCs/>
                <w:i/>
                <w:sz w:val="20"/>
                <w:szCs w:val="20"/>
              </w:rPr>
            </w:pPr>
            <w:r>
              <w:rPr>
                <w:rFonts w:ascii="Arial" w:hAnsi="Arial" w:cs="Arial"/>
                <w:bCs/>
                <w:i/>
                <w:sz w:val="20"/>
                <w:szCs w:val="20"/>
              </w:rPr>
              <w:t>v</w:t>
            </w:r>
            <w:r w:rsidR="00DD1B4E" w:rsidRPr="00FA6F9A">
              <w:rPr>
                <w:rFonts w:ascii="Arial" w:hAnsi="Arial" w:cs="Arial"/>
                <w:bCs/>
                <w:i/>
                <w:sz w:val="20"/>
                <w:szCs w:val="20"/>
              </w:rPr>
              <w:t>edoucí právního oddělení Odboru vnitřní správy</w:t>
            </w:r>
          </w:p>
        </w:tc>
        <w:tc>
          <w:tcPr>
            <w:tcW w:w="1718" w:type="dxa"/>
            <w:vAlign w:val="bottom"/>
          </w:tcPr>
          <w:p w:rsidR="00485FF1" w:rsidRDefault="001228DD" w:rsidP="00293B93">
            <w:pPr>
              <w:tabs>
                <w:tab w:val="left" w:pos="-284"/>
                <w:tab w:val="left" w:pos="360"/>
              </w:tabs>
              <w:jc w:val="center"/>
              <w:rPr>
                <w:rFonts w:ascii="Arial" w:hAnsi="Arial" w:cs="Arial"/>
                <w:bCs/>
                <w:i/>
                <w:sz w:val="20"/>
                <w:szCs w:val="20"/>
              </w:rPr>
            </w:pPr>
            <w:proofErr w:type="gramStart"/>
            <w:r>
              <w:rPr>
                <w:rFonts w:ascii="Arial" w:hAnsi="Arial" w:cs="Arial"/>
                <w:bCs/>
                <w:i/>
                <w:sz w:val="20"/>
                <w:szCs w:val="20"/>
              </w:rPr>
              <w:t>18.11.2025</w:t>
            </w:r>
            <w:proofErr w:type="gramEnd"/>
          </w:p>
          <w:p w:rsidR="001228DD" w:rsidRPr="00FA6F9A" w:rsidRDefault="001228DD" w:rsidP="00293B93">
            <w:pPr>
              <w:tabs>
                <w:tab w:val="left" w:pos="-284"/>
                <w:tab w:val="left" w:pos="360"/>
              </w:tabs>
              <w:jc w:val="center"/>
              <w:rPr>
                <w:rFonts w:ascii="Arial" w:hAnsi="Arial" w:cs="Arial"/>
                <w:bCs/>
                <w:i/>
                <w:sz w:val="20"/>
                <w:szCs w:val="20"/>
              </w:rPr>
            </w:pPr>
          </w:p>
        </w:tc>
        <w:tc>
          <w:tcPr>
            <w:tcW w:w="1698" w:type="dxa"/>
            <w:vAlign w:val="bottom"/>
          </w:tcPr>
          <w:p w:rsidR="00485FF1" w:rsidRPr="00B21289" w:rsidRDefault="009B2315" w:rsidP="00212026">
            <w:pPr>
              <w:tabs>
                <w:tab w:val="left" w:pos="-284"/>
                <w:tab w:val="left" w:pos="360"/>
              </w:tabs>
              <w:jc w:val="center"/>
              <w:rPr>
                <w:rFonts w:ascii="Arial" w:hAnsi="Arial" w:cs="Arial"/>
                <w:bCs/>
                <w:i/>
              </w:rPr>
            </w:pPr>
            <w:r w:rsidRPr="00FA6F9A">
              <w:rPr>
                <w:rFonts w:ascii="Arial" w:hAnsi="Arial" w:cs="Arial"/>
                <w:bCs/>
                <w:i/>
                <w:sz w:val="20"/>
                <w:szCs w:val="20"/>
              </w:rPr>
              <w:t>Mgr. Aneta Lešanská</w:t>
            </w:r>
            <w:r>
              <w:rPr>
                <w:rFonts w:ascii="Arial" w:hAnsi="Arial" w:cs="Arial"/>
                <w:bCs/>
                <w:i/>
                <w:sz w:val="20"/>
                <w:szCs w:val="20"/>
              </w:rPr>
              <w:t xml:space="preserve"> </w:t>
            </w:r>
            <w:proofErr w:type="gramStart"/>
            <w:r>
              <w:rPr>
                <w:rFonts w:ascii="Arial" w:hAnsi="Arial" w:cs="Arial"/>
                <w:bCs/>
                <w:i/>
                <w:sz w:val="20"/>
                <w:szCs w:val="20"/>
              </w:rPr>
              <w:t>v.r.</w:t>
            </w:r>
            <w:proofErr w:type="gramEnd"/>
          </w:p>
        </w:tc>
      </w:tr>
    </w:tbl>
    <w:p w:rsidR="00B8533E" w:rsidRPr="00470FB0" w:rsidRDefault="00C656E0" w:rsidP="00B8533E">
      <w:pPr>
        <w:pStyle w:val="Zkladntext"/>
        <w:tabs>
          <w:tab w:val="clear" w:pos="0"/>
          <w:tab w:val="left" w:pos="-284"/>
        </w:tabs>
        <w:ind w:left="426" w:hanging="426"/>
        <w:rPr>
          <w:rFonts w:ascii="Arial" w:hAnsi="Arial" w:cs="Arial"/>
          <w:b/>
          <w:sz w:val="22"/>
          <w:szCs w:val="22"/>
          <w:u w:val="single"/>
        </w:rPr>
      </w:pPr>
      <w:r w:rsidRPr="00470FB0">
        <w:rPr>
          <w:rFonts w:ascii="Arial" w:hAnsi="Arial" w:cs="Arial"/>
          <w:b/>
          <w:sz w:val="22"/>
          <w:szCs w:val="22"/>
          <w:u w:val="single"/>
        </w:rPr>
        <w:lastRenderedPageBreak/>
        <w:t>D</w:t>
      </w:r>
      <w:r w:rsidR="00B8533E" w:rsidRPr="00470FB0">
        <w:rPr>
          <w:rFonts w:ascii="Arial" w:hAnsi="Arial" w:cs="Arial"/>
          <w:b/>
          <w:sz w:val="22"/>
          <w:szCs w:val="22"/>
          <w:u w:val="single"/>
        </w:rPr>
        <w:t>ůvodová zpráva:</w:t>
      </w:r>
    </w:p>
    <w:p w:rsidR="00F04A00" w:rsidRDefault="00F04A00" w:rsidP="0092427E">
      <w:pPr>
        <w:pStyle w:val="Zkladntext"/>
        <w:tabs>
          <w:tab w:val="left" w:pos="-284"/>
        </w:tabs>
        <w:rPr>
          <w:rFonts w:ascii="Arial" w:hAnsi="Arial" w:cs="Arial"/>
          <w:sz w:val="22"/>
          <w:szCs w:val="22"/>
        </w:rPr>
      </w:pPr>
    </w:p>
    <w:p w:rsidR="00F04A00" w:rsidRPr="00F04A00" w:rsidRDefault="00F04A00" w:rsidP="00433059">
      <w:pPr>
        <w:jc w:val="both"/>
        <w:rPr>
          <w:rFonts w:ascii="Arial" w:hAnsi="Arial" w:cs="Arial"/>
          <w:bCs/>
          <w:sz w:val="22"/>
          <w:szCs w:val="22"/>
        </w:rPr>
      </w:pPr>
      <w:r w:rsidRPr="006F726C">
        <w:rPr>
          <w:rFonts w:ascii="Arial" w:hAnsi="Arial" w:cs="Arial"/>
          <w:b/>
          <w:sz w:val="22"/>
          <w:szCs w:val="22"/>
        </w:rPr>
        <w:t xml:space="preserve">Statutární město Prostějov založilo dne </w:t>
      </w:r>
      <w:proofErr w:type="gramStart"/>
      <w:r w:rsidRPr="006F726C">
        <w:rPr>
          <w:rFonts w:ascii="Arial" w:hAnsi="Arial" w:cs="Arial"/>
          <w:b/>
          <w:sz w:val="22"/>
          <w:szCs w:val="22"/>
        </w:rPr>
        <w:t>07.12.2021</w:t>
      </w:r>
      <w:proofErr w:type="gramEnd"/>
      <w:r w:rsidRPr="006F726C">
        <w:rPr>
          <w:rFonts w:ascii="Arial" w:hAnsi="Arial" w:cs="Arial"/>
          <w:b/>
          <w:sz w:val="22"/>
          <w:szCs w:val="22"/>
        </w:rPr>
        <w:t xml:space="preserve"> Nadační fond sportu, kultury a vzdělávání Prostějov</w:t>
      </w:r>
      <w:r w:rsidRPr="001331A1">
        <w:rPr>
          <w:rFonts w:ascii="Arial" w:hAnsi="Arial" w:cs="Arial"/>
          <w:sz w:val="22"/>
          <w:szCs w:val="22"/>
        </w:rPr>
        <w:t xml:space="preserve"> usnesením Zastupitelstva města Prostějova č. 11265.</w:t>
      </w:r>
      <w:r>
        <w:rPr>
          <w:rFonts w:ascii="Arial" w:hAnsi="Arial" w:cs="Arial"/>
          <w:sz w:val="22"/>
          <w:szCs w:val="22"/>
        </w:rPr>
        <w:t xml:space="preserve"> </w:t>
      </w:r>
      <w:r w:rsidRPr="003C26DA">
        <w:rPr>
          <w:rFonts w:ascii="Arial" w:hAnsi="Arial" w:cs="Arial"/>
          <w:sz w:val="22"/>
          <w:szCs w:val="22"/>
        </w:rPr>
        <w:t>Nadační fond sportu</w:t>
      </w:r>
      <w:r>
        <w:rPr>
          <w:rFonts w:ascii="Arial" w:hAnsi="Arial" w:cs="Arial"/>
          <w:sz w:val="22"/>
          <w:szCs w:val="22"/>
        </w:rPr>
        <w:t xml:space="preserve">, kultury a vzdělávání Prostějov, IČ: 142 03 511, se sídlem </w:t>
      </w:r>
      <w:r w:rsidRPr="003C26DA">
        <w:rPr>
          <w:rFonts w:ascii="Arial" w:hAnsi="Arial" w:cs="Arial"/>
          <w:bCs/>
          <w:sz w:val="22"/>
          <w:szCs w:val="22"/>
        </w:rPr>
        <w:t>T. G. Masaryka 130/14, 796 01 Prostějov</w:t>
      </w:r>
      <w:r>
        <w:rPr>
          <w:rFonts w:ascii="Arial" w:hAnsi="Arial" w:cs="Arial"/>
          <w:sz w:val="22"/>
          <w:szCs w:val="22"/>
        </w:rPr>
        <w:t xml:space="preserve"> je zapsán v n</w:t>
      </w:r>
      <w:r w:rsidRPr="003C26DA">
        <w:rPr>
          <w:rFonts w:ascii="Arial" w:hAnsi="Arial" w:cs="Arial"/>
          <w:bCs/>
          <w:sz w:val="22"/>
          <w:szCs w:val="22"/>
        </w:rPr>
        <w:t>adační</w:t>
      </w:r>
      <w:r>
        <w:rPr>
          <w:rFonts w:ascii="Arial" w:hAnsi="Arial" w:cs="Arial"/>
          <w:bCs/>
          <w:sz w:val="22"/>
          <w:szCs w:val="22"/>
        </w:rPr>
        <w:t>m</w:t>
      </w:r>
      <w:r w:rsidRPr="003C26DA">
        <w:rPr>
          <w:rFonts w:ascii="Arial" w:hAnsi="Arial" w:cs="Arial"/>
          <w:bCs/>
          <w:sz w:val="22"/>
          <w:szCs w:val="22"/>
        </w:rPr>
        <w:t xml:space="preserve"> rejstříku, vedené</w:t>
      </w:r>
      <w:r>
        <w:rPr>
          <w:rFonts w:ascii="Arial" w:hAnsi="Arial" w:cs="Arial"/>
          <w:bCs/>
          <w:sz w:val="22"/>
          <w:szCs w:val="22"/>
        </w:rPr>
        <w:t>m Krajským soudem v Brně</w:t>
      </w:r>
      <w:r w:rsidRPr="003C26DA">
        <w:rPr>
          <w:rFonts w:ascii="Arial" w:hAnsi="Arial" w:cs="Arial"/>
          <w:bCs/>
          <w:sz w:val="22"/>
          <w:szCs w:val="22"/>
        </w:rPr>
        <w:t>, oddíl N, vložka 793</w:t>
      </w:r>
      <w:r>
        <w:rPr>
          <w:rFonts w:ascii="Arial" w:hAnsi="Arial" w:cs="Arial"/>
          <w:bCs/>
          <w:sz w:val="22"/>
          <w:szCs w:val="22"/>
        </w:rPr>
        <w:t xml:space="preserve">. </w:t>
      </w:r>
      <w:r w:rsidRPr="00554E2F">
        <w:rPr>
          <w:rFonts w:ascii="Arial" w:hAnsi="Arial" w:cs="Arial"/>
          <w:bCs/>
          <w:sz w:val="22"/>
          <w:szCs w:val="22"/>
        </w:rPr>
        <w:t>Účel</w:t>
      </w:r>
      <w:r>
        <w:rPr>
          <w:rFonts w:ascii="Arial" w:hAnsi="Arial" w:cs="Arial"/>
          <w:bCs/>
          <w:sz w:val="22"/>
          <w:szCs w:val="22"/>
        </w:rPr>
        <w:t>em</w:t>
      </w:r>
      <w:r w:rsidRPr="00554E2F">
        <w:rPr>
          <w:rFonts w:ascii="Arial" w:hAnsi="Arial" w:cs="Arial"/>
          <w:bCs/>
          <w:sz w:val="22"/>
          <w:szCs w:val="22"/>
        </w:rPr>
        <w:t xml:space="preserve"> nadačního fondu</w:t>
      </w:r>
      <w:r>
        <w:rPr>
          <w:rFonts w:ascii="Arial" w:hAnsi="Arial" w:cs="Arial"/>
          <w:bCs/>
          <w:sz w:val="22"/>
          <w:szCs w:val="22"/>
        </w:rPr>
        <w:t xml:space="preserve"> je p</w:t>
      </w:r>
      <w:r w:rsidRPr="006F726C">
        <w:rPr>
          <w:rFonts w:ascii="Arial" w:hAnsi="Arial" w:cs="Arial"/>
          <w:bCs/>
          <w:sz w:val="22"/>
          <w:szCs w:val="22"/>
        </w:rPr>
        <w:t>odpora a rozvoj sportu, kultury a vzdělávání na území statutárního města Prostějov</w:t>
      </w:r>
      <w:r>
        <w:rPr>
          <w:rFonts w:ascii="Arial" w:hAnsi="Arial" w:cs="Arial"/>
          <w:bCs/>
          <w:sz w:val="22"/>
          <w:szCs w:val="22"/>
        </w:rPr>
        <w:t>. Členové správní rady nadačního fondu jsou:</w:t>
      </w:r>
    </w:p>
    <w:p w:rsidR="00F04A00" w:rsidRPr="006F726C" w:rsidRDefault="00F04A00" w:rsidP="00F04A00">
      <w:pPr>
        <w:pStyle w:val="Nadpis2"/>
        <w:numPr>
          <w:ilvl w:val="0"/>
          <w:numId w:val="40"/>
        </w:numPr>
        <w:spacing w:before="0"/>
        <w:rPr>
          <w:rFonts w:ascii="Arial" w:eastAsia="Times New Roman" w:hAnsi="Arial" w:cs="Arial"/>
          <w:bCs/>
          <w:color w:val="auto"/>
          <w:sz w:val="22"/>
          <w:szCs w:val="22"/>
        </w:rPr>
      </w:pPr>
      <w:r w:rsidRPr="00554E2F">
        <w:rPr>
          <w:rFonts w:ascii="Arial" w:eastAsia="Times New Roman" w:hAnsi="Arial" w:cs="Arial"/>
          <w:bCs/>
          <w:color w:val="auto"/>
          <w:sz w:val="22"/>
          <w:szCs w:val="22"/>
        </w:rPr>
        <w:t>Bc. Miloš Sklenka</w:t>
      </w:r>
      <w:r>
        <w:rPr>
          <w:rFonts w:ascii="Arial" w:eastAsia="Times New Roman" w:hAnsi="Arial" w:cs="Arial"/>
          <w:bCs/>
          <w:color w:val="auto"/>
          <w:sz w:val="22"/>
          <w:szCs w:val="22"/>
        </w:rPr>
        <w:t xml:space="preserve"> – předseda </w:t>
      </w:r>
    </w:p>
    <w:p w:rsidR="00F04A00" w:rsidRPr="006F726C" w:rsidRDefault="00F04A00" w:rsidP="00F04A00">
      <w:pPr>
        <w:pStyle w:val="Nadpis2"/>
        <w:numPr>
          <w:ilvl w:val="0"/>
          <w:numId w:val="40"/>
        </w:numPr>
        <w:spacing w:before="0"/>
        <w:rPr>
          <w:rFonts w:ascii="Arial" w:eastAsia="Times New Roman" w:hAnsi="Arial" w:cs="Arial"/>
          <w:bCs/>
          <w:color w:val="auto"/>
          <w:sz w:val="22"/>
          <w:szCs w:val="22"/>
        </w:rPr>
      </w:pPr>
      <w:r>
        <w:rPr>
          <w:rFonts w:ascii="Arial" w:eastAsia="Times New Roman" w:hAnsi="Arial" w:cs="Arial"/>
          <w:bCs/>
          <w:color w:val="auto"/>
          <w:sz w:val="22"/>
          <w:szCs w:val="22"/>
        </w:rPr>
        <w:t>JUDr</w:t>
      </w:r>
      <w:r w:rsidRPr="00554E2F">
        <w:rPr>
          <w:rFonts w:ascii="Arial" w:eastAsia="Times New Roman" w:hAnsi="Arial" w:cs="Arial"/>
          <w:bCs/>
          <w:color w:val="auto"/>
          <w:sz w:val="22"/>
          <w:szCs w:val="22"/>
        </w:rPr>
        <w:t xml:space="preserve">. Bohuslav </w:t>
      </w:r>
      <w:proofErr w:type="spellStart"/>
      <w:r w:rsidRPr="00554E2F">
        <w:rPr>
          <w:rFonts w:ascii="Arial" w:eastAsia="Times New Roman" w:hAnsi="Arial" w:cs="Arial"/>
          <w:bCs/>
          <w:color w:val="auto"/>
          <w:sz w:val="22"/>
          <w:szCs w:val="22"/>
        </w:rPr>
        <w:t>Švamberk</w:t>
      </w:r>
      <w:proofErr w:type="spellEnd"/>
      <w:r w:rsidRPr="00554E2F">
        <w:rPr>
          <w:rFonts w:ascii="Arial" w:eastAsia="Times New Roman" w:hAnsi="Arial" w:cs="Arial"/>
          <w:bCs/>
          <w:color w:val="auto"/>
          <w:sz w:val="22"/>
          <w:szCs w:val="22"/>
        </w:rPr>
        <w:t>,</w:t>
      </w:r>
    </w:p>
    <w:p w:rsidR="00F04A00" w:rsidRPr="006F726C" w:rsidRDefault="00F04A00" w:rsidP="00F04A00">
      <w:pPr>
        <w:pStyle w:val="Nadpis2"/>
        <w:numPr>
          <w:ilvl w:val="0"/>
          <w:numId w:val="40"/>
        </w:numPr>
        <w:spacing w:before="0"/>
        <w:rPr>
          <w:rFonts w:ascii="Arial" w:eastAsia="Times New Roman" w:hAnsi="Arial" w:cs="Arial"/>
          <w:bCs/>
          <w:color w:val="auto"/>
          <w:sz w:val="22"/>
          <w:szCs w:val="22"/>
        </w:rPr>
      </w:pPr>
      <w:r>
        <w:rPr>
          <w:rFonts w:ascii="Arial" w:eastAsia="Times New Roman" w:hAnsi="Arial" w:cs="Arial"/>
          <w:bCs/>
          <w:color w:val="auto"/>
          <w:sz w:val="22"/>
          <w:szCs w:val="22"/>
        </w:rPr>
        <w:t>PaedD</w:t>
      </w:r>
      <w:r w:rsidRPr="00554E2F">
        <w:rPr>
          <w:rFonts w:ascii="Arial" w:eastAsia="Times New Roman" w:hAnsi="Arial" w:cs="Arial"/>
          <w:bCs/>
          <w:color w:val="auto"/>
          <w:sz w:val="22"/>
          <w:szCs w:val="22"/>
        </w:rPr>
        <w:t>r. Jan Krchňavý</w:t>
      </w:r>
    </w:p>
    <w:p w:rsidR="00F04A00" w:rsidRPr="006F726C" w:rsidRDefault="00F04A00" w:rsidP="00F04A00">
      <w:pPr>
        <w:pStyle w:val="Nadpis2"/>
        <w:numPr>
          <w:ilvl w:val="0"/>
          <w:numId w:val="40"/>
        </w:numPr>
        <w:spacing w:before="0"/>
        <w:rPr>
          <w:rFonts w:ascii="Arial" w:eastAsia="Times New Roman" w:hAnsi="Arial" w:cs="Arial"/>
          <w:bCs/>
          <w:color w:val="auto"/>
          <w:sz w:val="22"/>
          <w:szCs w:val="22"/>
        </w:rPr>
      </w:pPr>
      <w:r w:rsidRPr="00554E2F">
        <w:rPr>
          <w:rFonts w:ascii="Arial" w:eastAsia="Times New Roman" w:hAnsi="Arial" w:cs="Arial"/>
          <w:bCs/>
          <w:color w:val="auto"/>
          <w:sz w:val="22"/>
          <w:szCs w:val="22"/>
        </w:rPr>
        <w:t>Ing. Milada Sokolová</w:t>
      </w:r>
    </w:p>
    <w:p w:rsidR="00F04A00" w:rsidRPr="006F726C" w:rsidRDefault="00F04A00" w:rsidP="00F04A00">
      <w:pPr>
        <w:pStyle w:val="Nadpis2"/>
        <w:numPr>
          <w:ilvl w:val="0"/>
          <w:numId w:val="40"/>
        </w:numPr>
        <w:spacing w:before="0"/>
        <w:rPr>
          <w:rFonts w:ascii="Arial" w:eastAsia="Times New Roman" w:hAnsi="Arial" w:cs="Arial"/>
          <w:bCs/>
          <w:color w:val="auto"/>
          <w:sz w:val="22"/>
          <w:szCs w:val="22"/>
        </w:rPr>
      </w:pPr>
      <w:r w:rsidRPr="00554E2F">
        <w:rPr>
          <w:rFonts w:ascii="Arial" w:eastAsia="Times New Roman" w:hAnsi="Arial" w:cs="Arial"/>
          <w:bCs/>
          <w:color w:val="auto"/>
          <w:sz w:val="22"/>
          <w:szCs w:val="22"/>
        </w:rPr>
        <w:t xml:space="preserve">Radek </w:t>
      </w:r>
      <w:proofErr w:type="spellStart"/>
      <w:r w:rsidRPr="00554E2F">
        <w:rPr>
          <w:rFonts w:ascii="Arial" w:eastAsia="Times New Roman" w:hAnsi="Arial" w:cs="Arial"/>
          <w:bCs/>
          <w:color w:val="auto"/>
          <w:sz w:val="22"/>
          <w:szCs w:val="22"/>
        </w:rPr>
        <w:t>Mudrla</w:t>
      </w:r>
      <w:proofErr w:type="spellEnd"/>
    </w:p>
    <w:p w:rsidR="00F04A00" w:rsidRPr="006F726C" w:rsidRDefault="00F04A00" w:rsidP="00F04A00">
      <w:pPr>
        <w:pStyle w:val="Nadpis2"/>
        <w:numPr>
          <w:ilvl w:val="0"/>
          <w:numId w:val="40"/>
        </w:numPr>
        <w:spacing w:before="0"/>
        <w:rPr>
          <w:rFonts w:ascii="Arial" w:eastAsia="Times New Roman" w:hAnsi="Arial" w:cs="Arial"/>
          <w:bCs/>
          <w:color w:val="auto"/>
          <w:sz w:val="22"/>
          <w:szCs w:val="22"/>
        </w:rPr>
      </w:pPr>
      <w:r w:rsidRPr="00554E2F">
        <w:rPr>
          <w:rFonts w:ascii="Arial" w:eastAsia="Times New Roman" w:hAnsi="Arial" w:cs="Arial"/>
          <w:bCs/>
          <w:color w:val="auto"/>
          <w:sz w:val="22"/>
          <w:szCs w:val="22"/>
        </w:rPr>
        <w:t>Ing. Marek Moudrý,</w:t>
      </w:r>
    </w:p>
    <w:p w:rsidR="00F04A00" w:rsidRPr="006F726C" w:rsidRDefault="00F04A00" w:rsidP="00F04A00">
      <w:pPr>
        <w:pStyle w:val="Nadpis2"/>
        <w:numPr>
          <w:ilvl w:val="0"/>
          <w:numId w:val="40"/>
        </w:numPr>
        <w:spacing w:before="0"/>
        <w:rPr>
          <w:rFonts w:ascii="Arial" w:eastAsia="Times New Roman" w:hAnsi="Arial" w:cs="Arial"/>
          <w:bCs/>
          <w:color w:val="auto"/>
          <w:sz w:val="22"/>
          <w:szCs w:val="22"/>
        </w:rPr>
      </w:pPr>
      <w:r w:rsidRPr="00554E2F">
        <w:rPr>
          <w:rFonts w:ascii="Arial" w:eastAsia="Times New Roman" w:hAnsi="Arial" w:cs="Arial"/>
          <w:bCs/>
          <w:color w:val="auto"/>
          <w:sz w:val="22"/>
          <w:szCs w:val="22"/>
        </w:rPr>
        <w:t xml:space="preserve">Mgr. Radim </w:t>
      </w:r>
      <w:proofErr w:type="spellStart"/>
      <w:r w:rsidRPr="00554E2F">
        <w:rPr>
          <w:rFonts w:ascii="Arial" w:eastAsia="Times New Roman" w:hAnsi="Arial" w:cs="Arial"/>
          <w:bCs/>
          <w:color w:val="auto"/>
          <w:sz w:val="22"/>
          <w:szCs w:val="22"/>
        </w:rPr>
        <w:t>Weisser</w:t>
      </w:r>
      <w:proofErr w:type="spellEnd"/>
    </w:p>
    <w:p w:rsidR="00F04A00" w:rsidRPr="006F726C" w:rsidRDefault="00F04A00" w:rsidP="00F04A00">
      <w:pPr>
        <w:pStyle w:val="Nadpis2"/>
        <w:numPr>
          <w:ilvl w:val="0"/>
          <w:numId w:val="40"/>
        </w:numPr>
        <w:spacing w:before="0"/>
        <w:rPr>
          <w:rFonts w:ascii="Arial" w:eastAsia="Times New Roman" w:hAnsi="Arial" w:cs="Arial"/>
          <w:bCs/>
          <w:color w:val="auto"/>
          <w:sz w:val="22"/>
          <w:szCs w:val="22"/>
        </w:rPr>
      </w:pPr>
      <w:r w:rsidRPr="00554E2F">
        <w:rPr>
          <w:rFonts w:ascii="Arial" w:eastAsia="Times New Roman" w:hAnsi="Arial" w:cs="Arial"/>
          <w:bCs/>
          <w:color w:val="auto"/>
          <w:sz w:val="22"/>
          <w:szCs w:val="22"/>
        </w:rPr>
        <w:t>Bc. Jan Zatloukal</w:t>
      </w:r>
    </w:p>
    <w:p w:rsidR="00F04A00" w:rsidRDefault="00F04A00" w:rsidP="00433059">
      <w:pPr>
        <w:pStyle w:val="Nadpis2"/>
        <w:numPr>
          <w:ilvl w:val="0"/>
          <w:numId w:val="40"/>
        </w:numPr>
        <w:spacing w:before="0"/>
        <w:rPr>
          <w:rFonts w:ascii="Arial" w:hAnsi="Arial" w:cs="Arial"/>
          <w:bCs/>
          <w:sz w:val="22"/>
          <w:szCs w:val="22"/>
        </w:rPr>
      </w:pPr>
      <w:r w:rsidRPr="00554E2F">
        <w:rPr>
          <w:rFonts w:ascii="Arial" w:eastAsia="Times New Roman" w:hAnsi="Arial" w:cs="Arial"/>
          <w:bCs/>
          <w:color w:val="auto"/>
          <w:sz w:val="22"/>
          <w:szCs w:val="22"/>
        </w:rPr>
        <w:t>Ing. Svatoslav Novák</w:t>
      </w:r>
    </w:p>
    <w:p w:rsidR="00F04A00" w:rsidRDefault="00F04A00" w:rsidP="00433059"/>
    <w:p w:rsidR="00F04A00" w:rsidRDefault="00F04A00" w:rsidP="0092427E">
      <w:pPr>
        <w:pStyle w:val="Zkladntext"/>
        <w:tabs>
          <w:tab w:val="left" w:pos="-284"/>
        </w:tabs>
        <w:rPr>
          <w:rFonts w:ascii="Arial" w:hAnsi="Arial" w:cs="Arial"/>
          <w:sz w:val="22"/>
          <w:szCs w:val="22"/>
        </w:rPr>
      </w:pPr>
    </w:p>
    <w:p w:rsidR="0092427E" w:rsidRPr="00E33DBF" w:rsidRDefault="0092427E" w:rsidP="0092427E">
      <w:pPr>
        <w:pStyle w:val="Zkladntext"/>
        <w:tabs>
          <w:tab w:val="left" w:pos="-284"/>
        </w:tabs>
        <w:rPr>
          <w:rFonts w:ascii="Arial" w:hAnsi="Arial" w:cs="Arial"/>
          <w:sz w:val="22"/>
          <w:szCs w:val="22"/>
        </w:rPr>
      </w:pPr>
      <w:r w:rsidRPr="001331A1">
        <w:rPr>
          <w:rFonts w:ascii="Arial" w:hAnsi="Arial" w:cs="Arial"/>
          <w:sz w:val="22"/>
          <w:szCs w:val="22"/>
        </w:rPr>
        <w:t xml:space="preserve">Ministerstvo financí ČR (dále jen „MF“) vydalo dne </w:t>
      </w:r>
      <w:proofErr w:type="gramStart"/>
      <w:r w:rsidRPr="001331A1">
        <w:rPr>
          <w:rFonts w:ascii="Arial" w:hAnsi="Arial" w:cs="Arial"/>
          <w:sz w:val="22"/>
          <w:szCs w:val="22"/>
        </w:rPr>
        <w:t>28.05.2025</w:t>
      </w:r>
      <w:proofErr w:type="gramEnd"/>
      <w:r w:rsidRPr="001331A1">
        <w:rPr>
          <w:rFonts w:ascii="Arial" w:hAnsi="Arial" w:cs="Arial"/>
          <w:sz w:val="22"/>
          <w:szCs w:val="22"/>
        </w:rPr>
        <w:t xml:space="preserve"> zprávu pro finanční orgány obcí a krajů k problematice přípustnosti založení nadačního fondu nebo nadace územním samosprávným celkem. MF upozorňuje na skutečnost, že </w:t>
      </w:r>
      <w:r w:rsidRPr="001331A1">
        <w:rPr>
          <w:rFonts w:ascii="Arial" w:hAnsi="Arial" w:cs="Arial"/>
          <w:b/>
          <w:sz w:val="22"/>
          <w:szCs w:val="22"/>
        </w:rPr>
        <w:t>pokud má město založen nadační fond, je tento postup v rozporu se zákonem</w:t>
      </w:r>
      <w:r w:rsidRPr="001331A1">
        <w:rPr>
          <w:rFonts w:ascii="Arial" w:hAnsi="Arial" w:cs="Arial"/>
          <w:sz w:val="22"/>
          <w:szCs w:val="22"/>
        </w:rPr>
        <w:t xml:space="preserve">, konkrétně s ustanovením § 23 odst. 1 zákona č. 250/2000 Sb., o rozpočtových pravidlech územních rozpočtů, ve znění pozdějších předpisů (dále jen „zákon), kde jsou upraveny konkrétní typy právnických osob, které územní samosprávné celky mohou zakládat. Nadační fond ani nadace v tomto taxativním výčtu není. MF došlo k závěru, že proces poskytování peněžních prostředků prostřednictvím nadací a nadačních fondů neposkytuje možnost veřejné kontroly ani transparentnosti, jak je vyžadováno dle zákona a jejich zakládání územním samosprávným celkem jako jediným zakladatelem de facto i de iure obchází příslušná ustanovení zákona (poskytování dotací a návratných finančních výpomocí) a dochází tak k vynakládání veřejných prostředků, aniž by byla dodržena pravidla poskytování těchto typů podpor upravená a jednoznačně stanovená zákonem. </w:t>
      </w:r>
      <w:r w:rsidRPr="001331A1">
        <w:rPr>
          <w:rFonts w:ascii="Arial" w:hAnsi="Arial" w:cs="Arial"/>
          <w:b/>
          <w:sz w:val="22"/>
          <w:szCs w:val="22"/>
        </w:rPr>
        <w:t>Pokud je tedy územní samosprávný celek výlučným zakladatelem nadace nebo nadačního fond</w:t>
      </w:r>
      <w:r w:rsidRPr="001331A1">
        <w:rPr>
          <w:rFonts w:ascii="Arial" w:hAnsi="Arial" w:cs="Arial"/>
          <w:sz w:val="22"/>
          <w:szCs w:val="22"/>
        </w:rPr>
        <w:t xml:space="preserve">u, případně spoluzakladatelem s jiným ÚSC, </w:t>
      </w:r>
      <w:r w:rsidRPr="001331A1">
        <w:rPr>
          <w:rFonts w:ascii="Arial" w:hAnsi="Arial" w:cs="Arial"/>
          <w:b/>
          <w:sz w:val="22"/>
          <w:szCs w:val="22"/>
        </w:rPr>
        <w:t>dochází dle názoru ministerstva k obcházení zákona</w:t>
      </w:r>
      <w:r w:rsidR="003E37D8">
        <w:rPr>
          <w:rFonts w:ascii="Arial" w:hAnsi="Arial" w:cs="Arial"/>
          <w:b/>
          <w:sz w:val="22"/>
          <w:szCs w:val="22"/>
        </w:rPr>
        <w:t xml:space="preserve"> a t</w:t>
      </w:r>
      <w:r w:rsidRPr="001331A1">
        <w:rPr>
          <w:rFonts w:ascii="Arial" w:hAnsi="Arial" w:cs="Arial"/>
          <w:b/>
          <w:bCs/>
          <w:sz w:val="22"/>
          <w:szCs w:val="22"/>
        </w:rPr>
        <w:t>akto založená právnická osoba byla založena v rozporu</w:t>
      </w:r>
      <w:r w:rsidRPr="001331A1">
        <w:rPr>
          <w:rFonts w:ascii="Arial" w:hAnsi="Arial" w:cs="Arial"/>
          <w:sz w:val="22"/>
          <w:szCs w:val="22"/>
        </w:rPr>
        <w:t xml:space="preserve"> </w:t>
      </w:r>
      <w:r w:rsidRPr="001331A1">
        <w:rPr>
          <w:rFonts w:ascii="Arial" w:hAnsi="Arial" w:cs="Arial"/>
          <w:b/>
          <w:bCs/>
          <w:sz w:val="22"/>
          <w:szCs w:val="22"/>
        </w:rPr>
        <w:t>se zákonem</w:t>
      </w:r>
      <w:r w:rsidRPr="001331A1">
        <w:rPr>
          <w:rFonts w:ascii="Arial" w:hAnsi="Arial" w:cs="Arial"/>
          <w:sz w:val="22"/>
          <w:szCs w:val="22"/>
        </w:rPr>
        <w:t>. Účel, pro který jsou zakládány nadace nebo nadační fondy, lze ze strany územního samosprávného celku zajistit prostřednictvím dotací, peněžních fondů či sdružených prostředků - jedná se o nástroje, jejichž</w:t>
      </w:r>
      <w:r>
        <w:rPr>
          <w:rFonts w:ascii="Arial" w:hAnsi="Arial" w:cs="Arial"/>
          <w:sz w:val="22"/>
          <w:szCs w:val="22"/>
        </w:rPr>
        <w:t xml:space="preserve"> </w:t>
      </w:r>
      <w:r w:rsidRPr="001331A1">
        <w:rPr>
          <w:rFonts w:ascii="Arial" w:hAnsi="Arial" w:cs="Arial"/>
          <w:sz w:val="22"/>
          <w:szCs w:val="22"/>
        </w:rPr>
        <w:t xml:space="preserve">využití je v souladu s právními předpisy. </w:t>
      </w:r>
      <w:r w:rsidRPr="001331A1">
        <w:rPr>
          <w:rFonts w:ascii="Arial" w:hAnsi="Arial" w:cs="Arial"/>
          <w:bCs/>
          <w:sz w:val="22"/>
          <w:szCs w:val="22"/>
        </w:rPr>
        <w:t xml:space="preserve">V případě, že obec nebo kraj dobrovolně nezruší nadaci nebo nadační fond, které byly zřízeny v rozporu se zákonem, do šesti měsíců ode dne zveřejnění výše uvedené zprávy, </w:t>
      </w:r>
      <w:r w:rsidR="003E37D8">
        <w:rPr>
          <w:rFonts w:ascii="Arial" w:hAnsi="Arial" w:cs="Arial"/>
          <w:bCs/>
          <w:sz w:val="22"/>
          <w:szCs w:val="22"/>
        </w:rPr>
        <w:t>MF</w:t>
      </w:r>
      <w:r w:rsidRPr="001331A1">
        <w:rPr>
          <w:rFonts w:ascii="Arial" w:hAnsi="Arial" w:cs="Arial"/>
          <w:bCs/>
          <w:sz w:val="22"/>
          <w:szCs w:val="22"/>
        </w:rPr>
        <w:t xml:space="preserve"> podá návrh na jejich zrušení u věcně a místně příslušného soudu v rámci řízení o prohlášení právnické osoby po jejím vzniku za neplatnou podle § 129 občanského zákoníku.</w:t>
      </w:r>
    </w:p>
    <w:p w:rsidR="0092427E" w:rsidRPr="001331A1" w:rsidRDefault="0092427E" w:rsidP="0092427E">
      <w:pPr>
        <w:pStyle w:val="Zkladntext"/>
        <w:tabs>
          <w:tab w:val="left" w:pos="-284"/>
        </w:tabs>
        <w:rPr>
          <w:rFonts w:ascii="Arial" w:hAnsi="Arial" w:cs="Arial"/>
          <w:sz w:val="22"/>
          <w:szCs w:val="22"/>
        </w:rPr>
      </w:pPr>
    </w:p>
    <w:p w:rsidR="0092427E" w:rsidRPr="006F726C" w:rsidRDefault="0092427E" w:rsidP="0092427E"/>
    <w:p w:rsidR="0092427E" w:rsidRDefault="0092427E" w:rsidP="0092427E">
      <w:pPr>
        <w:pStyle w:val="Zkladntext"/>
        <w:tabs>
          <w:tab w:val="left" w:pos="-284"/>
        </w:tabs>
        <w:rPr>
          <w:rFonts w:ascii="Arial" w:hAnsi="Arial" w:cs="Arial"/>
          <w:sz w:val="22"/>
          <w:szCs w:val="22"/>
        </w:rPr>
      </w:pPr>
      <w:r w:rsidRPr="001331A1">
        <w:rPr>
          <w:rFonts w:ascii="Arial" w:hAnsi="Arial" w:cs="Arial"/>
          <w:sz w:val="22"/>
          <w:szCs w:val="22"/>
        </w:rPr>
        <w:t>Odbor vnitřní správy na základě shora uvedených informací navrhuje zrušení tohoto nadačního fondu. Prvním krokem pro jeho zrušení by mělo být rozhodnutí zastupitelstva, které by zároveň uložilo správní radě činit kroky ke zrušení s likvidací. Před rozhodnutím o likvidaci je možné naložit s případným vkladem dle rozhodnutí správní rady.</w:t>
      </w:r>
    </w:p>
    <w:p w:rsidR="0092427E" w:rsidRDefault="0092427E" w:rsidP="0092427E">
      <w:pPr>
        <w:pStyle w:val="Zkladntext"/>
        <w:tabs>
          <w:tab w:val="left" w:pos="-284"/>
        </w:tabs>
        <w:rPr>
          <w:rFonts w:ascii="Arial" w:hAnsi="Arial" w:cs="Arial"/>
          <w:sz w:val="22"/>
          <w:szCs w:val="22"/>
        </w:rPr>
      </w:pPr>
    </w:p>
    <w:p w:rsidR="0092427E" w:rsidRPr="001331A1" w:rsidRDefault="0092427E" w:rsidP="0092427E">
      <w:pPr>
        <w:pStyle w:val="Zkladntext"/>
        <w:tabs>
          <w:tab w:val="left" w:pos="-284"/>
        </w:tabs>
        <w:rPr>
          <w:rFonts w:ascii="Arial" w:hAnsi="Arial" w:cs="Arial"/>
          <w:sz w:val="22"/>
          <w:szCs w:val="22"/>
        </w:rPr>
      </w:pPr>
      <w:r w:rsidRPr="001331A1">
        <w:rPr>
          <w:rFonts w:ascii="Arial" w:hAnsi="Arial" w:cs="Arial"/>
          <w:sz w:val="22"/>
          <w:szCs w:val="22"/>
        </w:rPr>
        <w:t xml:space="preserve">Následně by správní rada rozhodla o zrušení nadačního fondu s likvidací a o povolání likvidátora. Jako likvidátora doporučujeme povolat externí osobu, která má s likvidací nadace nebo nadačních fondů zkušenosti, aby byl zajištěn bezproblémový průběh celého procesu. S likvidátorem by byla uzavřena smlouva o provedení likvidace za odměnu dohodnutou s likvidátorem (v případě likvidace Národního domu o.p.s. se jednalo o odměnu 30.000 Kč). </w:t>
      </w:r>
      <w:r w:rsidRPr="001331A1">
        <w:rPr>
          <w:rFonts w:ascii="Arial" w:hAnsi="Arial" w:cs="Arial"/>
          <w:sz w:val="22"/>
          <w:szCs w:val="22"/>
        </w:rPr>
        <w:lastRenderedPageBreak/>
        <w:t xml:space="preserve">Odměna likvidátora je standardně hrazena z finančních prostředků likvidované společnosti, stejně </w:t>
      </w:r>
      <w:r>
        <w:rPr>
          <w:rFonts w:ascii="Arial" w:hAnsi="Arial" w:cs="Arial"/>
          <w:sz w:val="22"/>
          <w:szCs w:val="22"/>
        </w:rPr>
        <w:t>jako</w:t>
      </w:r>
      <w:r w:rsidRPr="001331A1">
        <w:rPr>
          <w:rFonts w:ascii="Arial" w:hAnsi="Arial" w:cs="Arial"/>
          <w:sz w:val="22"/>
          <w:szCs w:val="22"/>
        </w:rPr>
        <w:t xml:space="preserve"> nevypořádané závazky. Po provedení likvidace by byl případný likvidační zůstatek převeden na </w:t>
      </w:r>
      <w:r>
        <w:rPr>
          <w:rFonts w:ascii="Arial" w:hAnsi="Arial" w:cs="Arial"/>
          <w:sz w:val="22"/>
          <w:szCs w:val="22"/>
        </w:rPr>
        <w:t xml:space="preserve">účet </w:t>
      </w:r>
      <w:r w:rsidRPr="001331A1">
        <w:rPr>
          <w:rFonts w:ascii="Arial" w:hAnsi="Arial" w:cs="Arial"/>
          <w:sz w:val="22"/>
          <w:szCs w:val="22"/>
        </w:rPr>
        <w:t>zakladatele, tj. statutární</w:t>
      </w:r>
      <w:r>
        <w:rPr>
          <w:rFonts w:ascii="Arial" w:hAnsi="Arial" w:cs="Arial"/>
          <w:sz w:val="22"/>
          <w:szCs w:val="22"/>
        </w:rPr>
        <w:t>ho</w:t>
      </w:r>
      <w:r w:rsidRPr="001331A1">
        <w:rPr>
          <w:rFonts w:ascii="Arial" w:hAnsi="Arial" w:cs="Arial"/>
          <w:sz w:val="22"/>
          <w:szCs w:val="22"/>
        </w:rPr>
        <w:t xml:space="preserve"> měst</w:t>
      </w:r>
      <w:r>
        <w:rPr>
          <w:rFonts w:ascii="Arial" w:hAnsi="Arial" w:cs="Arial"/>
          <w:sz w:val="22"/>
          <w:szCs w:val="22"/>
        </w:rPr>
        <w:t>a</w:t>
      </w:r>
      <w:r w:rsidRPr="001331A1">
        <w:rPr>
          <w:rFonts w:ascii="Arial" w:hAnsi="Arial" w:cs="Arial"/>
          <w:sz w:val="22"/>
          <w:szCs w:val="22"/>
        </w:rPr>
        <w:t xml:space="preserve"> Prostějov.</w:t>
      </w:r>
    </w:p>
    <w:p w:rsidR="00D828CA" w:rsidRPr="00470FB0" w:rsidRDefault="00D828CA" w:rsidP="00B8533E">
      <w:pPr>
        <w:pStyle w:val="Zkladntext"/>
        <w:tabs>
          <w:tab w:val="clear" w:pos="0"/>
          <w:tab w:val="left" w:pos="-284"/>
        </w:tabs>
        <w:ind w:left="426" w:hanging="426"/>
        <w:rPr>
          <w:rFonts w:ascii="Arial" w:hAnsi="Arial" w:cs="Arial"/>
          <w:b/>
          <w:sz w:val="22"/>
          <w:szCs w:val="22"/>
          <w:u w:val="single"/>
        </w:rPr>
      </w:pPr>
    </w:p>
    <w:p w:rsidR="00191200" w:rsidRDefault="00E32590" w:rsidP="00AE3832">
      <w:pPr>
        <w:pStyle w:val="Zkladntext"/>
        <w:tabs>
          <w:tab w:val="clear" w:pos="0"/>
          <w:tab w:val="left" w:pos="-284"/>
        </w:tabs>
        <w:rPr>
          <w:rFonts w:ascii="Arial" w:hAnsi="Arial" w:cs="Arial"/>
          <w:sz w:val="22"/>
          <w:szCs w:val="22"/>
        </w:rPr>
      </w:pPr>
      <w:r>
        <w:rPr>
          <w:rFonts w:ascii="Arial" w:hAnsi="Arial" w:cs="Arial"/>
          <w:sz w:val="22"/>
          <w:szCs w:val="22"/>
        </w:rPr>
        <w:t>Tento materiál projednala Rada města Prostějova na své schůzi dne</w:t>
      </w:r>
      <w:r w:rsidR="003E37D8">
        <w:rPr>
          <w:rFonts w:ascii="Arial" w:hAnsi="Arial" w:cs="Arial"/>
          <w:sz w:val="22"/>
          <w:szCs w:val="22"/>
        </w:rPr>
        <w:t xml:space="preserve"> </w:t>
      </w:r>
      <w:proofErr w:type="gramStart"/>
      <w:r w:rsidR="003E37D8">
        <w:rPr>
          <w:rFonts w:ascii="Arial" w:hAnsi="Arial" w:cs="Arial"/>
          <w:sz w:val="22"/>
          <w:szCs w:val="22"/>
        </w:rPr>
        <w:t>06.10.2025</w:t>
      </w:r>
      <w:proofErr w:type="gramEnd"/>
      <w:r>
        <w:rPr>
          <w:rFonts w:ascii="Arial" w:hAnsi="Arial" w:cs="Arial"/>
          <w:sz w:val="22"/>
          <w:szCs w:val="22"/>
        </w:rPr>
        <w:t xml:space="preserve"> a usnesením č.</w:t>
      </w:r>
      <w:r w:rsidR="003E37D8">
        <w:rPr>
          <w:rFonts w:ascii="Arial" w:hAnsi="Arial" w:cs="Arial"/>
          <w:sz w:val="22"/>
          <w:szCs w:val="22"/>
        </w:rPr>
        <w:t xml:space="preserve"> </w:t>
      </w:r>
      <w:r w:rsidR="00621ED0">
        <w:rPr>
          <w:rFonts w:ascii="Arial" w:hAnsi="Arial" w:cs="Arial"/>
          <w:sz w:val="22"/>
          <w:szCs w:val="22"/>
        </w:rPr>
        <w:t xml:space="preserve">RM/2025/78/38 </w:t>
      </w:r>
      <w:r w:rsidR="00C758A1">
        <w:rPr>
          <w:rFonts w:ascii="Arial" w:hAnsi="Arial" w:cs="Arial"/>
          <w:sz w:val="22"/>
          <w:szCs w:val="22"/>
        </w:rPr>
        <w:t>doporučila</w:t>
      </w:r>
      <w:r>
        <w:rPr>
          <w:rFonts w:ascii="Arial" w:hAnsi="Arial" w:cs="Arial"/>
          <w:sz w:val="22"/>
          <w:szCs w:val="22"/>
        </w:rPr>
        <w:t xml:space="preserve"> Zastupitelstvu rozhodnout o zrušení Nadačního fondu sportu, kultury a vzdělávání Prostějov a uložit správní radě tohoto nadačního fondu činit kroky k jeho zrušení s likvidací.</w:t>
      </w:r>
    </w:p>
    <w:p w:rsidR="00E32590" w:rsidRPr="00470FB0" w:rsidRDefault="00E32590" w:rsidP="00AE3832">
      <w:pPr>
        <w:pStyle w:val="Zkladntext"/>
        <w:tabs>
          <w:tab w:val="clear" w:pos="0"/>
          <w:tab w:val="left" w:pos="-284"/>
        </w:tabs>
        <w:rPr>
          <w:rFonts w:ascii="Arial" w:hAnsi="Arial" w:cs="Arial"/>
          <w:sz w:val="22"/>
          <w:szCs w:val="22"/>
        </w:rPr>
      </w:pPr>
    </w:p>
    <w:p w:rsidR="004F6FF0" w:rsidRPr="004F6FF0" w:rsidRDefault="004F6FF0" w:rsidP="00617492">
      <w:pPr>
        <w:tabs>
          <w:tab w:val="left" w:pos="284"/>
        </w:tabs>
        <w:jc w:val="both"/>
        <w:rPr>
          <w:rFonts w:ascii="Arial" w:hAnsi="Arial" w:cs="Arial"/>
          <w:b/>
          <w:sz w:val="22"/>
          <w:szCs w:val="22"/>
          <w:u w:val="single"/>
        </w:rPr>
      </w:pPr>
      <w:r w:rsidRPr="004F6FF0">
        <w:rPr>
          <w:rFonts w:ascii="Arial" w:hAnsi="Arial" w:cs="Arial"/>
          <w:b/>
          <w:sz w:val="22"/>
          <w:szCs w:val="22"/>
          <w:u w:val="single"/>
        </w:rPr>
        <w:t>Stanovisko zpracovatele:</w:t>
      </w:r>
    </w:p>
    <w:p w:rsidR="00490073" w:rsidRPr="00F90974" w:rsidRDefault="0092427E" w:rsidP="00B8533E">
      <w:pPr>
        <w:jc w:val="both"/>
        <w:rPr>
          <w:rFonts w:ascii="Arial" w:hAnsi="Arial" w:cs="Arial"/>
          <w:bCs/>
          <w:i/>
          <w:sz w:val="22"/>
          <w:szCs w:val="22"/>
        </w:rPr>
      </w:pPr>
      <w:r>
        <w:rPr>
          <w:rFonts w:ascii="Arial" w:hAnsi="Arial" w:cs="Arial"/>
          <w:sz w:val="22"/>
          <w:szCs w:val="22"/>
        </w:rPr>
        <w:t>Vzhledem k důvodové zprávě doporučujeme přijetí navrhované usnesení</w:t>
      </w:r>
    </w:p>
    <w:p w:rsidR="004F6FF0" w:rsidRDefault="004F6FF0" w:rsidP="00C35771">
      <w:pPr>
        <w:jc w:val="both"/>
        <w:rPr>
          <w:rFonts w:ascii="Arial" w:hAnsi="Arial" w:cs="Arial"/>
          <w:sz w:val="20"/>
          <w:szCs w:val="20"/>
          <w:u w:val="single"/>
        </w:rPr>
      </w:pPr>
    </w:p>
    <w:p w:rsidR="004F6FF0" w:rsidRDefault="004F6FF0" w:rsidP="00C35771">
      <w:pPr>
        <w:jc w:val="both"/>
        <w:rPr>
          <w:rFonts w:ascii="Arial" w:hAnsi="Arial" w:cs="Arial"/>
          <w:sz w:val="20"/>
          <w:szCs w:val="20"/>
          <w:u w:val="single"/>
        </w:rPr>
      </w:pPr>
    </w:p>
    <w:p w:rsidR="004F6FF0" w:rsidRDefault="004F6FF0" w:rsidP="00C35771">
      <w:pPr>
        <w:jc w:val="both"/>
        <w:rPr>
          <w:rFonts w:ascii="Arial" w:hAnsi="Arial" w:cs="Arial"/>
          <w:sz w:val="20"/>
          <w:szCs w:val="20"/>
          <w:u w:val="single"/>
        </w:rPr>
      </w:pPr>
    </w:p>
    <w:p w:rsidR="00834EFF" w:rsidRPr="00AE3832" w:rsidRDefault="00834EFF" w:rsidP="00C35771">
      <w:pPr>
        <w:jc w:val="both"/>
        <w:rPr>
          <w:rFonts w:ascii="Arial" w:hAnsi="Arial" w:cs="Arial"/>
          <w:bCs/>
          <w:sz w:val="20"/>
          <w:szCs w:val="20"/>
        </w:rPr>
      </w:pPr>
    </w:p>
    <w:p w:rsidR="004F6FF0" w:rsidRDefault="004F6FF0" w:rsidP="00F90974">
      <w:pPr>
        <w:jc w:val="both"/>
        <w:rPr>
          <w:rFonts w:ascii="Arial" w:hAnsi="Arial" w:cs="Arial"/>
          <w:bCs/>
          <w:sz w:val="20"/>
          <w:szCs w:val="20"/>
        </w:rPr>
      </w:pPr>
    </w:p>
    <w:sectPr w:rsidR="004F6FF0" w:rsidSect="00FA6F9A">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D6B" w:rsidRDefault="00985D6B" w:rsidP="00C71327">
      <w:r>
        <w:separator/>
      </w:r>
    </w:p>
  </w:endnote>
  <w:endnote w:type="continuationSeparator" w:id="0">
    <w:p w:rsidR="00985D6B" w:rsidRDefault="00985D6B" w:rsidP="00C7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06" w:rsidRPr="00844E83" w:rsidRDefault="00D2564F">
    <w:pPr>
      <w:pStyle w:val="Zpat"/>
      <w:pBdr>
        <w:top w:val="thinThickSmallGap" w:sz="24" w:space="1" w:color="622423" w:themeColor="accent2" w:themeShade="7F"/>
      </w:pBdr>
      <w:rPr>
        <w:rFonts w:ascii="Arial" w:eastAsiaTheme="majorEastAsia" w:hAnsi="Arial" w:cs="Arial"/>
        <w:sz w:val="20"/>
        <w:szCs w:val="20"/>
      </w:rPr>
    </w:pPr>
    <w:r>
      <w:rPr>
        <w:rFonts w:ascii="Arial" w:eastAsiaTheme="majorEastAsia" w:hAnsi="Arial" w:cs="Arial"/>
        <w:sz w:val="20"/>
        <w:szCs w:val="20"/>
      </w:rPr>
      <w:t>Zastupitelstvo</w:t>
    </w:r>
    <w:r w:rsidR="000B1006" w:rsidRPr="00844E83">
      <w:rPr>
        <w:rFonts w:ascii="Arial" w:eastAsiaTheme="majorEastAsia" w:hAnsi="Arial" w:cs="Arial"/>
        <w:sz w:val="20"/>
        <w:szCs w:val="20"/>
      </w:rPr>
      <w:t xml:space="preserve"> města Prostějova </w:t>
    </w:r>
    <w:proofErr w:type="gramStart"/>
    <w:r w:rsidR="00433059">
      <w:rPr>
        <w:rFonts w:ascii="Arial" w:eastAsiaTheme="majorEastAsia" w:hAnsi="Arial" w:cs="Arial"/>
        <w:sz w:val="20"/>
        <w:szCs w:val="20"/>
      </w:rPr>
      <w:t>01.12.2025</w:t>
    </w:r>
    <w:proofErr w:type="gramEnd"/>
    <w:r w:rsidR="000B1006" w:rsidRPr="00844E83">
      <w:rPr>
        <w:rFonts w:ascii="Arial" w:eastAsiaTheme="majorEastAsia" w:hAnsi="Arial" w:cs="Arial"/>
        <w:sz w:val="20"/>
        <w:szCs w:val="20"/>
      </w:rPr>
      <w:tab/>
    </w:r>
    <w:r w:rsidR="000B1006" w:rsidRPr="00844E83">
      <w:rPr>
        <w:rFonts w:ascii="Arial" w:eastAsiaTheme="majorEastAsia" w:hAnsi="Arial" w:cs="Arial"/>
        <w:sz w:val="20"/>
        <w:szCs w:val="20"/>
      </w:rPr>
      <w:tab/>
      <w:t xml:space="preserve">Strana </w:t>
    </w:r>
    <w:r w:rsidR="000B1006" w:rsidRPr="00844E83">
      <w:rPr>
        <w:rFonts w:ascii="Arial" w:eastAsiaTheme="minorEastAsia" w:hAnsi="Arial" w:cs="Arial"/>
        <w:sz w:val="20"/>
        <w:szCs w:val="20"/>
      </w:rPr>
      <w:fldChar w:fldCharType="begin"/>
    </w:r>
    <w:r w:rsidR="000B1006" w:rsidRPr="00844E83">
      <w:rPr>
        <w:rFonts w:ascii="Arial" w:hAnsi="Arial" w:cs="Arial"/>
        <w:sz w:val="20"/>
        <w:szCs w:val="20"/>
      </w:rPr>
      <w:instrText>PAGE   \* MERGEFORMAT</w:instrText>
    </w:r>
    <w:r w:rsidR="000B1006" w:rsidRPr="00844E83">
      <w:rPr>
        <w:rFonts w:ascii="Arial" w:eastAsiaTheme="minorEastAsia" w:hAnsi="Arial" w:cs="Arial"/>
        <w:sz w:val="20"/>
        <w:szCs w:val="20"/>
      </w:rPr>
      <w:fldChar w:fldCharType="separate"/>
    </w:r>
    <w:r w:rsidR="001228DD" w:rsidRPr="001228DD">
      <w:rPr>
        <w:rFonts w:ascii="Arial" w:eastAsiaTheme="majorEastAsia" w:hAnsi="Arial" w:cs="Arial"/>
        <w:noProof/>
        <w:sz w:val="20"/>
        <w:szCs w:val="20"/>
      </w:rPr>
      <w:t>2</w:t>
    </w:r>
    <w:r w:rsidR="000B1006" w:rsidRPr="00844E83">
      <w:rPr>
        <w:rFonts w:ascii="Arial" w:eastAsiaTheme="majorEastAsia" w:hAnsi="Arial" w:cs="Arial"/>
        <w:sz w:val="20"/>
        <w:szCs w:val="20"/>
      </w:rPr>
      <w:fldChar w:fldCharType="end"/>
    </w:r>
  </w:p>
  <w:p w:rsidR="0092427E" w:rsidRPr="0092427E" w:rsidRDefault="0092427E" w:rsidP="0092427E">
    <w:pPr>
      <w:pStyle w:val="Zpat"/>
      <w:pBdr>
        <w:top w:val="thinThickSmallGap" w:sz="24" w:space="1" w:color="622423" w:themeColor="accent2" w:themeShade="7F"/>
      </w:pBdr>
      <w:rPr>
        <w:rFonts w:ascii="Arial" w:eastAsiaTheme="majorEastAsia" w:hAnsi="Arial" w:cs="Arial"/>
        <w:b/>
        <w:bCs/>
        <w:sz w:val="20"/>
        <w:szCs w:val="20"/>
      </w:rPr>
    </w:pPr>
    <w:r w:rsidRPr="0092427E">
      <w:rPr>
        <w:rFonts w:ascii="Arial" w:eastAsiaTheme="majorEastAsia" w:hAnsi="Arial" w:cs="Arial"/>
        <w:b/>
        <w:bCs/>
        <w:sz w:val="20"/>
        <w:szCs w:val="20"/>
      </w:rPr>
      <w:t>Návrh na zrušení Nadačního fondu sportu, kultury a vzdělávání Prostějov</w:t>
    </w:r>
  </w:p>
  <w:p w:rsidR="00FC7173" w:rsidRPr="00A73233" w:rsidRDefault="00FC7173" w:rsidP="0092427E">
    <w:pPr>
      <w:pStyle w:val="Zpat"/>
      <w:pBdr>
        <w:top w:val="thinThickSmallGap" w:sz="24" w:space="1" w:color="622423" w:themeColor="accent2" w:themeShade="7F"/>
      </w:pBdr>
      <w:rPr>
        <w:rFonts w:ascii="Arial" w:eastAsiaTheme="majorEastAsia"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D6B" w:rsidRDefault="00985D6B" w:rsidP="00C71327">
      <w:r>
        <w:separator/>
      </w:r>
    </w:p>
  </w:footnote>
  <w:footnote w:type="continuationSeparator" w:id="0">
    <w:p w:rsidR="00985D6B" w:rsidRDefault="00985D6B" w:rsidP="00C713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0164A"/>
    <w:multiLevelType w:val="hybridMultilevel"/>
    <w:tmpl w:val="486CD6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9E2476"/>
    <w:multiLevelType w:val="hybridMultilevel"/>
    <w:tmpl w:val="A9328C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3A2C14"/>
    <w:multiLevelType w:val="hybridMultilevel"/>
    <w:tmpl w:val="3DECFE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E42B96"/>
    <w:multiLevelType w:val="hybridMultilevel"/>
    <w:tmpl w:val="8D964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360CF4"/>
    <w:multiLevelType w:val="hybridMultilevel"/>
    <w:tmpl w:val="6B2CFB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937EB5"/>
    <w:multiLevelType w:val="hybridMultilevel"/>
    <w:tmpl w:val="9796F7C4"/>
    <w:lvl w:ilvl="0" w:tplc="4724A12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AB7405"/>
    <w:multiLevelType w:val="hybridMultilevel"/>
    <w:tmpl w:val="819220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1001E5"/>
    <w:multiLevelType w:val="hybridMultilevel"/>
    <w:tmpl w:val="CD3C28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3D48E0"/>
    <w:multiLevelType w:val="hybridMultilevel"/>
    <w:tmpl w:val="4596F5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8461F9"/>
    <w:multiLevelType w:val="hybridMultilevel"/>
    <w:tmpl w:val="AF4A1D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F973EB"/>
    <w:multiLevelType w:val="hybridMultilevel"/>
    <w:tmpl w:val="FB464BBC"/>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3EB21A2"/>
    <w:multiLevelType w:val="multilevel"/>
    <w:tmpl w:val="E0E44108"/>
    <w:lvl w:ilvl="0">
      <w:start w:val="1"/>
      <w:numFmt w:val="lowerLetter"/>
      <w:lvlText w:val="%1)"/>
      <w:legacy w:legacy="1" w:legacySpace="120" w:legacyIndent="360"/>
      <w:lvlJc w:val="left"/>
      <w:pPr>
        <w:ind w:left="4466" w:hanging="360"/>
      </w:pPr>
      <w:rPr>
        <w:rFonts w:ascii="Times New Roman" w:eastAsia="Times New Roman" w:hAnsi="Times New Roman" w:cs="Times New Roman"/>
      </w:rPr>
    </w:lvl>
    <w:lvl w:ilvl="1">
      <w:start w:val="1"/>
      <w:numFmt w:val="none"/>
      <w:lvlText w:val="o"/>
      <w:legacy w:legacy="1" w:legacySpace="120" w:legacyIndent="360"/>
      <w:lvlJc w:val="left"/>
      <w:pPr>
        <w:ind w:left="3408" w:hanging="360"/>
      </w:pPr>
      <w:rPr>
        <w:rFonts w:ascii="Courier New" w:hAnsi="Courier New" w:cs="Times New Roman" w:hint="default"/>
      </w:rPr>
    </w:lvl>
    <w:lvl w:ilvl="2">
      <w:start w:val="1"/>
      <w:numFmt w:val="none"/>
      <w:lvlText w:val=""/>
      <w:legacy w:legacy="1" w:legacySpace="120" w:legacyIndent="360"/>
      <w:lvlJc w:val="left"/>
      <w:pPr>
        <w:ind w:left="3768" w:hanging="360"/>
      </w:pPr>
      <w:rPr>
        <w:rFonts w:ascii="Wingdings" w:hAnsi="Wingdings" w:hint="default"/>
      </w:rPr>
    </w:lvl>
    <w:lvl w:ilvl="3">
      <w:start w:val="1"/>
      <w:numFmt w:val="none"/>
      <w:lvlText w:val=""/>
      <w:legacy w:legacy="1" w:legacySpace="120" w:legacyIndent="360"/>
      <w:lvlJc w:val="left"/>
      <w:pPr>
        <w:ind w:left="4128" w:hanging="360"/>
      </w:pPr>
      <w:rPr>
        <w:rFonts w:ascii="Symbol" w:hAnsi="Symbol" w:hint="default"/>
      </w:rPr>
    </w:lvl>
    <w:lvl w:ilvl="4">
      <w:start w:val="1"/>
      <w:numFmt w:val="none"/>
      <w:lvlText w:val="o"/>
      <w:legacy w:legacy="1" w:legacySpace="120" w:legacyIndent="360"/>
      <w:lvlJc w:val="left"/>
      <w:pPr>
        <w:ind w:left="4488" w:hanging="360"/>
      </w:pPr>
      <w:rPr>
        <w:rFonts w:ascii="Courier New" w:hAnsi="Courier New" w:cs="Times New Roman" w:hint="default"/>
      </w:rPr>
    </w:lvl>
    <w:lvl w:ilvl="5">
      <w:start w:val="1"/>
      <w:numFmt w:val="none"/>
      <w:lvlText w:val=""/>
      <w:legacy w:legacy="1" w:legacySpace="120" w:legacyIndent="360"/>
      <w:lvlJc w:val="left"/>
      <w:pPr>
        <w:ind w:left="4848" w:hanging="360"/>
      </w:pPr>
      <w:rPr>
        <w:rFonts w:ascii="Wingdings" w:hAnsi="Wingdings" w:hint="default"/>
      </w:rPr>
    </w:lvl>
    <w:lvl w:ilvl="6">
      <w:start w:val="1"/>
      <w:numFmt w:val="none"/>
      <w:lvlText w:val=""/>
      <w:legacy w:legacy="1" w:legacySpace="120" w:legacyIndent="360"/>
      <w:lvlJc w:val="left"/>
      <w:pPr>
        <w:ind w:left="5208" w:hanging="360"/>
      </w:pPr>
      <w:rPr>
        <w:rFonts w:ascii="Symbol" w:hAnsi="Symbol" w:hint="default"/>
      </w:rPr>
    </w:lvl>
    <w:lvl w:ilvl="7">
      <w:start w:val="1"/>
      <w:numFmt w:val="none"/>
      <w:lvlText w:val="o"/>
      <w:legacy w:legacy="1" w:legacySpace="120" w:legacyIndent="360"/>
      <w:lvlJc w:val="left"/>
      <w:pPr>
        <w:ind w:left="5568" w:hanging="360"/>
      </w:pPr>
      <w:rPr>
        <w:rFonts w:ascii="Courier New" w:hAnsi="Courier New" w:cs="Times New Roman" w:hint="default"/>
      </w:rPr>
    </w:lvl>
    <w:lvl w:ilvl="8">
      <w:start w:val="1"/>
      <w:numFmt w:val="none"/>
      <w:lvlText w:val=""/>
      <w:legacy w:legacy="1" w:legacySpace="120" w:legacyIndent="360"/>
      <w:lvlJc w:val="left"/>
      <w:pPr>
        <w:ind w:left="5928" w:hanging="360"/>
      </w:pPr>
      <w:rPr>
        <w:rFonts w:ascii="Wingdings" w:hAnsi="Wingdings" w:hint="default"/>
      </w:rPr>
    </w:lvl>
  </w:abstractNum>
  <w:abstractNum w:abstractNumId="13" w15:restartNumberingAfterBreak="0">
    <w:nsid w:val="254C0E9D"/>
    <w:multiLevelType w:val="hybridMultilevel"/>
    <w:tmpl w:val="DD4AFC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9F1444D"/>
    <w:multiLevelType w:val="hybridMultilevel"/>
    <w:tmpl w:val="21D07E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E31C95"/>
    <w:multiLevelType w:val="hybridMultilevel"/>
    <w:tmpl w:val="07C455D6"/>
    <w:lvl w:ilvl="0" w:tplc="3CB69F1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001E08"/>
    <w:multiLevelType w:val="hybridMultilevel"/>
    <w:tmpl w:val="E65019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AD2A27"/>
    <w:multiLevelType w:val="hybridMultilevel"/>
    <w:tmpl w:val="2368BFB6"/>
    <w:lvl w:ilvl="0" w:tplc="59C8D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7E226B"/>
    <w:multiLevelType w:val="hybridMultilevel"/>
    <w:tmpl w:val="A31E67E6"/>
    <w:lvl w:ilvl="0" w:tplc="87D0CA76">
      <w:start w:val="1"/>
      <w:numFmt w:val="upperRoman"/>
      <w:lvlText w:val="%1."/>
      <w:lvlJc w:val="left"/>
      <w:pPr>
        <w:ind w:left="1082" w:hanging="720"/>
      </w:pPr>
      <w:rPr>
        <w:rFonts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9" w15:restartNumberingAfterBreak="0">
    <w:nsid w:val="3E017396"/>
    <w:multiLevelType w:val="hybridMultilevel"/>
    <w:tmpl w:val="D124D0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E85FCA"/>
    <w:multiLevelType w:val="hybridMultilevel"/>
    <w:tmpl w:val="11626418"/>
    <w:lvl w:ilvl="0" w:tplc="B9AA5D3A">
      <w:start w:val="1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8D1573"/>
    <w:multiLevelType w:val="hybridMultilevel"/>
    <w:tmpl w:val="7966E514"/>
    <w:lvl w:ilvl="0" w:tplc="1F3ECE8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670A9A"/>
    <w:multiLevelType w:val="hybridMultilevel"/>
    <w:tmpl w:val="A9328C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D37613"/>
    <w:multiLevelType w:val="hybridMultilevel"/>
    <w:tmpl w:val="D9F06126"/>
    <w:lvl w:ilvl="0" w:tplc="4658136C">
      <w:start w:val="1"/>
      <w:numFmt w:val="decimal"/>
      <w:lvlText w:val="%1."/>
      <w:lvlJc w:val="left"/>
      <w:pPr>
        <w:tabs>
          <w:tab w:val="num" w:pos="720"/>
        </w:tabs>
        <w:ind w:left="720" w:hanging="360"/>
      </w:pPr>
      <w:rPr>
        <w:rFonts w:hint="default"/>
        <w:b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7924486"/>
    <w:multiLevelType w:val="hybridMultilevel"/>
    <w:tmpl w:val="55F4F0F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8BE308C"/>
    <w:multiLevelType w:val="hybridMultilevel"/>
    <w:tmpl w:val="DDF0EB8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94331A8"/>
    <w:multiLevelType w:val="hybridMultilevel"/>
    <w:tmpl w:val="9926E6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146BDD"/>
    <w:multiLevelType w:val="hybridMultilevel"/>
    <w:tmpl w:val="C3AADBB4"/>
    <w:lvl w:ilvl="0" w:tplc="1CD8D74A">
      <w:start w:val="1"/>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7855FF"/>
    <w:multiLevelType w:val="hybridMultilevel"/>
    <w:tmpl w:val="443068B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F0D390C"/>
    <w:multiLevelType w:val="hybridMultilevel"/>
    <w:tmpl w:val="2D5EE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B97846"/>
    <w:multiLevelType w:val="hybridMultilevel"/>
    <w:tmpl w:val="AD2885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D85C30"/>
    <w:multiLevelType w:val="hybridMultilevel"/>
    <w:tmpl w:val="808015B6"/>
    <w:lvl w:ilvl="0" w:tplc="3530F9D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4508D8"/>
    <w:multiLevelType w:val="hybridMultilevel"/>
    <w:tmpl w:val="5B5AF4B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667E72"/>
    <w:multiLevelType w:val="hybridMultilevel"/>
    <w:tmpl w:val="D19258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8304F0"/>
    <w:multiLevelType w:val="hybridMultilevel"/>
    <w:tmpl w:val="33ACC71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198311A"/>
    <w:multiLevelType w:val="hybridMultilevel"/>
    <w:tmpl w:val="F7C02694"/>
    <w:lvl w:ilvl="0" w:tplc="8E28FDC4">
      <w:start w:val="1"/>
      <w:numFmt w:val="lowerLetter"/>
      <w:lvlText w:val="%1)"/>
      <w:lvlJc w:val="left"/>
      <w:pPr>
        <w:tabs>
          <w:tab w:val="num" w:pos="748"/>
        </w:tabs>
        <w:ind w:left="748" w:hanging="360"/>
      </w:pPr>
      <w:rPr>
        <w:rFonts w:hint="default"/>
        <w:sz w:val="20"/>
      </w:rPr>
    </w:lvl>
    <w:lvl w:ilvl="1" w:tplc="04050019">
      <w:start w:val="1"/>
      <w:numFmt w:val="lowerLetter"/>
      <w:lvlText w:val="%2."/>
      <w:lvlJc w:val="left"/>
      <w:pPr>
        <w:tabs>
          <w:tab w:val="num" w:pos="1468"/>
        </w:tabs>
        <w:ind w:left="1468" w:hanging="360"/>
      </w:pPr>
    </w:lvl>
    <w:lvl w:ilvl="2" w:tplc="0405001B" w:tentative="1">
      <w:start w:val="1"/>
      <w:numFmt w:val="lowerRoman"/>
      <w:lvlText w:val="%3."/>
      <w:lvlJc w:val="right"/>
      <w:pPr>
        <w:tabs>
          <w:tab w:val="num" w:pos="2188"/>
        </w:tabs>
        <w:ind w:left="2188" w:hanging="180"/>
      </w:pPr>
    </w:lvl>
    <w:lvl w:ilvl="3" w:tplc="0405000F" w:tentative="1">
      <w:start w:val="1"/>
      <w:numFmt w:val="decimal"/>
      <w:lvlText w:val="%4."/>
      <w:lvlJc w:val="left"/>
      <w:pPr>
        <w:tabs>
          <w:tab w:val="num" w:pos="2908"/>
        </w:tabs>
        <w:ind w:left="2908" w:hanging="360"/>
      </w:pPr>
    </w:lvl>
    <w:lvl w:ilvl="4" w:tplc="04050019" w:tentative="1">
      <w:start w:val="1"/>
      <w:numFmt w:val="lowerLetter"/>
      <w:lvlText w:val="%5."/>
      <w:lvlJc w:val="left"/>
      <w:pPr>
        <w:tabs>
          <w:tab w:val="num" w:pos="3628"/>
        </w:tabs>
        <w:ind w:left="3628" w:hanging="360"/>
      </w:pPr>
    </w:lvl>
    <w:lvl w:ilvl="5" w:tplc="0405001B" w:tentative="1">
      <w:start w:val="1"/>
      <w:numFmt w:val="lowerRoman"/>
      <w:lvlText w:val="%6."/>
      <w:lvlJc w:val="right"/>
      <w:pPr>
        <w:tabs>
          <w:tab w:val="num" w:pos="4348"/>
        </w:tabs>
        <w:ind w:left="4348" w:hanging="180"/>
      </w:pPr>
    </w:lvl>
    <w:lvl w:ilvl="6" w:tplc="0405000F" w:tentative="1">
      <w:start w:val="1"/>
      <w:numFmt w:val="decimal"/>
      <w:lvlText w:val="%7."/>
      <w:lvlJc w:val="left"/>
      <w:pPr>
        <w:tabs>
          <w:tab w:val="num" w:pos="5068"/>
        </w:tabs>
        <w:ind w:left="5068" w:hanging="360"/>
      </w:pPr>
    </w:lvl>
    <w:lvl w:ilvl="7" w:tplc="04050019" w:tentative="1">
      <w:start w:val="1"/>
      <w:numFmt w:val="lowerLetter"/>
      <w:lvlText w:val="%8."/>
      <w:lvlJc w:val="left"/>
      <w:pPr>
        <w:tabs>
          <w:tab w:val="num" w:pos="5788"/>
        </w:tabs>
        <w:ind w:left="5788" w:hanging="360"/>
      </w:pPr>
    </w:lvl>
    <w:lvl w:ilvl="8" w:tplc="0405001B" w:tentative="1">
      <w:start w:val="1"/>
      <w:numFmt w:val="lowerRoman"/>
      <w:lvlText w:val="%9."/>
      <w:lvlJc w:val="right"/>
      <w:pPr>
        <w:tabs>
          <w:tab w:val="num" w:pos="6508"/>
        </w:tabs>
        <w:ind w:left="6508" w:hanging="180"/>
      </w:pPr>
    </w:lvl>
  </w:abstractNum>
  <w:abstractNum w:abstractNumId="36" w15:restartNumberingAfterBreak="0">
    <w:nsid w:val="79A802F3"/>
    <w:multiLevelType w:val="hybridMultilevel"/>
    <w:tmpl w:val="CB3C45C0"/>
    <w:lvl w:ilvl="0" w:tplc="3530F9D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4963F7"/>
    <w:multiLevelType w:val="hybridMultilevel"/>
    <w:tmpl w:val="4024F214"/>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32"/>
  </w:num>
  <w:num w:numId="3">
    <w:abstractNumId w:val="36"/>
  </w:num>
  <w:num w:numId="4">
    <w:abstractNumId w:val="13"/>
  </w:num>
  <w:num w:numId="5">
    <w:abstractNumId w:val="23"/>
  </w:num>
  <w:num w:numId="6">
    <w:abstractNumId w:val="28"/>
  </w:num>
  <w:num w:numId="7">
    <w:abstractNumId w:val="24"/>
  </w:num>
  <w:num w:numId="8">
    <w:abstractNumId w:val="0"/>
    <w:lvlOverride w:ilvl="0">
      <w:lvl w:ilvl="0">
        <w:start w:val="1"/>
        <w:numFmt w:val="bullet"/>
        <w:lvlText w:val="-"/>
        <w:legacy w:legacy="1" w:legacySpace="0" w:legacyIndent="283"/>
        <w:lvlJc w:val="left"/>
        <w:pPr>
          <w:ind w:left="1699" w:hanging="283"/>
        </w:pPr>
        <w:rPr>
          <w:rFonts w:ascii="Times New Roman" w:hAnsi="Times New Roman" w:hint="default"/>
          <w:b w:val="0"/>
          <w:i w:val="0"/>
          <w:sz w:val="22"/>
          <w:u w:val="none"/>
        </w:rPr>
      </w:lvl>
    </w:lvlOverride>
  </w:num>
  <w:num w:numId="9">
    <w:abstractNumId w:val="25"/>
  </w:num>
  <w:num w:numId="10">
    <w:abstractNumId w:val="6"/>
  </w:num>
  <w:num w:numId="11">
    <w:abstractNumId w:val="35"/>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26"/>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
  </w:num>
  <w:num w:numId="19">
    <w:abstractNumId w:val="21"/>
  </w:num>
  <w:num w:numId="20">
    <w:abstractNumId w:val="11"/>
  </w:num>
  <w:num w:numId="21">
    <w:abstractNumId w:val="17"/>
  </w:num>
  <w:num w:numId="22">
    <w:abstractNumId w:val="2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6"/>
  </w:num>
  <w:num w:numId="26">
    <w:abstractNumId w:val="29"/>
  </w:num>
  <w:num w:numId="27">
    <w:abstractNumId w:val="10"/>
  </w:num>
  <w:num w:numId="28">
    <w:abstractNumId w:val="7"/>
  </w:num>
  <w:num w:numId="29">
    <w:abstractNumId w:val="30"/>
  </w:num>
  <w:num w:numId="30">
    <w:abstractNumId w:val="3"/>
  </w:num>
  <w:num w:numId="31">
    <w:abstractNumId w:val="9"/>
  </w:num>
  <w:num w:numId="32">
    <w:abstractNumId w:val="33"/>
  </w:num>
  <w:num w:numId="33">
    <w:abstractNumId w:val="5"/>
  </w:num>
  <w:num w:numId="34">
    <w:abstractNumId w:val="20"/>
  </w:num>
  <w:num w:numId="35">
    <w:abstractNumId w:val="19"/>
  </w:num>
  <w:num w:numId="36">
    <w:abstractNumId w:val="8"/>
  </w:num>
  <w:num w:numId="37">
    <w:abstractNumId w:val="4"/>
  </w:num>
  <w:num w:numId="38">
    <w:abstractNumId w:val="15"/>
  </w:num>
  <w:num w:numId="39">
    <w:abstractNumId w:val="34"/>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ABD"/>
    <w:rsid w:val="0000024A"/>
    <w:rsid w:val="000017F5"/>
    <w:rsid w:val="000049B8"/>
    <w:rsid w:val="00005FF5"/>
    <w:rsid w:val="0001373F"/>
    <w:rsid w:val="00017476"/>
    <w:rsid w:val="00021846"/>
    <w:rsid w:val="0002313E"/>
    <w:rsid w:val="00030ADB"/>
    <w:rsid w:val="00037325"/>
    <w:rsid w:val="0004432C"/>
    <w:rsid w:val="0006496A"/>
    <w:rsid w:val="00065509"/>
    <w:rsid w:val="00072FEA"/>
    <w:rsid w:val="000774DA"/>
    <w:rsid w:val="00093025"/>
    <w:rsid w:val="0009646A"/>
    <w:rsid w:val="00096EAC"/>
    <w:rsid w:val="000A2277"/>
    <w:rsid w:val="000A73FE"/>
    <w:rsid w:val="000B1006"/>
    <w:rsid w:val="000B1032"/>
    <w:rsid w:val="000B3AA7"/>
    <w:rsid w:val="000B5626"/>
    <w:rsid w:val="000B5A1C"/>
    <w:rsid w:val="000B60A2"/>
    <w:rsid w:val="000B779C"/>
    <w:rsid w:val="000B7EBA"/>
    <w:rsid w:val="000C05E3"/>
    <w:rsid w:val="000C33B6"/>
    <w:rsid w:val="000C4027"/>
    <w:rsid w:val="000C63DB"/>
    <w:rsid w:val="000C6569"/>
    <w:rsid w:val="000D08CC"/>
    <w:rsid w:val="000D29A5"/>
    <w:rsid w:val="000D6ACF"/>
    <w:rsid w:val="000D727B"/>
    <w:rsid w:val="000D7652"/>
    <w:rsid w:val="000D783B"/>
    <w:rsid w:val="000D7CDE"/>
    <w:rsid w:val="000E4C34"/>
    <w:rsid w:val="000E7EE7"/>
    <w:rsid w:val="00100A26"/>
    <w:rsid w:val="001045F0"/>
    <w:rsid w:val="00117112"/>
    <w:rsid w:val="001205EA"/>
    <w:rsid w:val="0012120A"/>
    <w:rsid w:val="001228DD"/>
    <w:rsid w:val="001233F0"/>
    <w:rsid w:val="001235F2"/>
    <w:rsid w:val="0012717B"/>
    <w:rsid w:val="00130814"/>
    <w:rsid w:val="0013267A"/>
    <w:rsid w:val="00132D6A"/>
    <w:rsid w:val="00132F51"/>
    <w:rsid w:val="00134F8D"/>
    <w:rsid w:val="001362E9"/>
    <w:rsid w:val="00137473"/>
    <w:rsid w:val="00142E6F"/>
    <w:rsid w:val="001458AB"/>
    <w:rsid w:val="00150024"/>
    <w:rsid w:val="001509F9"/>
    <w:rsid w:val="00150B50"/>
    <w:rsid w:val="00153A1E"/>
    <w:rsid w:val="001557E3"/>
    <w:rsid w:val="00160D2E"/>
    <w:rsid w:val="00163E82"/>
    <w:rsid w:val="001648E0"/>
    <w:rsid w:val="001664FE"/>
    <w:rsid w:val="00174CB6"/>
    <w:rsid w:val="001822FE"/>
    <w:rsid w:val="00183401"/>
    <w:rsid w:val="001865DA"/>
    <w:rsid w:val="00187734"/>
    <w:rsid w:val="00191200"/>
    <w:rsid w:val="0019156D"/>
    <w:rsid w:val="001939C8"/>
    <w:rsid w:val="001957AD"/>
    <w:rsid w:val="00196276"/>
    <w:rsid w:val="00196279"/>
    <w:rsid w:val="0019717B"/>
    <w:rsid w:val="001A0D81"/>
    <w:rsid w:val="001A381B"/>
    <w:rsid w:val="001A612C"/>
    <w:rsid w:val="001A6F78"/>
    <w:rsid w:val="001B0CCB"/>
    <w:rsid w:val="001B2461"/>
    <w:rsid w:val="001C39BD"/>
    <w:rsid w:val="001C65CE"/>
    <w:rsid w:val="001C77F1"/>
    <w:rsid w:val="001D2490"/>
    <w:rsid w:val="001D495A"/>
    <w:rsid w:val="001D4ABA"/>
    <w:rsid w:val="001D59C9"/>
    <w:rsid w:val="001D663D"/>
    <w:rsid w:val="001D6CE7"/>
    <w:rsid w:val="001E245E"/>
    <w:rsid w:val="001E25F0"/>
    <w:rsid w:val="001E2C6F"/>
    <w:rsid w:val="001E50B5"/>
    <w:rsid w:val="001E6BBA"/>
    <w:rsid w:val="001F1341"/>
    <w:rsid w:val="001F2786"/>
    <w:rsid w:val="001F7AE6"/>
    <w:rsid w:val="00201D77"/>
    <w:rsid w:val="00202B72"/>
    <w:rsid w:val="00204BCF"/>
    <w:rsid w:val="00205B47"/>
    <w:rsid w:val="002106F8"/>
    <w:rsid w:val="00213001"/>
    <w:rsid w:val="002159FF"/>
    <w:rsid w:val="00216BA4"/>
    <w:rsid w:val="00221CC1"/>
    <w:rsid w:val="00226E44"/>
    <w:rsid w:val="00234B4B"/>
    <w:rsid w:val="00236A28"/>
    <w:rsid w:val="00244B64"/>
    <w:rsid w:val="00245841"/>
    <w:rsid w:val="00246A10"/>
    <w:rsid w:val="00250140"/>
    <w:rsid w:val="00251704"/>
    <w:rsid w:val="002563EF"/>
    <w:rsid w:val="002623EC"/>
    <w:rsid w:val="00264296"/>
    <w:rsid w:val="002652AC"/>
    <w:rsid w:val="002730DC"/>
    <w:rsid w:val="0027402C"/>
    <w:rsid w:val="00274FC6"/>
    <w:rsid w:val="0027782F"/>
    <w:rsid w:val="00281D52"/>
    <w:rsid w:val="00284CB3"/>
    <w:rsid w:val="00285A28"/>
    <w:rsid w:val="002875A2"/>
    <w:rsid w:val="00292B12"/>
    <w:rsid w:val="00293B93"/>
    <w:rsid w:val="002971A4"/>
    <w:rsid w:val="00297BB4"/>
    <w:rsid w:val="002A7199"/>
    <w:rsid w:val="002B2584"/>
    <w:rsid w:val="002B666E"/>
    <w:rsid w:val="002B76A2"/>
    <w:rsid w:val="002C0192"/>
    <w:rsid w:val="002C4BD8"/>
    <w:rsid w:val="002D29C0"/>
    <w:rsid w:val="002F33E8"/>
    <w:rsid w:val="002F45AD"/>
    <w:rsid w:val="0030538C"/>
    <w:rsid w:val="003074FB"/>
    <w:rsid w:val="0033417B"/>
    <w:rsid w:val="00344788"/>
    <w:rsid w:val="00347C0D"/>
    <w:rsid w:val="00350993"/>
    <w:rsid w:val="00350BEB"/>
    <w:rsid w:val="003541B9"/>
    <w:rsid w:val="00354CAE"/>
    <w:rsid w:val="00362F9B"/>
    <w:rsid w:val="00364D83"/>
    <w:rsid w:val="003700BA"/>
    <w:rsid w:val="003746EB"/>
    <w:rsid w:val="00375A4A"/>
    <w:rsid w:val="00376AEC"/>
    <w:rsid w:val="0038055D"/>
    <w:rsid w:val="00393A85"/>
    <w:rsid w:val="00395364"/>
    <w:rsid w:val="00395A55"/>
    <w:rsid w:val="00395F90"/>
    <w:rsid w:val="003A1C0F"/>
    <w:rsid w:val="003B6094"/>
    <w:rsid w:val="003C0211"/>
    <w:rsid w:val="003C73B9"/>
    <w:rsid w:val="003D4115"/>
    <w:rsid w:val="003D4214"/>
    <w:rsid w:val="003D45A2"/>
    <w:rsid w:val="003D7ABD"/>
    <w:rsid w:val="003E37D8"/>
    <w:rsid w:val="003E51C9"/>
    <w:rsid w:val="003E5E5C"/>
    <w:rsid w:val="003E6816"/>
    <w:rsid w:val="003E6D10"/>
    <w:rsid w:val="003F2EC3"/>
    <w:rsid w:val="00404F71"/>
    <w:rsid w:val="00414DA0"/>
    <w:rsid w:val="00423569"/>
    <w:rsid w:val="0042683F"/>
    <w:rsid w:val="00427CAF"/>
    <w:rsid w:val="00431241"/>
    <w:rsid w:val="00433059"/>
    <w:rsid w:val="0043795F"/>
    <w:rsid w:val="00440F32"/>
    <w:rsid w:val="00442CDC"/>
    <w:rsid w:val="004448D1"/>
    <w:rsid w:val="00444F5A"/>
    <w:rsid w:val="00452B76"/>
    <w:rsid w:val="004538EE"/>
    <w:rsid w:val="00455616"/>
    <w:rsid w:val="00456DF7"/>
    <w:rsid w:val="00456F4A"/>
    <w:rsid w:val="0046142F"/>
    <w:rsid w:val="004641F5"/>
    <w:rsid w:val="00464999"/>
    <w:rsid w:val="00464D60"/>
    <w:rsid w:val="00470FB0"/>
    <w:rsid w:val="00473893"/>
    <w:rsid w:val="00475B01"/>
    <w:rsid w:val="0047637D"/>
    <w:rsid w:val="00485FF1"/>
    <w:rsid w:val="00490073"/>
    <w:rsid w:val="00491458"/>
    <w:rsid w:val="0049506E"/>
    <w:rsid w:val="004A08BB"/>
    <w:rsid w:val="004A70BD"/>
    <w:rsid w:val="004B0DE3"/>
    <w:rsid w:val="004B1B38"/>
    <w:rsid w:val="004B5BC0"/>
    <w:rsid w:val="004B71ED"/>
    <w:rsid w:val="004B797A"/>
    <w:rsid w:val="004C164F"/>
    <w:rsid w:val="004D00FB"/>
    <w:rsid w:val="004D4BE0"/>
    <w:rsid w:val="004D4D0E"/>
    <w:rsid w:val="004D7526"/>
    <w:rsid w:val="004E0BDC"/>
    <w:rsid w:val="004E1B46"/>
    <w:rsid w:val="004E4F4B"/>
    <w:rsid w:val="004E5D7B"/>
    <w:rsid w:val="004E6160"/>
    <w:rsid w:val="004F6FF0"/>
    <w:rsid w:val="00500E97"/>
    <w:rsid w:val="00500E98"/>
    <w:rsid w:val="00504426"/>
    <w:rsid w:val="0050637B"/>
    <w:rsid w:val="0051078C"/>
    <w:rsid w:val="00521B0A"/>
    <w:rsid w:val="00527154"/>
    <w:rsid w:val="005272E8"/>
    <w:rsid w:val="0053363B"/>
    <w:rsid w:val="0053449E"/>
    <w:rsid w:val="00534E57"/>
    <w:rsid w:val="00537970"/>
    <w:rsid w:val="00541B93"/>
    <w:rsid w:val="005420D5"/>
    <w:rsid w:val="005423AC"/>
    <w:rsid w:val="00546843"/>
    <w:rsid w:val="00547B1D"/>
    <w:rsid w:val="00550AC3"/>
    <w:rsid w:val="005513C7"/>
    <w:rsid w:val="00556778"/>
    <w:rsid w:val="00563ECE"/>
    <w:rsid w:val="00564E6B"/>
    <w:rsid w:val="00570972"/>
    <w:rsid w:val="00571DF1"/>
    <w:rsid w:val="00573143"/>
    <w:rsid w:val="0057758A"/>
    <w:rsid w:val="00582691"/>
    <w:rsid w:val="00582C6A"/>
    <w:rsid w:val="00583355"/>
    <w:rsid w:val="00586423"/>
    <w:rsid w:val="00597282"/>
    <w:rsid w:val="00597BE0"/>
    <w:rsid w:val="00597C44"/>
    <w:rsid w:val="005A0A7C"/>
    <w:rsid w:val="005A46B6"/>
    <w:rsid w:val="005A59BB"/>
    <w:rsid w:val="005A7000"/>
    <w:rsid w:val="005B1243"/>
    <w:rsid w:val="005B4464"/>
    <w:rsid w:val="005D2900"/>
    <w:rsid w:val="005E06A8"/>
    <w:rsid w:val="005E1B64"/>
    <w:rsid w:val="005E2D1F"/>
    <w:rsid w:val="005E2DC1"/>
    <w:rsid w:val="005F1B0D"/>
    <w:rsid w:val="005F2BEE"/>
    <w:rsid w:val="00600780"/>
    <w:rsid w:val="00603EA6"/>
    <w:rsid w:val="00607898"/>
    <w:rsid w:val="00615715"/>
    <w:rsid w:val="00617470"/>
    <w:rsid w:val="00617492"/>
    <w:rsid w:val="00621ED0"/>
    <w:rsid w:val="0063058A"/>
    <w:rsid w:val="0063406E"/>
    <w:rsid w:val="0063501F"/>
    <w:rsid w:val="00635192"/>
    <w:rsid w:val="00635B6F"/>
    <w:rsid w:val="00635BB7"/>
    <w:rsid w:val="00642540"/>
    <w:rsid w:val="00644216"/>
    <w:rsid w:val="006448CA"/>
    <w:rsid w:val="00644E7C"/>
    <w:rsid w:val="0065331D"/>
    <w:rsid w:val="006556CB"/>
    <w:rsid w:val="006611BC"/>
    <w:rsid w:val="00666A71"/>
    <w:rsid w:val="00673F5F"/>
    <w:rsid w:val="00676D7C"/>
    <w:rsid w:val="00690806"/>
    <w:rsid w:val="00691DA9"/>
    <w:rsid w:val="0069459A"/>
    <w:rsid w:val="0069580F"/>
    <w:rsid w:val="006A461B"/>
    <w:rsid w:val="006B3269"/>
    <w:rsid w:val="006B3381"/>
    <w:rsid w:val="006B5093"/>
    <w:rsid w:val="006C0AFE"/>
    <w:rsid w:val="006C2FCA"/>
    <w:rsid w:val="006C3639"/>
    <w:rsid w:val="006C6D83"/>
    <w:rsid w:val="006E2AEE"/>
    <w:rsid w:val="006E5699"/>
    <w:rsid w:val="006E772C"/>
    <w:rsid w:val="006F4ECB"/>
    <w:rsid w:val="006F60F1"/>
    <w:rsid w:val="00710CAD"/>
    <w:rsid w:val="007125D4"/>
    <w:rsid w:val="007178DC"/>
    <w:rsid w:val="00722582"/>
    <w:rsid w:val="007234FD"/>
    <w:rsid w:val="00724725"/>
    <w:rsid w:val="00725425"/>
    <w:rsid w:val="00727C1D"/>
    <w:rsid w:val="007366AF"/>
    <w:rsid w:val="007401B9"/>
    <w:rsid w:val="00756BD2"/>
    <w:rsid w:val="00757685"/>
    <w:rsid w:val="007621E1"/>
    <w:rsid w:val="007623C6"/>
    <w:rsid w:val="00776857"/>
    <w:rsid w:val="007803AD"/>
    <w:rsid w:val="0079011C"/>
    <w:rsid w:val="007906AD"/>
    <w:rsid w:val="007913FE"/>
    <w:rsid w:val="00796497"/>
    <w:rsid w:val="00797CEA"/>
    <w:rsid w:val="007A039F"/>
    <w:rsid w:val="007A5F4B"/>
    <w:rsid w:val="007B1CD5"/>
    <w:rsid w:val="007B3D01"/>
    <w:rsid w:val="007C3A49"/>
    <w:rsid w:val="007C63BB"/>
    <w:rsid w:val="007D406A"/>
    <w:rsid w:val="007D5C79"/>
    <w:rsid w:val="007D76DF"/>
    <w:rsid w:val="007E0739"/>
    <w:rsid w:val="007E0E54"/>
    <w:rsid w:val="007E1566"/>
    <w:rsid w:val="007E2FF1"/>
    <w:rsid w:val="007E32B8"/>
    <w:rsid w:val="007E7D52"/>
    <w:rsid w:val="007F1C72"/>
    <w:rsid w:val="007F1D75"/>
    <w:rsid w:val="007F2D29"/>
    <w:rsid w:val="007F5274"/>
    <w:rsid w:val="00804727"/>
    <w:rsid w:val="00807414"/>
    <w:rsid w:val="00810A67"/>
    <w:rsid w:val="00811682"/>
    <w:rsid w:val="00822D80"/>
    <w:rsid w:val="00832AFF"/>
    <w:rsid w:val="00834EFF"/>
    <w:rsid w:val="0084176C"/>
    <w:rsid w:val="00842C3C"/>
    <w:rsid w:val="00844E83"/>
    <w:rsid w:val="0084537E"/>
    <w:rsid w:val="008475D3"/>
    <w:rsid w:val="00850ABA"/>
    <w:rsid w:val="0085445A"/>
    <w:rsid w:val="00854CA4"/>
    <w:rsid w:val="0086497F"/>
    <w:rsid w:val="00872348"/>
    <w:rsid w:val="00883F11"/>
    <w:rsid w:val="008869AE"/>
    <w:rsid w:val="0089741F"/>
    <w:rsid w:val="00897FB0"/>
    <w:rsid w:val="008A4919"/>
    <w:rsid w:val="008A5236"/>
    <w:rsid w:val="008A52D1"/>
    <w:rsid w:val="008A7112"/>
    <w:rsid w:val="008B4A62"/>
    <w:rsid w:val="008C1A58"/>
    <w:rsid w:val="008D31BA"/>
    <w:rsid w:val="008D3E7D"/>
    <w:rsid w:val="008E2B18"/>
    <w:rsid w:val="008E2B52"/>
    <w:rsid w:val="008E3565"/>
    <w:rsid w:val="008E53AC"/>
    <w:rsid w:val="008E63AE"/>
    <w:rsid w:val="008E71C2"/>
    <w:rsid w:val="008F23D1"/>
    <w:rsid w:val="008F3F8E"/>
    <w:rsid w:val="00900870"/>
    <w:rsid w:val="00905C45"/>
    <w:rsid w:val="009073B2"/>
    <w:rsid w:val="009142BB"/>
    <w:rsid w:val="00914A32"/>
    <w:rsid w:val="00914B4E"/>
    <w:rsid w:val="0091652D"/>
    <w:rsid w:val="00916B74"/>
    <w:rsid w:val="00916C5B"/>
    <w:rsid w:val="00917351"/>
    <w:rsid w:val="00917B9A"/>
    <w:rsid w:val="00921417"/>
    <w:rsid w:val="00922333"/>
    <w:rsid w:val="0092427E"/>
    <w:rsid w:val="009367D2"/>
    <w:rsid w:val="00940AF6"/>
    <w:rsid w:val="00942A37"/>
    <w:rsid w:val="00942A3E"/>
    <w:rsid w:val="0094517F"/>
    <w:rsid w:val="00951723"/>
    <w:rsid w:val="00951EBD"/>
    <w:rsid w:val="009554C8"/>
    <w:rsid w:val="00956011"/>
    <w:rsid w:val="009606AB"/>
    <w:rsid w:val="00964611"/>
    <w:rsid w:val="00965DD4"/>
    <w:rsid w:val="00975F0C"/>
    <w:rsid w:val="00977214"/>
    <w:rsid w:val="00977A21"/>
    <w:rsid w:val="00985A3C"/>
    <w:rsid w:val="00985D6B"/>
    <w:rsid w:val="009A2FD9"/>
    <w:rsid w:val="009A2FF9"/>
    <w:rsid w:val="009A3BFB"/>
    <w:rsid w:val="009B1D22"/>
    <w:rsid w:val="009B2315"/>
    <w:rsid w:val="009C06C1"/>
    <w:rsid w:val="009D1A86"/>
    <w:rsid w:val="009D2EC3"/>
    <w:rsid w:val="009D6A74"/>
    <w:rsid w:val="009E172D"/>
    <w:rsid w:val="009E565A"/>
    <w:rsid w:val="009F1F17"/>
    <w:rsid w:val="009F3D54"/>
    <w:rsid w:val="009F5A8E"/>
    <w:rsid w:val="009F7C29"/>
    <w:rsid w:val="00A04D4D"/>
    <w:rsid w:val="00A05AD5"/>
    <w:rsid w:val="00A10FB1"/>
    <w:rsid w:val="00A116AA"/>
    <w:rsid w:val="00A12A0D"/>
    <w:rsid w:val="00A2035D"/>
    <w:rsid w:val="00A23084"/>
    <w:rsid w:val="00A237DC"/>
    <w:rsid w:val="00A25380"/>
    <w:rsid w:val="00A3185E"/>
    <w:rsid w:val="00A32D38"/>
    <w:rsid w:val="00A40197"/>
    <w:rsid w:val="00A408AE"/>
    <w:rsid w:val="00A43088"/>
    <w:rsid w:val="00A43E1E"/>
    <w:rsid w:val="00A6115E"/>
    <w:rsid w:val="00A6378A"/>
    <w:rsid w:val="00A66A63"/>
    <w:rsid w:val="00A70A29"/>
    <w:rsid w:val="00A73233"/>
    <w:rsid w:val="00A73961"/>
    <w:rsid w:val="00A75BE1"/>
    <w:rsid w:val="00A76FE0"/>
    <w:rsid w:val="00A81E89"/>
    <w:rsid w:val="00A81F5F"/>
    <w:rsid w:val="00A825FB"/>
    <w:rsid w:val="00A90B01"/>
    <w:rsid w:val="00A920E9"/>
    <w:rsid w:val="00A92D2F"/>
    <w:rsid w:val="00A947B1"/>
    <w:rsid w:val="00A94A44"/>
    <w:rsid w:val="00A95291"/>
    <w:rsid w:val="00A959B3"/>
    <w:rsid w:val="00A9604E"/>
    <w:rsid w:val="00AA2342"/>
    <w:rsid w:val="00AA3306"/>
    <w:rsid w:val="00AA6536"/>
    <w:rsid w:val="00AB7743"/>
    <w:rsid w:val="00AC3655"/>
    <w:rsid w:val="00AD12D0"/>
    <w:rsid w:val="00AD2CB7"/>
    <w:rsid w:val="00AE3832"/>
    <w:rsid w:val="00AE5624"/>
    <w:rsid w:val="00AE5A09"/>
    <w:rsid w:val="00AF79D4"/>
    <w:rsid w:val="00AF7D9F"/>
    <w:rsid w:val="00B03D3C"/>
    <w:rsid w:val="00B10870"/>
    <w:rsid w:val="00B15D32"/>
    <w:rsid w:val="00B17D7C"/>
    <w:rsid w:val="00B20092"/>
    <w:rsid w:val="00B21289"/>
    <w:rsid w:val="00B25A62"/>
    <w:rsid w:val="00B25AB1"/>
    <w:rsid w:val="00B30981"/>
    <w:rsid w:val="00B35D32"/>
    <w:rsid w:val="00B40A0A"/>
    <w:rsid w:val="00B42D59"/>
    <w:rsid w:val="00B60F3F"/>
    <w:rsid w:val="00B62239"/>
    <w:rsid w:val="00B652DA"/>
    <w:rsid w:val="00B654DB"/>
    <w:rsid w:val="00B673A6"/>
    <w:rsid w:val="00B72654"/>
    <w:rsid w:val="00B73E36"/>
    <w:rsid w:val="00B75959"/>
    <w:rsid w:val="00B75E2B"/>
    <w:rsid w:val="00B8533E"/>
    <w:rsid w:val="00B91F9F"/>
    <w:rsid w:val="00B92A9B"/>
    <w:rsid w:val="00B945DB"/>
    <w:rsid w:val="00B948A1"/>
    <w:rsid w:val="00B9651B"/>
    <w:rsid w:val="00B979D4"/>
    <w:rsid w:val="00BB1134"/>
    <w:rsid w:val="00BB33B2"/>
    <w:rsid w:val="00BB75A0"/>
    <w:rsid w:val="00BC2639"/>
    <w:rsid w:val="00BC752D"/>
    <w:rsid w:val="00BD3FBF"/>
    <w:rsid w:val="00BE04BE"/>
    <w:rsid w:val="00BE0710"/>
    <w:rsid w:val="00BE09D7"/>
    <w:rsid w:val="00BE1F17"/>
    <w:rsid w:val="00BF2410"/>
    <w:rsid w:val="00C01742"/>
    <w:rsid w:val="00C04D5E"/>
    <w:rsid w:val="00C10925"/>
    <w:rsid w:val="00C14C19"/>
    <w:rsid w:val="00C1633D"/>
    <w:rsid w:val="00C173D9"/>
    <w:rsid w:val="00C20FD8"/>
    <w:rsid w:val="00C26874"/>
    <w:rsid w:val="00C311CA"/>
    <w:rsid w:val="00C35771"/>
    <w:rsid w:val="00C37CFD"/>
    <w:rsid w:val="00C431DD"/>
    <w:rsid w:val="00C45146"/>
    <w:rsid w:val="00C52E3C"/>
    <w:rsid w:val="00C560D7"/>
    <w:rsid w:val="00C5684D"/>
    <w:rsid w:val="00C6151D"/>
    <w:rsid w:val="00C62EA1"/>
    <w:rsid w:val="00C656E0"/>
    <w:rsid w:val="00C65BEE"/>
    <w:rsid w:val="00C663A8"/>
    <w:rsid w:val="00C7026C"/>
    <w:rsid w:val="00C71327"/>
    <w:rsid w:val="00C716E9"/>
    <w:rsid w:val="00C758A1"/>
    <w:rsid w:val="00C76DC4"/>
    <w:rsid w:val="00C82475"/>
    <w:rsid w:val="00C8359C"/>
    <w:rsid w:val="00C854E0"/>
    <w:rsid w:val="00C9285D"/>
    <w:rsid w:val="00C962D1"/>
    <w:rsid w:val="00CA067F"/>
    <w:rsid w:val="00CA3318"/>
    <w:rsid w:val="00CB2BEA"/>
    <w:rsid w:val="00CB4B5D"/>
    <w:rsid w:val="00CB4D40"/>
    <w:rsid w:val="00CB780C"/>
    <w:rsid w:val="00CC6EB7"/>
    <w:rsid w:val="00CD3EBF"/>
    <w:rsid w:val="00CD55CB"/>
    <w:rsid w:val="00CE2E71"/>
    <w:rsid w:val="00CE5CB6"/>
    <w:rsid w:val="00CE74E7"/>
    <w:rsid w:val="00CE7668"/>
    <w:rsid w:val="00CF32DC"/>
    <w:rsid w:val="00CF621A"/>
    <w:rsid w:val="00D0330F"/>
    <w:rsid w:val="00D035A8"/>
    <w:rsid w:val="00D065CC"/>
    <w:rsid w:val="00D075F7"/>
    <w:rsid w:val="00D10F5B"/>
    <w:rsid w:val="00D13CB3"/>
    <w:rsid w:val="00D16047"/>
    <w:rsid w:val="00D1621E"/>
    <w:rsid w:val="00D16B84"/>
    <w:rsid w:val="00D2564F"/>
    <w:rsid w:val="00D27EFF"/>
    <w:rsid w:val="00D319D7"/>
    <w:rsid w:val="00D42000"/>
    <w:rsid w:val="00D42840"/>
    <w:rsid w:val="00D44774"/>
    <w:rsid w:val="00D5335C"/>
    <w:rsid w:val="00D578EC"/>
    <w:rsid w:val="00D57C24"/>
    <w:rsid w:val="00D6518E"/>
    <w:rsid w:val="00D734EC"/>
    <w:rsid w:val="00D75D34"/>
    <w:rsid w:val="00D76C82"/>
    <w:rsid w:val="00D77DAD"/>
    <w:rsid w:val="00D828CA"/>
    <w:rsid w:val="00D84E72"/>
    <w:rsid w:val="00D868A7"/>
    <w:rsid w:val="00D87C87"/>
    <w:rsid w:val="00D90341"/>
    <w:rsid w:val="00D9041C"/>
    <w:rsid w:val="00D9065C"/>
    <w:rsid w:val="00D932F3"/>
    <w:rsid w:val="00D958D0"/>
    <w:rsid w:val="00D96723"/>
    <w:rsid w:val="00DA0A78"/>
    <w:rsid w:val="00DA1012"/>
    <w:rsid w:val="00DB1E3D"/>
    <w:rsid w:val="00DB3241"/>
    <w:rsid w:val="00DB5729"/>
    <w:rsid w:val="00DB5EC8"/>
    <w:rsid w:val="00DD1B4E"/>
    <w:rsid w:val="00DD38CC"/>
    <w:rsid w:val="00DD4A68"/>
    <w:rsid w:val="00DE2392"/>
    <w:rsid w:val="00DE2688"/>
    <w:rsid w:val="00DE373A"/>
    <w:rsid w:val="00DF1B0F"/>
    <w:rsid w:val="00DF2169"/>
    <w:rsid w:val="00E03BBB"/>
    <w:rsid w:val="00E06C9C"/>
    <w:rsid w:val="00E20A9D"/>
    <w:rsid w:val="00E24178"/>
    <w:rsid w:val="00E27615"/>
    <w:rsid w:val="00E302DF"/>
    <w:rsid w:val="00E32590"/>
    <w:rsid w:val="00E40060"/>
    <w:rsid w:val="00E44C46"/>
    <w:rsid w:val="00E50E21"/>
    <w:rsid w:val="00E511AC"/>
    <w:rsid w:val="00E62210"/>
    <w:rsid w:val="00E630F3"/>
    <w:rsid w:val="00E6619E"/>
    <w:rsid w:val="00E671C9"/>
    <w:rsid w:val="00E7386B"/>
    <w:rsid w:val="00E80C1A"/>
    <w:rsid w:val="00E90AB1"/>
    <w:rsid w:val="00E92218"/>
    <w:rsid w:val="00E970DA"/>
    <w:rsid w:val="00EA1E93"/>
    <w:rsid w:val="00EA4110"/>
    <w:rsid w:val="00EA6136"/>
    <w:rsid w:val="00EA7C46"/>
    <w:rsid w:val="00EB1080"/>
    <w:rsid w:val="00EB2DE7"/>
    <w:rsid w:val="00EB45F4"/>
    <w:rsid w:val="00EB5AA9"/>
    <w:rsid w:val="00EC4A7C"/>
    <w:rsid w:val="00EC4B38"/>
    <w:rsid w:val="00EC693E"/>
    <w:rsid w:val="00EC6DCB"/>
    <w:rsid w:val="00ED1A51"/>
    <w:rsid w:val="00ED359A"/>
    <w:rsid w:val="00EE004F"/>
    <w:rsid w:val="00EE1FB4"/>
    <w:rsid w:val="00EE544B"/>
    <w:rsid w:val="00EE6A22"/>
    <w:rsid w:val="00EF0F4E"/>
    <w:rsid w:val="00EF33D3"/>
    <w:rsid w:val="00EF518E"/>
    <w:rsid w:val="00EF59F7"/>
    <w:rsid w:val="00EF5C73"/>
    <w:rsid w:val="00F01254"/>
    <w:rsid w:val="00F04A00"/>
    <w:rsid w:val="00F07CF3"/>
    <w:rsid w:val="00F111BF"/>
    <w:rsid w:val="00F15646"/>
    <w:rsid w:val="00F15991"/>
    <w:rsid w:val="00F175D1"/>
    <w:rsid w:val="00F20A41"/>
    <w:rsid w:val="00F2220A"/>
    <w:rsid w:val="00F22533"/>
    <w:rsid w:val="00F24695"/>
    <w:rsid w:val="00F25CF5"/>
    <w:rsid w:val="00F26541"/>
    <w:rsid w:val="00F30F61"/>
    <w:rsid w:val="00F34781"/>
    <w:rsid w:val="00F42054"/>
    <w:rsid w:val="00F45B58"/>
    <w:rsid w:val="00F461B6"/>
    <w:rsid w:val="00F527AE"/>
    <w:rsid w:val="00F53C70"/>
    <w:rsid w:val="00F569AF"/>
    <w:rsid w:val="00F653C2"/>
    <w:rsid w:val="00F6642B"/>
    <w:rsid w:val="00F70CB5"/>
    <w:rsid w:val="00F856AC"/>
    <w:rsid w:val="00F90974"/>
    <w:rsid w:val="00F915BC"/>
    <w:rsid w:val="00F92658"/>
    <w:rsid w:val="00F93FF8"/>
    <w:rsid w:val="00FA079F"/>
    <w:rsid w:val="00FA07EB"/>
    <w:rsid w:val="00FA0AB2"/>
    <w:rsid w:val="00FA450F"/>
    <w:rsid w:val="00FA47FC"/>
    <w:rsid w:val="00FA58DA"/>
    <w:rsid w:val="00FA5F53"/>
    <w:rsid w:val="00FA6F9A"/>
    <w:rsid w:val="00FB1BE8"/>
    <w:rsid w:val="00FB5DCE"/>
    <w:rsid w:val="00FC1A37"/>
    <w:rsid w:val="00FC51A5"/>
    <w:rsid w:val="00FC7173"/>
    <w:rsid w:val="00FD3F5B"/>
    <w:rsid w:val="00FD4B64"/>
    <w:rsid w:val="00FD6B41"/>
    <w:rsid w:val="00FE3AB7"/>
    <w:rsid w:val="00FE65DF"/>
    <w:rsid w:val="00FE7BDB"/>
    <w:rsid w:val="00FF07C4"/>
    <w:rsid w:val="00FF09D0"/>
    <w:rsid w:val="00FF1F75"/>
    <w:rsid w:val="00FF27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9D3EE54-B405-402D-9935-3BB4CF7A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35A8"/>
    <w:rPr>
      <w:sz w:val="24"/>
      <w:szCs w:val="24"/>
    </w:rPr>
  </w:style>
  <w:style w:type="paragraph" w:styleId="Nadpis2">
    <w:name w:val="heading 2"/>
    <w:basedOn w:val="Normln"/>
    <w:next w:val="Normln"/>
    <w:link w:val="Nadpis2Char"/>
    <w:unhideWhenUsed/>
    <w:qFormat/>
    <w:rsid w:val="0092427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qFormat/>
    <w:pPr>
      <w:keepNext/>
      <w:tabs>
        <w:tab w:val="left" w:pos="9072"/>
      </w:tabs>
      <w:jc w:val="both"/>
      <w:outlineLvl w:val="3"/>
    </w:pPr>
    <w:rPr>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tabs>
        <w:tab w:val="left" w:pos="0"/>
      </w:tabs>
      <w:jc w:val="both"/>
    </w:pPr>
    <w:rPr>
      <w:sz w:val="20"/>
    </w:rPr>
  </w:style>
  <w:style w:type="paragraph" w:styleId="Zkladntext2">
    <w:name w:val="Body Text 2"/>
    <w:basedOn w:val="Normln"/>
    <w:link w:val="Zkladntext2Char"/>
    <w:pPr>
      <w:tabs>
        <w:tab w:val="left" w:pos="-284"/>
      </w:tabs>
      <w:jc w:val="both"/>
    </w:pPr>
    <w:rPr>
      <w:b/>
      <w:bCs/>
      <w:sz w:val="20"/>
    </w:rPr>
  </w:style>
  <w:style w:type="paragraph" w:styleId="Zkladntext3">
    <w:name w:val="Body Text 3"/>
    <w:basedOn w:val="Normln"/>
    <w:pPr>
      <w:autoSpaceDE w:val="0"/>
      <w:autoSpaceDN w:val="0"/>
      <w:adjustRightInd w:val="0"/>
      <w:jc w:val="both"/>
    </w:pPr>
    <w:rPr>
      <w:rFonts w:cs="Arial"/>
      <w:color w:val="000000"/>
      <w:sz w:val="19"/>
    </w:rPr>
  </w:style>
  <w:style w:type="character" w:customStyle="1" w:styleId="Psmoodstavce">
    <w:name w:val="Písmo odstavce"/>
    <w:rPr>
      <w:rFonts w:ascii="Arial" w:hAnsi="Arial"/>
      <w:sz w:val="24"/>
    </w:rPr>
  </w:style>
  <w:style w:type="paragraph" w:customStyle="1" w:styleId="Zkladntext31">
    <w:name w:val="Základní text 31"/>
    <w:basedOn w:val="Normln"/>
    <w:link w:val="BodyText3Char"/>
    <w:rPr>
      <w:b/>
      <w:sz w:val="20"/>
      <w:szCs w:val="20"/>
    </w:rPr>
  </w:style>
  <w:style w:type="paragraph" w:styleId="Textbubliny">
    <w:name w:val="Balloon Text"/>
    <w:basedOn w:val="Normln"/>
    <w:semiHidden/>
    <w:rsid w:val="00B15D32"/>
    <w:rPr>
      <w:rFonts w:ascii="Tahoma" w:hAnsi="Tahoma" w:cs="Tahoma"/>
      <w:sz w:val="16"/>
      <w:szCs w:val="16"/>
    </w:rPr>
  </w:style>
  <w:style w:type="character" w:customStyle="1" w:styleId="BodyText3Char">
    <w:name w:val="Body Text 3 Char"/>
    <w:link w:val="Zkladntext31"/>
    <w:rsid w:val="00440F32"/>
    <w:rPr>
      <w:b/>
      <w:lang w:val="cs-CZ" w:eastAsia="cs-CZ" w:bidi="ar-SA"/>
    </w:rPr>
  </w:style>
  <w:style w:type="paragraph" w:styleId="Datum">
    <w:name w:val="Date"/>
    <w:basedOn w:val="Normln"/>
    <w:next w:val="Normln"/>
    <w:link w:val="DatumChar"/>
    <w:rsid w:val="00440F32"/>
    <w:rPr>
      <w:rFonts w:ascii="Arial" w:hAnsi="Arial"/>
      <w:szCs w:val="20"/>
    </w:rPr>
  </w:style>
  <w:style w:type="character" w:customStyle="1" w:styleId="DatumChar">
    <w:name w:val="Datum Char"/>
    <w:link w:val="Datum"/>
    <w:locked/>
    <w:rsid w:val="00440F32"/>
    <w:rPr>
      <w:rFonts w:ascii="Arial" w:hAnsi="Arial"/>
      <w:sz w:val="24"/>
      <w:lang w:val="cs-CZ" w:eastAsia="cs-CZ" w:bidi="ar-SA"/>
    </w:rPr>
  </w:style>
  <w:style w:type="paragraph" w:styleId="Zhlav">
    <w:name w:val="header"/>
    <w:basedOn w:val="Normln"/>
    <w:link w:val="ZhlavChar"/>
    <w:rsid w:val="00C71327"/>
    <w:pPr>
      <w:tabs>
        <w:tab w:val="center" w:pos="4536"/>
        <w:tab w:val="right" w:pos="9072"/>
      </w:tabs>
    </w:pPr>
  </w:style>
  <w:style w:type="character" w:customStyle="1" w:styleId="ZhlavChar">
    <w:name w:val="Záhlaví Char"/>
    <w:link w:val="Zhlav"/>
    <w:rsid w:val="00C71327"/>
    <w:rPr>
      <w:sz w:val="24"/>
      <w:szCs w:val="24"/>
    </w:rPr>
  </w:style>
  <w:style w:type="paragraph" w:styleId="Zpat">
    <w:name w:val="footer"/>
    <w:basedOn w:val="Normln"/>
    <w:link w:val="ZpatChar"/>
    <w:uiPriority w:val="99"/>
    <w:rsid w:val="00C71327"/>
    <w:pPr>
      <w:tabs>
        <w:tab w:val="center" w:pos="4536"/>
        <w:tab w:val="right" w:pos="9072"/>
      </w:tabs>
    </w:pPr>
  </w:style>
  <w:style w:type="character" w:customStyle="1" w:styleId="ZpatChar">
    <w:name w:val="Zápatí Char"/>
    <w:link w:val="Zpat"/>
    <w:uiPriority w:val="99"/>
    <w:rsid w:val="00C71327"/>
    <w:rPr>
      <w:sz w:val="24"/>
      <w:szCs w:val="24"/>
    </w:rPr>
  </w:style>
  <w:style w:type="paragraph" w:customStyle="1" w:styleId="Default">
    <w:name w:val="Default"/>
    <w:rsid w:val="007E1566"/>
    <w:pPr>
      <w:autoSpaceDE w:val="0"/>
      <w:autoSpaceDN w:val="0"/>
      <w:adjustRightInd w:val="0"/>
    </w:pPr>
    <w:rPr>
      <w:rFonts w:ascii="Arial" w:hAnsi="Arial" w:cs="Arial"/>
      <w:color w:val="000000"/>
      <w:sz w:val="24"/>
      <w:szCs w:val="24"/>
    </w:rPr>
  </w:style>
  <w:style w:type="paragraph" w:styleId="Odstavecseseznamem">
    <w:name w:val="List Paragraph"/>
    <w:basedOn w:val="Normln"/>
    <w:link w:val="OdstavecseseznamemChar"/>
    <w:uiPriority w:val="34"/>
    <w:qFormat/>
    <w:rsid w:val="001E6BBA"/>
    <w:pPr>
      <w:ind w:left="720"/>
      <w:contextualSpacing/>
    </w:pPr>
  </w:style>
  <w:style w:type="paragraph" w:customStyle="1" w:styleId="PVNormal">
    <w:name w:val="PVNormal"/>
    <w:basedOn w:val="Normln"/>
    <w:rsid w:val="008D31BA"/>
    <w:rPr>
      <w:rFonts w:ascii="Arial" w:hAnsi="Arial"/>
    </w:rPr>
  </w:style>
  <w:style w:type="character" w:customStyle="1" w:styleId="ZkladntextChar">
    <w:name w:val="Základní text Char"/>
    <w:basedOn w:val="Standardnpsmoodstavce"/>
    <w:link w:val="Zkladntext"/>
    <w:rsid w:val="002563EF"/>
    <w:rPr>
      <w:szCs w:val="24"/>
    </w:rPr>
  </w:style>
  <w:style w:type="table" w:styleId="Mkatabulky">
    <w:name w:val="Table Grid"/>
    <w:basedOn w:val="Normlntabulka"/>
    <w:uiPriority w:val="59"/>
    <w:rsid w:val="00354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basedOn w:val="Standardnpsmoodstavce"/>
    <w:link w:val="Zkladntext2"/>
    <w:rsid w:val="00B8533E"/>
    <w:rPr>
      <w:b/>
      <w:bCs/>
      <w:szCs w:val="24"/>
    </w:rPr>
  </w:style>
  <w:style w:type="paragraph" w:customStyle="1" w:styleId="Styl1">
    <w:name w:val="Styl1"/>
    <w:basedOn w:val="Normln"/>
    <w:link w:val="Styl1Char"/>
    <w:qFormat/>
    <w:rsid w:val="00485FF1"/>
    <w:pPr>
      <w:suppressAutoHyphens/>
    </w:pPr>
    <w:rPr>
      <w:rFonts w:ascii="Arial" w:eastAsia="Calibri" w:hAnsi="Arial"/>
      <w:b/>
      <w:sz w:val="20"/>
      <w:szCs w:val="20"/>
      <w:u w:val="single"/>
    </w:rPr>
  </w:style>
  <w:style w:type="character" w:customStyle="1" w:styleId="Styl1Char">
    <w:name w:val="Styl1 Char"/>
    <w:basedOn w:val="Standardnpsmoodstavce"/>
    <w:link w:val="Styl1"/>
    <w:qFormat/>
    <w:rsid w:val="00485FF1"/>
    <w:rPr>
      <w:rFonts w:ascii="Arial" w:eastAsia="Calibri" w:hAnsi="Arial"/>
      <w:b/>
      <w:u w:val="single"/>
    </w:rPr>
  </w:style>
  <w:style w:type="character" w:styleId="Hypertextovodkaz">
    <w:name w:val="Hyperlink"/>
    <w:basedOn w:val="Standardnpsmoodstavce"/>
    <w:uiPriority w:val="99"/>
    <w:semiHidden/>
    <w:unhideWhenUsed/>
    <w:rsid w:val="00B25AB1"/>
    <w:rPr>
      <w:color w:val="0000FF"/>
      <w:u w:val="single"/>
    </w:rPr>
  </w:style>
  <w:style w:type="paragraph" w:styleId="Prosttext">
    <w:name w:val="Plain Text"/>
    <w:basedOn w:val="Normln"/>
    <w:link w:val="ProsttextChar"/>
    <w:uiPriority w:val="99"/>
    <w:semiHidden/>
    <w:unhideWhenUsed/>
    <w:rsid w:val="00D828CA"/>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D828CA"/>
    <w:rPr>
      <w:rFonts w:ascii="Calibri" w:eastAsiaTheme="minorHAnsi" w:hAnsi="Calibri" w:cstheme="minorBidi"/>
      <w:sz w:val="22"/>
      <w:szCs w:val="21"/>
      <w:lang w:eastAsia="en-US"/>
    </w:rPr>
  </w:style>
  <w:style w:type="character" w:customStyle="1" w:styleId="OdstavecseseznamemChar">
    <w:name w:val="Odstavec se seznamem Char"/>
    <w:link w:val="Odstavecseseznamem"/>
    <w:uiPriority w:val="34"/>
    <w:rsid w:val="009F1F17"/>
    <w:rPr>
      <w:sz w:val="24"/>
      <w:szCs w:val="24"/>
    </w:rPr>
  </w:style>
  <w:style w:type="character" w:styleId="Odkaznakoment">
    <w:name w:val="annotation reference"/>
    <w:basedOn w:val="Standardnpsmoodstavce"/>
    <w:semiHidden/>
    <w:unhideWhenUsed/>
    <w:rsid w:val="00CA3318"/>
    <w:rPr>
      <w:sz w:val="16"/>
      <w:szCs w:val="16"/>
    </w:rPr>
  </w:style>
  <w:style w:type="paragraph" w:styleId="Textkomente">
    <w:name w:val="annotation text"/>
    <w:basedOn w:val="Normln"/>
    <w:link w:val="TextkomenteChar"/>
    <w:semiHidden/>
    <w:unhideWhenUsed/>
    <w:rsid w:val="00CA3318"/>
    <w:rPr>
      <w:sz w:val="20"/>
      <w:szCs w:val="20"/>
    </w:rPr>
  </w:style>
  <w:style w:type="character" w:customStyle="1" w:styleId="TextkomenteChar">
    <w:name w:val="Text komentáře Char"/>
    <w:basedOn w:val="Standardnpsmoodstavce"/>
    <w:link w:val="Textkomente"/>
    <w:semiHidden/>
    <w:rsid w:val="00CA3318"/>
  </w:style>
  <w:style w:type="paragraph" w:styleId="Pedmtkomente">
    <w:name w:val="annotation subject"/>
    <w:basedOn w:val="Textkomente"/>
    <w:next w:val="Textkomente"/>
    <w:link w:val="PedmtkomenteChar"/>
    <w:semiHidden/>
    <w:unhideWhenUsed/>
    <w:rsid w:val="00CA3318"/>
    <w:rPr>
      <w:b/>
      <w:bCs/>
    </w:rPr>
  </w:style>
  <w:style w:type="character" w:customStyle="1" w:styleId="PedmtkomenteChar">
    <w:name w:val="Předmět komentáře Char"/>
    <w:basedOn w:val="TextkomenteChar"/>
    <w:link w:val="Pedmtkomente"/>
    <w:semiHidden/>
    <w:rsid w:val="00CA3318"/>
    <w:rPr>
      <w:b/>
      <w:bCs/>
    </w:rPr>
  </w:style>
  <w:style w:type="character" w:customStyle="1" w:styleId="Nadpis2Char">
    <w:name w:val="Nadpis 2 Char"/>
    <w:basedOn w:val="Standardnpsmoodstavce"/>
    <w:link w:val="Nadpis2"/>
    <w:rsid w:val="0092427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4702">
      <w:bodyDiv w:val="1"/>
      <w:marLeft w:val="0"/>
      <w:marRight w:val="0"/>
      <w:marTop w:val="0"/>
      <w:marBottom w:val="0"/>
      <w:divBdr>
        <w:top w:val="none" w:sz="0" w:space="0" w:color="auto"/>
        <w:left w:val="none" w:sz="0" w:space="0" w:color="auto"/>
        <w:bottom w:val="none" w:sz="0" w:space="0" w:color="auto"/>
        <w:right w:val="none" w:sz="0" w:space="0" w:color="auto"/>
      </w:divBdr>
    </w:div>
    <w:div w:id="130709164">
      <w:bodyDiv w:val="1"/>
      <w:marLeft w:val="0"/>
      <w:marRight w:val="0"/>
      <w:marTop w:val="0"/>
      <w:marBottom w:val="0"/>
      <w:divBdr>
        <w:top w:val="none" w:sz="0" w:space="0" w:color="auto"/>
        <w:left w:val="none" w:sz="0" w:space="0" w:color="auto"/>
        <w:bottom w:val="none" w:sz="0" w:space="0" w:color="auto"/>
        <w:right w:val="none" w:sz="0" w:space="0" w:color="auto"/>
      </w:divBdr>
    </w:div>
    <w:div w:id="280764395">
      <w:bodyDiv w:val="1"/>
      <w:marLeft w:val="0"/>
      <w:marRight w:val="0"/>
      <w:marTop w:val="0"/>
      <w:marBottom w:val="0"/>
      <w:divBdr>
        <w:top w:val="none" w:sz="0" w:space="0" w:color="auto"/>
        <w:left w:val="none" w:sz="0" w:space="0" w:color="auto"/>
        <w:bottom w:val="none" w:sz="0" w:space="0" w:color="auto"/>
        <w:right w:val="none" w:sz="0" w:space="0" w:color="auto"/>
      </w:divBdr>
    </w:div>
    <w:div w:id="537091356">
      <w:bodyDiv w:val="1"/>
      <w:marLeft w:val="0"/>
      <w:marRight w:val="0"/>
      <w:marTop w:val="0"/>
      <w:marBottom w:val="0"/>
      <w:divBdr>
        <w:top w:val="none" w:sz="0" w:space="0" w:color="auto"/>
        <w:left w:val="none" w:sz="0" w:space="0" w:color="auto"/>
        <w:bottom w:val="none" w:sz="0" w:space="0" w:color="auto"/>
        <w:right w:val="none" w:sz="0" w:space="0" w:color="auto"/>
      </w:divBdr>
    </w:div>
    <w:div w:id="645359889">
      <w:bodyDiv w:val="1"/>
      <w:marLeft w:val="0"/>
      <w:marRight w:val="0"/>
      <w:marTop w:val="0"/>
      <w:marBottom w:val="0"/>
      <w:divBdr>
        <w:top w:val="none" w:sz="0" w:space="0" w:color="auto"/>
        <w:left w:val="none" w:sz="0" w:space="0" w:color="auto"/>
        <w:bottom w:val="none" w:sz="0" w:space="0" w:color="auto"/>
        <w:right w:val="none" w:sz="0" w:space="0" w:color="auto"/>
      </w:divBdr>
    </w:div>
    <w:div w:id="674040486">
      <w:bodyDiv w:val="1"/>
      <w:marLeft w:val="0"/>
      <w:marRight w:val="0"/>
      <w:marTop w:val="0"/>
      <w:marBottom w:val="0"/>
      <w:divBdr>
        <w:top w:val="none" w:sz="0" w:space="0" w:color="auto"/>
        <w:left w:val="none" w:sz="0" w:space="0" w:color="auto"/>
        <w:bottom w:val="none" w:sz="0" w:space="0" w:color="auto"/>
        <w:right w:val="none" w:sz="0" w:space="0" w:color="auto"/>
      </w:divBdr>
    </w:div>
    <w:div w:id="755437497">
      <w:bodyDiv w:val="1"/>
      <w:marLeft w:val="0"/>
      <w:marRight w:val="0"/>
      <w:marTop w:val="0"/>
      <w:marBottom w:val="0"/>
      <w:divBdr>
        <w:top w:val="none" w:sz="0" w:space="0" w:color="auto"/>
        <w:left w:val="none" w:sz="0" w:space="0" w:color="auto"/>
        <w:bottom w:val="none" w:sz="0" w:space="0" w:color="auto"/>
        <w:right w:val="none" w:sz="0" w:space="0" w:color="auto"/>
      </w:divBdr>
    </w:div>
    <w:div w:id="877665014">
      <w:bodyDiv w:val="1"/>
      <w:marLeft w:val="0"/>
      <w:marRight w:val="0"/>
      <w:marTop w:val="0"/>
      <w:marBottom w:val="0"/>
      <w:divBdr>
        <w:top w:val="none" w:sz="0" w:space="0" w:color="auto"/>
        <w:left w:val="none" w:sz="0" w:space="0" w:color="auto"/>
        <w:bottom w:val="none" w:sz="0" w:space="0" w:color="auto"/>
        <w:right w:val="none" w:sz="0" w:space="0" w:color="auto"/>
      </w:divBdr>
    </w:div>
    <w:div w:id="890774432">
      <w:bodyDiv w:val="1"/>
      <w:marLeft w:val="0"/>
      <w:marRight w:val="0"/>
      <w:marTop w:val="0"/>
      <w:marBottom w:val="0"/>
      <w:divBdr>
        <w:top w:val="none" w:sz="0" w:space="0" w:color="auto"/>
        <w:left w:val="none" w:sz="0" w:space="0" w:color="auto"/>
        <w:bottom w:val="none" w:sz="0" w:space="0" w:color="auto"/>
        <w:right w:val="none" w:sz="0" w:space="0" w:color="auto"/>
      </w:divBdr>
    </w:div>
    <w:div w:id="945191352">
      <w:bodyDiv w:val="1"/>
      <w:marLeft w:val="0"/>
      <w:marRight w:val="0"/>
      <w:marTop w:val="0"/>
      <w:marBottom w:val="0"/>
      <w:divBdr>
        <w:top w:val="none" w:sz="0" w:space="0" w:color="auto"/>
        <w:left w:val="none" w:sz="0" w:space="0" w:color="auto"/>
        <w:bottom w:val="none" w:sz="0" w:space="0" w:color="auto"/>
        <w:right w:val="none" w:sz="0" w:space="0" w:color="auto"/>
      </w:divBdr>
    </w:div>
    <w:div w:id="983703473">
      <w:bodyDiv w:val="1"/>
      <w:marLeft w:val="0"/>
      <w:marRight w:val="0"/>
      <w:marTop w:val="0"/>
      <w:marBottom w:val="0"/>
      <w:divBdr>
        <w:top w:val="none" w:sz="0" w:space="0" w:color="auto"/>
        <w:left w:val="none" w:sz="0" w:space="0" w:color="auto"/>
        <w:bottom w:val="none" w:sz="0" w:space="0" w:color="auto"/>
        <w:right w:val="none" w:sz="0" w:space="0" w:color="auto"/>
      </w:divBdr>
    </w:div>
    <w:div w:id="1166944890">
      <w:bodyDiv w:val="1"/>
      <w:marLeft w:val="0"/>
      <w:marRight w:val="0"/>
      <w:marTop w:val="0"/>
      <w:marBottom w:val="0"/>
      <w:divBdr>
        <w:top w:val="none" w:sz="0" w:space="0" w:color="auto"/>
        <w:left w:val="none" w:sz="0" w:space="0" w:color="auto"/>
        <w:bottom w:val="none" w:sz="0" w:space="0" w:color="auto"/>
        <w:right w:val="none" w:sz="0" w:space="0" w:color="auto"/>
      </w:divBdr>
    </w:div>
    <w:div w:id="1281571180">
      <w:bodyDiv w:val="1"/>
      <w:marLeft w:val="0"/>
      <w:marRight w:val="0"/>
      <w:marTop w:val="0"/>
      <w:marBottom w:val="0"/>
      <w:divBdr>
        <w:top w:val="none" w:sz="0" w:space="0" w:color="auto"/>
        <w:left w:val="none" w:sz="0" w:space="0" w:color="auto"/>
        <w:bottom w:val="none" w:sz="0" w:space="0" w:color="auto"/>
        <w:right w:val="none" w:sz="0" w:space="0" w:color="auto"/>
      </w:divBdr>
    </w:div>
    <w:div w:id="1354070695">
      <w:bodyDiv w:val="1"/>
      <w:marLeft w:val="0"/>
      <w:marRight w:val="0"/>
      <w:marTop w:val="0"/>
      <w:marBottom w:val="0"/>
      <w:divBdr>
        <w:top w:val="none" w:sz="0" w:space="0" w:color="auto"/>
        <w:left w:val="none" w:sz="0" w:space="0" w:color="auto"/>
        <w:bottom w:val="none" w:sz="0" w:space="0" w:color="auto"/>
        <w:right w:val="none" w:sz="0" w:space="0" w:color="auto"/>
      </w:divBdr>
    </w:div>
    <w:div w:id="1420835428">
      <w:bodyDiv w:val="1"/>
      <w:marLeft w:val="0"/>
      <w:marRight w:val="0"/>
      <w:marTop w:val="0"/>
      <w:marBottom w:val="0"/>
      <w:divBdr>
        <w:top w:val="none" w:sz="0" w:space="0" w:color="auto"/>
        <w:left w:val="none" w:sz="0" w:space="0" w:color="auto"/>
        <w:bottom w:val="none" w:sz="0" w:space="0" w:color="auto"/>
        <w:right w:val="none" w:sz="0" w:space="0" w:color="auto"/>
      </w:divBdr>
    </w:div>
    <w:div w:id="1422723052">
      <w:bodyDiv w:val="1"/>
      <w:marLeft w:val="0"/>
      <w:marRight w:val="0"/>
      <w:marTop w:val="0"/>
      <w:marBottom w:val="0"/>
      <w:divBdr>
        <w:top w:val="none" w:sz="0" w:space="0" w:color="auto"/>
        <w:left w:val="none" w:sz="0" w:space="0" w:color="auto"/>
        <w:bottom w:val="none" w:sz="0" w:space="0" w:color="auto"/>
        <w:right w:val="none" w:sz="0" w:space="0" w:color="auto"/>
      </w:divBdr>
    </w:div>
    <w:div w:id="1449934172">
      <w:bodyDiv w:val="1"/>
      <w:marLeft w:val="0"/>
      <w:marRight w:val="0"/>
      <w:marTop w:val="0"/>
      <w:marBottom w:val="0"/>
      <w:divBdr>
        <w:top w:val="none" w:sz="0" w:space="0" w:color="auto"/>
        <w:left w:val="none" w:sz="0" w:space="0" w:color="auto"/>
        <w:bottom w:val="none" w:sz="0" w:space="0" w:color="auto"/>
        <w:right w:val="none" w:sz="0" w:space="0" w:color="auto"/>
      </w:divBdr>
    </w:div>
    <w:div w:id="1477063319">
      <w:bodyDiv w:val="1"/>
      <w:marLeft w:val="0"/>
      <w:marRight w:val="0"/>
      <w:marTop w:val="0"/>
      <w:marBottom w:val="0"/>
      <w:divBdr>
        <w:top w:val="none" w:sz="0" w:space="0" w:color="auto"/>
        <w:left w:val="none" w:sz="0" w:space="0" w:color="auto"/>
        <w:bottom w:val="none" w:sz="0" w:space="0" w:color="auto"/>
        <w:right w:val="none" w:sz="0" w:space="0" w:color="auto"/>
      </w:divBdr>
    </w:div>
    <w:div w:id="1504275379">
      <w:bodyDiv w:val="1"/>
      <w:marLeft w:val="0"/>
      <w:marRight w:val="0"/>
      <w:marTop w:val="0"/>
      <w:marBottom w:val="0"/>
      <w:divBdr>
        <w:top w:val="none" w:sz="0" w:space="0" w:color="auto"/>
        <w:left w:val="none" w:sz="0" w:space="0" w:color="auto"/>
        <w:bottom w:val="none" w:sz="0" w:space="0" w:color="auto"/>
        <w:right w:val="none" w:sz="0" w:space="0" w:color="auto"/>
      </w:divBdr>
    </w:div>
    <w:div w:id="1528643841">
      <w:bodyDiv w:val="1"/>
      <w:marLeft w:val="0"/>
      <w:marRight w:val="0"/>
      <w:marTop w:val="0"/>
      <w:marBottom w:val="0"/>
      <w:divBdr>
        <w:top w:val="none" w:sz="0" w:space="0" w:color="auto"/>
        <w:left w:val="none" w:sz="0" w:space="0" w:color="auto"/>
        <w:bottom w:val="none" w:sz="0" w:space="0" w:color="auto"/>
        <w:right w:val="none" w:sz="0" w:space="0" w:color="auto"/>
      </w:divBdr>
    </w:div>
    <w:div w:id="1607149575">
      <w:bodyDiv w:val="1"/>
      <w:marLeft w:val="0"/>
      <w:marRight w:val="0"/>
      <w:marTop w:val="0"/>
      <w:marBottom w:val="0"/>
      <w:divBdr>
        <w:top w:val="none" w:sz="0" w:space="0" w:color="auto"/>
        <w:left w:val="none" w:sz="0" w:space="0" w:color="auto"/>
        <w:bottom w:val="none" w:sz="0" w:space="0" w:color="auto"/>
        <w:right w:val="none" w:sz="0" w:space="0" w:color="auto"/>
      </w:divBdr>
    </w:div>
    <w:div w:id="1665695430">
      <w:bodyDiv w:val="1"/>
      <w:marLeft w:val="0"/>
      <w:marRight w:val="0"/>
      <w:marTop w:val="0"/>
      <w:marBottom w:val="0"/>
      <w:divBdr>
        <w:top w:val="none" w:sz="0" w:space="0" w:color="auto"/>
        <w:left w:val="none" w:sz="0" w:space="0" w:color="auto"/>
        <w:bottom w:val="none" w:sz="0" w:space="0" w:color="auto"/>
        <w:right w:val="none" w:sz="0" w:space="0" w:color="auto"/>
      </w:divBdr>
    </w:div>
    <w:div w:id="1778402841">
      <w:bodyDiv w:val="1"/>
      <w:marLeft w:val="0"/>
      <w:marRight w:val="0"/>
      <w:marTop w:val="0"/>
      <w:marBottom w:val="0"/>
      <w:divBdr>
        <w:top w:val="none" w:sz="0" w:space="0" w:color="auto"/>
        <w:left w:val="none" w:sz="0" w:space="0" w:color="auto"/>
        <w:bottom w:val="none" w:sz="0" w:space="0" w:color="auto"/>
        <w:right w:val="none" w:sz="0" w:space="0" w:color="auto"/>
      </w:divBdr>
    </w:div>
    <w:div w:id="1789936339">
      <w:bodyDiv w:val="1"/>
      <w:marLeft w:val="0"/>
      <w:marRight w:val="0"/>
      <w:marTop w:val="0"/>
      <w:marBottom w:val="0"/>
      <w:divBdr>
        <w:top w:val="none" w:sz="0" w:space="0" w:color="auto"/>
        <w:left w:val="none" w:sz="0" w:space="0" w:color="auto"/>
        <w:bottom w:val="none" w:sz="0" w:space="0" w:color="auto"/>
        <w:right w:val="none" w:sz="0" w:space="0" w:color="auto"/>
      </w:divBdr>
    </w:div>
    <w:div w:id="1809856520">
      <w:bodyDiv w:val="1"/>
      <w:marLeft w:val="0"/>
      <w:marRight w:val="0"/>
      <w:marTop w:val="0"/>
      <w:marBottom w:val="0"/>
      <w:divBdr>
        <w:top w:val="none" w:sz="0" w:space="0" w:color="auto"/>
        <w:left w:val="none" w:sz="0" w:space="0" w:color="auto"/>
        <w:bottom w:val="none" w:sz="0" w:space="0" w:color="auto"/>
        <w:right w:val="none" w:sz="0" w:space="0" w:color="auto"/>
      </w:divBdr>
    </w:div>
    <w:div w:id="1888226318">
      <w:bodyDiv w:val="1"/>
      <w:marLeft w:val="0"/>
      <w:marRight w:val="0"/>
      <w:marTop w:val="0"/>
      <w:marBottom w:val="0"/>
      <w:divBdr>
        <w:top w:val="none" w:sz="0" w:space="0" w:color="auto"/>
        <w:left w:val="none" w:sz="0" w:space="0" w:color="auto"/>
        <w:bottom w:val="none" w:sz="0" w:space="0" w:color="auto"/>
        <w:right w:val="none" w:sz="0" w:space="0" w:color="auto"/>
      </w:divBdr>
    </w:div>
    <w:div w:id="1899853440">
      <w:bodyDiv w:val="1"/>
      <w:marLeft w:val="0"/>
      <w:marRight w:val="0"/>
      <w:marTop w:val="0"/>
      <w:marBottom w:val="0"/>
      <w:divBdr>
        <w:top w:val="none" w:sz="0" w:space="0" w:color="auto"/>
        <w:left w:val="none" w:sz="0" w:space="0" w:color="auto"/>
        <w:bottom w:val="none" w:sz="0" w:space="0" w:color="auto"/>
        <w:right w:val="none" w:sz="0" w:space="0" w:color="auto"/>
      </w:divBdr>
    </w:div>
    <w:div w:id="1904676626">
      <w:bodyDiv w:val="1"/>
      <w:marLeft w:val="0"/>
      <w:marRight w:val="0"/>
      <w:marTop w:val="0"/>
      <w:marBottom w:val="0"/>
      <w:divBdr>
        <w:top w:val="none" w:sz="0" w:space="0" w:color="auto"/>
        <w:left w:val="none" w:sz="0" w:space="0" w:color="auto"/>
        <w:bottom w:val="none" w:sz="0" w:space="0" w:color="auto"/>
        <w:right w:val="none" w:sz="0" w:space="0" w:color="auto"/>
      </w:divBdr>
    </w:div>
    <w:div w:id="1946964878">
      <w:bodyDiv w:val="1"/>
      <w:marLeft w:val="0"/>
      <w:marRight w:val="0"/>
      <w:marTop w:val="0"/>
      <w:marBottom w:val="0"/>
      <w:divBdr>
        <w:top w:val="none" w:sz="0" w:space="0" w:color="auto"/>
        <w:left w:val="none" w:sz="0" w:space="0" w:color="auto"/>
        <w:bottom w:val="none" w:sz="0" w:space="0" w:color="auto"/>
        <w:right w:val="none" w:sz="0" w:space="0" w:color="auto"/>
      </w:divBdr>
    </w:div>
    <w:div w:id="2048293077">
      <w:bodyDiv w:val="1"/>
      <w:marLeft w:val="0"/>
      <w:marRight w:val="0"/>
      <w:marTop w:val="0"/>
      <w:marBottom w:val="0"/>
      <w:divBdr>
        <w:top w:val="none" w:sz="0" w:space="0" w:color="auto"/>
        <w:left w:val="none" w:sz="0" w:space="0" w:color="auto"/>
        <w:bottom w:val="none" w:sz="0" w:space="0" w:color="auto"/>
        <w:right w:val="none" w:sz="0" w:space="0" w:color="auto"/>
      </w:divBdr>
    </w:div>
    <w:div w:id="214454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18644-EFB9-4A09-9EF1-1B416C14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743</Words>
  <Characters>4503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č</vt:lpstr>
    </vt:vector>
  </TitlesOfParts>
  <Company>MěÚ Prostějov</Company>
  <LinksUpToDate>false</LinksUpToDate>
  <CharactersWithSpaces>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Hofman Vladimir</dc:creator>
  <cp:lastModifiedBy>Lešanská Aneta</cp:lastModifiedBy>
  <cp:revision>3</cp:revision>
  <cp:lastPrinted>2024-06-11T10:34:00Z</cp:lastPrinted>
  <dcterms:created xsi:type="dcterms:W3CDTF">2025-11-12T06:55:00Z</dcterms:created>
  <dcterms:modified xsi:type="dcterms:W3CDTF">2025-11-17T11:26:00Z</dcterms:modified>
</cp:coreProperties>
</file>