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4E4D" w:rsidRPr="00504E4D" w:rsidRDefault="00504E4D" w:rsidP="00504E4D">
      <w:pPr>
        <w:tabs>
          <w:tab w:val="left" w:pos="1620"/>
        </w:tabs>
        <w:ind w:left="1620" w:hanging="1620"/>
        <w:jc w:val="both"/>
        <w:rPr>
          <w:rFonts w:ascii="Arial" w:hAnsi="Arial" w:cs="Arial"/>
          <w:bCs/>
          <w:szCs w:val="20"/>
          <w:highlight w:val="yellow"/>
        </w:rPr>
      </w:pPr>
      <w:bookmarkStart w:id="0" w:name="_GoBack"/>
      <w:bookmarkEnd w:id="0"/>
    </w:p>
    <w:p w:rsidR="00504E4D" w:rsidRPr="00504E4D" w:rsidRDefault="00504E4D" w:rsidP="00504E4D">
      <w:pPr>
        <w:tabs>
          <w:tab w:val="left" w:pos="1620"/>
        </w:tabs>
        <w:ind w:left="1620" w:firstLine="3342"/>
        <w:jc w:val="both"/>
        <w:rPr>
          <w:rFonts w:ascii="Arial" w:hAnsi="Arial" w:cs="Arial"/>
          <w:bCs/>
          <w:szCs w:val="20"/>
        </w:rPr>
      </w:pPr>
      <w:r w:rsidRPr="00504E4D">
        <w:rPr>
          <w:rFonts w:ascii="Arial" w:hAnsi="Arial" w:cs="Arial"/>
          <w:bCs/>
          <w:szCs w:val="20"/>
        </w:rPr>
        <w:t>Předkládá:</w:t>
      </w:r>
      <w:r w:rsidRPr="00504E4D">
        <w:rPr>
          <w:rFonts w:ascii="Arial" w:hAnsi="Arial" w:cs="Arial"/>
          <w:bCs/>
          <w:szCs w:val="20"/>
        </w:rPr>
        <w:tab/>
        <w:t>Ing. Jiří Rozehnal</w:t>
      </w:r>
      <w:r w:rsidR="00AC79FA">
        <w:rPr>
          <w:rFonts w:ascii="Arial" w:hAnsi="Arial" w:cs="Arial"/>
          <w:bCs/>
          <w:szCs w:val="20"/>
        </w:rPr>
        <w:t>, MBA</w:t>
      </w:r>
      <w:r w:rsidRPr="00504E4D">
        <w:rPr>
          <w:rFonts w:ascii="Arial" w:hAnsi="Arial" w:cs="Arial"/>
          <w:bCs/>
          <w:szCs w:val="20"/>
        </w:rPr>
        <w:t xml:space="preserve"> </w:t>
      </w:r>
    </w:p>
    <w:p w:rsidR="00504E4D" w:rsidRPr="00504E4D" w:rsidRDefault="00504E4D" w:rsidP="00504E4D">
      <w:pPr>
        <w:tabs>
          <w:tab w:val="left" w:pos="1620"/>
        </w:tabs>
        <w:ind w:left="1620" w:hanging="1620"/>
        <w:jc w:val="both"/>
        <w:rPr>
          <w:rFonts w:ascii="Arial" w:hAnsi="Arial" w:cs="Arial"/>
          <w:bCs/>
          <w:szCs w:val="20"/>
        </w:rPr>
      </w:pPr>
      <w:r w:rsidRPr="00504E4D">
        <w:rPr>
          <w:rFonts w:ascii="Arial" w:hAnsi="Arial" w:cs="Arial"/>
          <w:bCs/>
          <w:szCs w:val="20"/>
        </w:rPr>
        <w:tab/>
      </w:r>
      <w:r w:rsidRPr="00504E4D">
        <w:rPr>
          <w:rFonts w:ascii="Arial" w:hAnsi="Arial" w:cs="Arial"/>
          <w:bCs/>
          <w:szCs w:val="20"/>
        </w:rPr>
        <w:tab/>
      </w:r>
      <w:r w:rsidRPr="00504E4D">
        <w:rPr>
          <w:rFonts w:ascii="Arial" w:hAnsi="Arial" w:cs="Arial"/>
          <w:bCs/>
          <w:szCs w:val="20"/>
        </w:rPr>
        <w:tab/>
      </w:r>
      <w:r w:rsidRPr="00504E4D">
        <w:rPr>
          <w:rFonts w:ascii="Arial" w:hAnsi="Arial" w:cs="Arial"/>
          <w:bCs/>
          <w:szCs w:val="20"/>
        </w:rPr>
        <w:tab/>
      </w:r>
      <w:r w:rsidRPr="00504E4D">
        <w:rPr>
          <w:rFonts w:ascii="Arial" w:hAnsi="Arial" w:cs="Arial"/>
          <w:bCs/>
          <w:szCs w:val="20"/>
        </w:rPr>
        <w:tab/>
      </w:r>
      <w:r w:rsidRPr="00504E4D">
        <w:rPr>
          <w:rFonts w:ascii="Arial" w:hAnsi="Arial" w:cs="Arial"/>
          <w:bCs/>
          <w:szCs w:val="20"/>
        </w:rPr>
        <w:tab/>
      </w:r>
      <w:r w:rsidRPr="00504E4D">
        <w:rPr>
          <w:rFonts w:ascii="Arial" w:hAnsi="Arial" w:cs="Arial"/>
          <w:bCs/>
          <w:szCs w:val="20"/>
        </w:rPr>
        <w:tab/>
      </w:r>
      <w:r w:rsidRPr="00504E4D">
        <w:rPr>
          <w:rFonts w:ascii="Arial" w:hAnsi="Arial" w:cs="Arial"/>
          <w:bCs/>
          <w:szCs w:val="20"/>
        </w:rPr>
        <w:tab/>
      </w:r>
      <w:r w:rsidR="00502B48">
        <w:rPr>
          <w:rFonts w:ascii="Arial" w:hAnsi="Arial" w:cs="Arial"/>
          <w:bCs/>
          <w:szCs w:val="20"/>
        </w:rPr>
        <w:t xml:space="preserve">2. </w:t>
      </w:r>
      <w:r w:rsidRPr="00504E4D">
        <w:rPr>
          <w:rFonts w:ascii="Arial" w:hAnsi="Arial" w:cs="Arial"/>
          <w:bCs/>
          <w:szCs w:val="20"/>
        </w:rPr>
        <w:t>náměstek primátora</w:t>
      </w:r>
    </w:p>
    <w:p w:rsidR="00504E4D" w:rsidRPr="00504E4D" w:rsidRDefault="00504E4D" w:rsidP="00504E4D">
      <w:pPr>
        <w:tabs>
          <w:tab w:val="left" w:pos="1620"/>
        </w:tabs>
        <w:ind w:left="1620" w:hanging="1620"/>
        <w:jc w:val="both"/>
        <w:rPr>
          <w:rFonts w:ascii="Arial" w:hAnsi="Arial" w:cs="Arial"/>
          <w:bCs/>
          <w:szCs w:val="20"/>
        </w:rPr>
      </w:pPr>
    </w:p>
    <w:p w:rsidR="00504E4D" w:rsidRDefault="00504E4D" w:rsidP="00504E4D">
      <w:pPr>
        <w:ind w:left="6379" w:hanging="1417"/>
        <w:jc w:val="both"/>
        <w:rPr>
          <w:rFonts w:ascii="Arial" w:hAnsi="Arial" w:cs="Arial"/>
          <w:bCs/>
          <w:szCs w:val="20"/>
        </w:rPr>
      </w:pPr>
      <w:r w:rsidRPr="00504E4D">
        <w:rPr>
          <w:rFonts w:ascii="Arial" w:hAnsi="Arial" w:cs="Arial"/>
          <w:bCs/>
          <w:szCs w:val="20"/>
        </w:rPr>
        <w:t>Zpracovali:</w:t>
      </w:r>
      <w:r w:rsidRPr="00504E4D">
        <w:rPr>
          <w:rFonts w:ascii="Arial" w:hAnsi="Arial" w:cs="Arial"/>
          <w:bCs/>
          <w:szCs w:val="20"/>
        </w:rPr>
        <w:tab/>
      </w:r>
      <w:r>
        <w:rPr>
          <w:rFonts w:ascii="Arial" w:hAnsi="Arial" w:cs="Arial"/>
          <w:bCs/>
          <w:szCs w:val="20"/>
        </w:rPr>
        <w:t>Ing. arch. Jan Mlčoch</w:t>
      </w:r>
      <w:r>
        <w:rPr>
          <w:rFonts w:ascii="Arial" w:hAnsi="Arial" w:cs="Arial"/>
          <w:bCs/>
          <w:szCs w:val="20"/>
        </w:rPr>
        <w:tab/>
      </w:r>
      <w:r>
        <w:rPr>
          <w:rFonts w:ascii="Arial" w:hAnsi="Arial" w:cs="Arial"/>
          <w:bCs/>
          <w:szCs w:val="20"/>
        </w:rPr>
        <w:tab/>
      </w:r>
    </w:p>
    <w:p w:rsidR="00504E4D" w:rsidRDefault="00504E4D" w:rsidP="00A4150E">
      <w:pPr>
        <w:ind w:left="6379"/>
        <w:rPr>
          <w:rFonts w:ascii="Arial" w:hAnsi="Arial" w:cs="Arial"/>
          <w:bCs/>
          <w:szCs w:val="20"/>
        </w:rPr>
      </w:pPr>
      <w:r w:rsidRPr="00504E4D">
        <w:rPr>
          <w:rFonts w:ascii="Arial" w:hAnsi="Arial" w:cs="Arial"/>
          <w:bCs/>
          <w:szCs w:val="20"/>
        </w:rPr>
        <w:t xml:space="preserve">vedoucí Odboru </w:t>
      </w:r>
      <w:r>
        <w:rPr>
          <w:rFonts w:ascii="Arial" w:hAnsi="Arial" w:cs="Arial"/>
          <w:bCs/>
          <w:szCs w:val="20"/>
        </w:rPr>
        <w:t xml:space="preserve">územního plánování </w:t>
      </w:r>
      <w:r>
        <w:rPr>
          <w:rFonts w:ascii="Arial" w:hAnsi="Arial" w:cs="Arial"/>
          <w:bCs/>
          <w:szCs w:val="20"/>
        </w:rPr>
        <w:br/>
        <w:t>a památkové péče</w:t>
      </w:r>
      <w:r w:rsidRPr="00504E4D">
        <w:rPr>
          <w:rFonts w:ascii="Arial" w:hAnsi="Arial" w:cs="Arial"/>
          <w:bCs/>
          <w:szCs w:val="20"/>
        </w:rPr>
        <w:t xml:space="preserve"> </w:t>
      </w:r>
    </w:p>
    <w:p w:rsidR="000323C7" w:rsidRDefault="000323C7" w:rsidP="00A4150E">
      <w:pPr>
        <w:ind w:left="6379"/>
        <w:rPr>
          <w:rFonts w:ascii="Arial" w:hAnsi="Arial" w:cs="Arial"/>
          <w:bCs/>
          <w:szCs w:val="20"/>
        </w:rPr>
      </w:pPr>
    </w:p>
    <w:p w:rsidR="000323C7" w:rsidRDefault="000323C7" w:rsidP="000323C7">
      <w:pPr>
        <w:tabs>
          <w:tab w:val="left" w:pos="1620"/>
        </w:tabs>
        <w:ind w:left="1620" w:hanging="1620"/>
        <w:rPr>
          <w:rFonts w:ascii="Arial" w:hAnsi="Arial" w:cs="Arial"/>
        </w:rPr>
      </w:pPr>
      <w:r>
        <w:rPr>
          <w:rFonts w:ascii="Arial" w:hAnsi="Arial" w:cs="Arial"/>
          <w:bCs/>
          <w:szCs w:val="20"/>
        </w:rPr>
        <w:tab/>
      </w:r>
      <w:r>
        <w:rPr>
          <w:rFonts w:ascii="Arial" w:hAnsi="Arial" w:cs="Arial"/>
          <w:bCs/>
          <w:szCs w:val="20"/>
        </w:rPr>
        <w:tab/>
      </w:r>
      <w:r>
        <w:rPr>
          <w:rFonts w:ascii="Arial" w:hAnsi="Arial" w:cs="Arial"/>
          <w:bCs/>
          <w:szCs w:val="20"/>
        </w:rPr>
        <w:tab/>
      </w:r>
      <w:r>
        <w:rPr>
          <w:rFonts w:ascii="Arial" w:hAnsi="Arial" w:cs="Arial"/>
          <w:bCs/>
          <w:szCs w:val="20"/>
        </w:rPr>
        <w:tab/>
      </w:r>
      <w:r>
        <w:rPr>
          <w:rFonts w:ascii="Arial" w:hAnsi="Arial" w:cs="Arial"/>
          <w:bCs/>
          <w:szCs w:val="20"/>
        </w:rPr>
        <w:tab/>
      </w:r>
      <w:r>
        <w:rPr>
          <w:rFonts w:ascii="Arial" w:hAnsi="Arial" w:cs="Arial"/>
          <w:bCs/>
          <w:szCs w:val="20"/>
        </w:rPr>
        <w:tab/>
      </w:r>
      <w:r>
        <w:rPr>
          <w:rFonts w:ascii="Arial" w:hAnsi="Arial" w:cs="Arial"/>
          <w:bCs/>
          <w:szCs w:val="20"/>
        </w:rPr>
        <w:tab/>
      </w:r>
      <w:r>
        <w:rPr>
          <w:rFonts w:ascii="Arial" w:hAnsi="Arial" w:cs="Arial"/>
          <w:bCs/>
          <w:szCs w:val="20"/>
        </w:rPr>
        <w:tab/>
        <w:t>Ing. Ivana Nováková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vedoucí oddělení územního plánování  </w:t>
      </w:r>
    </w:p>
    <w:p w:rsidR="000323C7" w:rsidRDefault="000323C7" w:rsidP="000323C7">
      <w:pPr>
        <w:tabs>
          <w:tab w:val="left" w:pos="1620"/>
        </w:tabs>
        <w:ind w:left="6379" w:hanging="5875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Odboru územního plánování a památkové péče</w:t>
      </w:r>
    </w:p>
    <w:p w:rsidR="0099469A" w:rsidRDefault="0099469A" w:rsidP="0012617C">
      <w:pPr>
        <w:tabs>
          <w:tab w:val="left" w:pos="1620"/>
        </w:tabs>
        <w:rPr>
          <w:rFonts w:ascii="Arial" w:hAnsi="Arial" w:cs="Arial"/>
        </w:rPr>
      </w:pPr>
    </w:p>
    <w:p w:rsidR="000323C7" w:rsidRPr="00504E4D" w:rsidRDefault="000323C7" w:rsidP="00A4150E">
      <w:pPr>
        <w:ind w:left="6379"/>
        <w:rPr>
          <w:rFonts w:ascii="Arial" w:hAnsi="Arial" w:cs="Arial"/>
          <w:bCs/>
          <w:szCs w:val="20"/>
        </w:rPr>
      </w:pPr>
    </w:p>
    <w:p w:rsidR="00504E4D" w:rsidRPr="00504E4D" w:rsidRDefault="00504E4D" w:rsidP="00504E4D">
      <w:pPr>
        <w:tabs>
          <w:tab w:val="left" w:pos="1620"/>
        </w:tabs>
        <w:ind w:left="1620" w:hanging="1620"/>
        <w:jc w:val="both"/>
        <w:rPr>
          <w:rFonts w:ascii="Arial" w:hAnsi="Arial" w:cs="Arial"/>
          <w:bCs/>
          <w:szCs w:val="20"/>
          <w:highlight w:val="yellow"/>
        </w:rPr>
      </w:pPr>
    </w:p>
    <w:p w:rsidR="00504E4D" w:rsidRPr="00504E4D" w:rsidRDefault="000700D9" w:rsidP="00504E4D">
      <w:pPr>
        <w:pBdr>
          <w:bottom w:val="single" w:sz="8" w:space="1" w:color="auto"/>
        </w:pBdr>
        <w:jc w:val="center"/>
        <w:rPr>
          <w:rFonts w:ascii="Arial" w:hAnsi="Arial" w:cs="Arial"/>
          <w:bCs/>
          <w:sz w:val="36"/>
          <w:szCs w:val="36"/>
        </w:rPr>
      </w:pPr>
      <w:r>
        <w:rPr>
          <w:rFonts w:ascii="Arial" w:hAnsi="Arial" w:cs="Arial"/>
          <w:bCs/>
          <w:sz w:val="36"/>
          <w:szCs w:val="36"/>
        </w:rPr>
        <w:t>Zasedání Zastupitelstva</w:t>
      </w:r>
      <w:r w:rsidR="00504E4D" w:rsidRPr="00504E4D">
        <w:rPr>
          <w:rFonts w:ascii="Arial" w:hAnsi="Arial" w:cs="Arial"/>
          <w:bCs/>
          <w:sz w:val="36"/>
          <w:szCs w:val="36"/>
        </w:rPr>
        <w:t xml:space="preserve"> města Prostějova</w:t>
      </w:r>
    </w:p>
    <w:p w:rsidR="00504E4D" w:rsidRPr="00504E4D" w:rsidRDefault="000700D9" w:rsidP="00504E4D">
      <w:pPr>
        <w:pBdr>
          <w:bottom w:val="single" w:sz="8" w:space="1" w:color="auto"/>
        </w:pBdr>
        <w:jc w:val="center"/>
        <w:rPr>
          <w:rFonts w:ascii="Arial" w:hAnsi="Arial" w:cs="Arial"/>
          <w:bCs/>
          <w:sz w:val="36"/>
          <w:szCs w:val="36"/>
        </w:rPr>
      </w:pPr>
      <w:r>
        <w:rPr>
          <w:rFonts w:ascii="Arial" w:hAnsi="Arial" w:cs="Arial"/>
          <w:bCs/>
          <w:sz w:val="36"/>
          <w:szCs w:val="36"/>
        </w:rPr>
        <w:t>konané</w:t>
      </w:r>
      <w:r w:rsidR="009553E1">
        <w:rPr>
          <w:rFonts w:ascii="Arial" w:hAnsi="Arial" w:cs="Arial"/>
          <w:bCs/>
          <w:sz w:val="36"/>
          <w:szCs w:val="36"/>
        </w:rPr>
        <w:t xml:space="preserve"> dne </w:t>
      </w:r>
      <w:r w:rsidR="00AC79FA">
        <w:rPr>
          <w:rFonts w:ascii="Arial" w:hAnsi="Arial" w:cs="Arial"/>
          <w:bCs/>
          <w:sz w:val="36"/>
          <w:szCs w:val="36"/>
        </w:rPr>
        <w:t>1</w:t>
      </w:r>
      <w:r w:rsidR="009553E1" w:rsidRPr="00CF3878">
        <w:rPr>
          <w:rFonts w:ascii="Arial" w:hAnsi="Arial" w:cs="Arial"/>
          <w:bCs/>
          <w:sz w:val="36"/>
          <w:szCs w:val="36"/>
        </w:rPr>
        <w:t>.</w:t>
      </w:r>
      <w:r w:rsidR="00CF3878">
        <w:rPr>
          <w:rFonts w:ascii="Arial" w:hAnsi="Arial" w:cs="Arial"/>
          <w:bCs/>
          <w:sz w:val="36"/>
          <w:szCs w:val="36"/>
        </w:rPr>
        <w:t xml:space="preserve"> </w:t>
      </w:r>
      <w:r w:rsidR="00AC79FA">
        <w:rPr>
          <w:rFonts w:ascii="Arial" w:hAnsi="Arial" w:cs="Arial"/>
          <w:bCs/>
          <w:sz w:val="36"/>
          <w:szCs w:val="36"/>
        </w:rPr>
        <w:t>12</w:t>
      </w:r>
      <w:r w:rsidR="00504E4D" w:rsidRPr="00CF3878">
        <w:rPr>
          <w:rFonts w:ascii="Arial" w:hAnsi="Arial" w:cs="Arial"/>
          <w:bCs/>
          <w:sz w:val="36"/>
          <w:szCs w:val="36"/>
        </w:rPr>
        <w:t>.</w:t>
      </w:r>
      <w:r w:rsidR="00CF3878">
        <w:rPr>
          <w:rFonts w:ascii="Arial" w:hAnsi="Arial" w:cs="Arial"/>
          <w:bCs/>
          <w:sz w:val="36"/>
          <w:szCs w:val="36"/>
        </w:rPr>
        <w:t xml:space="preserve"> </w:t>
      </w:r>
      <w:r w:rsidR="00254D78">
        <w:rPr>
          <w:rFonts w:ascii="Arial" w:hAnsi="Arial" w:cs="Arial"/>
          <w:bCs/>
          <w:sz w:val="36"/>
          <w:szCs w:val="36"/>
        </w:rPr>
        <w:t>202</w:t>
      </w:r>
      <w:r w:rsidR="00AC79FA">
        <w:rPr>
          <w:rFonts w:ascii="Arial" w:hAnsi="Arial" w:cs="Arial"/>
          <w:bCs/>
          <w:sz w:val="36"/>
          <w:szCs w:val="36"/>
        </w:rPr>
        <w:t>5</w:t>
      </w:r>
    </w:p>
    <w:p w:rsidR="00504E4D" w:rsidRPr="00504E4D" w:rsidRDefault="00504E4D" w:rsidP="00504E4D">
      <w:pPr>
        <w:pBdr>
          <w:bottom w:val="single" w:sz="8" w:space="1" w:color="auto"/>
        </w:pBdr>
        <w:jc w:val="center"/>
        <w:rPr>
          <w:rFonts w:ascii="Arial" w:hAnsi="Arial" w:cs="Arial"/>
          <w:bCs/>
          <w:sz w:val="36"/>
          <w:szCs w:val="36"/>
        </w:rPr>
      </w:pPr>
    </w:p>
    <w:p w:rsidR="00504E4D" w:rsidRPr="00504E4D" w:rsidRDefault="00504E4D" w:rsidP="00504E4D">
      <w:pPr>
        <w:tabs>
          <w:tab w:val="left" w:pos="1620"/>
        </w:tabs>
        <w:ind w:left="1620" w:hanging="1620"/>
        <w:jc w:val="both"/>
        <w:rPr>
          <w:rFonts w:ascii="Arial" w:hAnsi="Arial" w:cs="Arial"/>
          <w:bCs/>
          <w:szCs w:val="20"/>
        </w:rPr>
      </w:pPr>
    </w:p>
    <w:p w:rsidR="00836277" w:rsidRPr="006B13CF" w:rsidRDefault="00836277" w:rsidP="00836277">
      <w:pPr>
        <w:rPr>
          <w:rFonts w:ascii="Arial" w:hAnsi="Arial" w:cs="Arial"/>
          <w:b/>
          <w:sz w:val="24"/>
        </w:rPr>
      </w:pPr>
      <w:r w:rsidRPr="006B13CF">
        <w:rPr>
          <w:rFonts w:ascii="Arial" w:hAnsi="Arial" w:cs="Arial"/>
          <w:b/>
          <w:sz w:val="24"/>
        </w:rPr>
        <w:t xml:space="preserve">VI. B změna Územního plánu Prostějov – úprava </w:t>
      </w:r>
      <w:r>
        <w:rPr>
          <w:rFonts w:ascii="Arial" w:hAnsi="Arial" w:cs="Arial"/>
          <w:b/>
          <w:sz w:val="24"/>
        </w:rPr>
        <w:t>zadání</w:t>
      </w:r>
    </w:p>
    <w:p w:rsidR="00504E4D" w:rsidRPr="00504E4D" w:rsidRDefault="00504E4D" w:rsidP="00504E4D">
      <w:pPr>
        <w:pBdr>
          <w:bottom w:val="single" w:sz="12" w:space="1" w:color="auto"/>
        </w:pBdr>
        <w:tabs>
          <w:tab w:val="left" w:pos="1620"/>
        </w:tabs>
        <w:ind w:left="1620" w:hanging="1620"/>
        <w:jc w:val="both"/>
        <w:rPr>
          <w:rFonts w:ascii="Arial" w:hAnsi="Arial" w:cs="Arial"/>
          <w:b/>
          <w:szCs w:val="20"/>
          <w:highlight w:val="yellow"/>
        </w:rPr>
      </w:pPr>
    </w:p>
    <w:p w:rsidR="00504E4D" w:rsidRPr="00504E4D" w:rsidRDefault="00504E4D" w:rsidP="00504E4D">
      <w:pPr>
        <w:jc w:val="both"/>
        <w:rPr>
          <w:rFonts w:ascii="Arial" w:hAnsi="Arial" w:cs="Arial"/>
          <w:szCs w:val="20"/>
          <w:highlight w:val="yellow"/>
        </w:rPr>
      </w:pPr>
    </w:p>
    <w:p w:rsidR="00504E4D" w:rsidRPr="00504E4D" w:rsidRDefault="00504E4D" w:rsidP="00504E4D">
      <w:pPr>
        <w:jc w:val="both"/>
        <w:rPr>
          <w:rFonts w:ascii="Arial" w:hAnsi="Arial" w:cs="Arial"/>
          <w:szCs w:val="20"/>
        </w:rPr>
      </w:pPr>
      <w:r w:rsidRPr="00504E4D">
        <w:rPr>
          <w:rFonts w:ascii="Arial" w:hAnsi="Arial" w:cs="Arial"/>
          <w:szCs w:val="20"/>
        </w:rPr>
        <w:t>Návrh usnesení:</w:t>
      </w:r>
    </w:p>
    <w:p w:rsidR="00600609" w:rsidRDefault="00600609" w:rsidP="00600609">
      <w:pPr>
        <w:tabs>
          <w:tab w:val="left" w:pos="-284"/>
          <w:tab w:val="left" w:pos="360"/>
        </w:tabs>
        <w:jc w:val="both"/>
        <w:rPr>
          <w:rFonts w:ascii="Arial" w:hAnsi="Arial" w:cs="Arial"/>
          <w:b/>
          <w:bCs/>
          <w:sz w:val="24"/>
        </w:rPr>
      </w:pPr>
    </w:p>
    <w:p w:rsidR="00AF589B" w:rsidRDefault="003905E6" w:rsidP="00600609">
      <w:pPr>
        <w:tabs>
          <w:tab w:val="left" w:pos="-284"/>
          <w:tab w:val="left" w:pos="360"/>
        </w:tabs>
        <w:jc w:val="both"/>
        <w:rPr>
          <w:rFonts w:ascii="Arial" w:hAnsi="Arial" w:cs="Arial"/>
          <w:b/>
          <w:bCs/>
          <w:sz w:val="24"/>
        </w:rPr>
      </w:pPr>
      <w:r>
        <w:rPr>
          <w:rFonts w:ascii="Arial" w:hAnsi="Arial" w:cs="Arial"/>
          <w:b/>
          <w:bCs/>
          <w:sz w:val="24"/>
        </w:rPr>
        <w:t>Zastupitelstvo</w:t>
      </w:r>
      <w:r w:rsidR="00600609" w:rsidRPr="00600609">
        <w:rPr>
          <w:rFonts w:ascii="Arial" w:hAnsi="Arial" w:cs="Arial"/>
          <w:b/>
          <w:bCs/>
          <w:sz w:val="24"/>
        </w:rPr>
        <w:t xml:space="preserve"> města Prostějova </w:t>
      </w:r>
    </w:p>
    <w:p w:rsidR="009D62E8" w:rsidRDefault="009D62E8" w:rsidP="009D62E8">
      <w:pPr>
        <w:tabs>
          <w:tab w:val="left" w:pos="-284"/>
          <w:tab w:val="left" w:pos="0"/>
        </w:tabs>
        <w:jc w:val="both"/>
        <w:rPr>
          <w:rFonts w:ascii="Arial" w:hAnsi="Arial" w:cs="Arial"/>
          <w:b/>
          <w:bCs/>
          <w:sz w:val="24"/>
        </w:rPr>
      </w:pPr>
    </w:p>
    <w:p w:rsidR="00325DEF" w:rsidRDefault="00325DEF" w:rsidP="00325DEF">
      <w:pPr>
        <w:tabs>
          <w:tab w:val="left" w:pos="-284"/>
          <w:tab w:val="left" w:pos="360"/>
        </w:tabs>
        <w:jc w:val="both"/>
        <w:rPr>
          <w:rFonts w:ascii="Arial" w:hAnsi="Arial" w:cs="Arial"/>
          <w:b/>
          <w:bCs/>
          <w:sz w:val="24"/>
        </w:rPr>
      </w:pPr>
      <w:r>
        <w:rPr>
          <w:rFonts w:ascii="Arial" w:hAnsi="Arial" w:cs="Arial"/>
          <w:b/>
          <w:bCs/>
          <w:sz w:val="24"/>
        </w:rPr>
        <w:t>s c h v a</w:t>
      </w:r>
      <w:r w:rsidRPr="00AF589B">
        <w:rPr>
          <w:rFonts w:ascii="Arial" w:hAnsi="Arial" w:cs="Arial"/>
          <w:b/>
          <w:bCs/>
          <w:sz w:val="24"/>
        </w:rPr>
        <w:t xml:space="preserve"> l </w:t>
      </w:r>
      <w:r>
        <w:rPr>
          <w:rFonts w:ascii="Arial" w:hAnsi="Arial" w:cs="Arial"/>
          <w:b/>
          <w:bCs/>
          <w:sz w:val="24"/>
        </w:rPr>
        <w:t>u j e</w:t>
      </w:r>
    </w:p>
    <w:p w:rsidR="00325DEF" w:rsidRDefault="00325DEF" w:rsidP="00325DEF">
      <w:pPr>
        <w:tabs>
          <w:tab w:val="left" w:pos="-284"/>
          <w:tab w:val="left" w:pos="0"/>
        </w:tabs>
        <w:jc w:val="both"/>
        <w:rPr>
          <w:rFonts w:ascii="Arial" w:hAnsi="Arial" w:cs="Arial"/>
          <w:b/>
          <w:sz w:val="24"/>
        </w:rPr>
      </w:pPr>
    </w:p>
    <w:p w:rsidR="00325DEF" w:rsidRDefault="00325DEF" w:rsidP="00325DEF">
      <w:pPr>
        <w:tabs>
          <w:tab w:val="left" w:pos="-284"/>
          <w:tab w:val="left" w:pos="0"/>
        </w:tabs>
        <w:jc w:val="both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návrh úpravy</w:t>
      </w:r>
      <w:r w:rsidRPr="00F41CE8">
        <w:rPr>
          <w:rFonts w:ascii="Arial" w:hAnsi="Arial" w:cs="Arial"/>
          <w:b/>
          <w:sz w:val="24"/>
        </w:rPr>
        <w:t xml:space="preserve"> </w:t>
      </w:r>
      <w:r>
        <w:rPr>
          <w:rFonts w:ascii="Arial" w:hAnsi="Arial" w:cs="Arial"/>
          <w:b/>
          <w:sz w:val="24"/>
        </w:rPr>
        <w:t>zadání</w:t>
      </w:r>
      <w:r w:rsidRPr="00F41CE8">
        <w:rPr>
          <w:rFonts w:ascii="Arial" w:hAnsi="Arial" w:cs="Arial"/>
          <w:b/>
          <w:sz w:val="24"/>
        </w:rPr>
        <w:t xml:space="preserve"> VI. B</w:t>
      </w:r>
      <w:r>
        <w:rPr>
          <w:rFonts w:ascii="Arial" w:hAnsi="Arial" w:cs="Arial"/>
          <w:b/>
          <w:sz w:val="24"/>
        </w:rPr>
        <w:t xml:space="preserve"> změny Územního plánu Prostějov</w:t>
      </w:r>
    </w:p>
    <w:p w:rsidR="00325DEF" w:rsidRPr="00F41CE8" w:rsidRDefault="00325DEF" w:rsidP="00325DEF">
      <w:pPr>
        <w:tabs>
          <w:tab w:val="left" w:pos="-284"/>
          <w:tab w:val="left" w:pos="0"/>
        </w:tabs>
        <w:jc w:val="both"/>
        <w:rPr>
          <w:rFonts w:ascii="Arial" w:hAnsi="Arial" w:cs="Arial"/>
          <w:b/>
          <w:bCs/>
          <w:sz w:val="24"/>
          <w:highlight w:val="yellow"/>
        </w:rPr>
      </w:pPr>
      <w:r w:rsidRPr="00F41CE8">
        <w:rPr>
          <w:rFonts w:ascii="Arial" w:hAnsi="Arial" w:cs="Arial"/>
          <w:b/>
          <w:bCs/>
          <w:sz w:val="24"/>
        </w:rPr>
        <w:t>dle předloženého návrhu.</w:t>
      </w:r>
    </w:p>
    <w:p w:rsidR="001C68A8" w:rsidRDefault="001C68A8" w:rsidP="00504E4D">
      <w:pPr>
        <w:tabs>
          <w:tab w:val="left" w:pos="-284"/>
          <w:tab w:val="left" w:pos="360"/>
        </w:tabs>
        <w:ind w:left="284" w:hanging="284"/>
        <w:jc w:val="both"/>
        <w:rPr>
          <w:rFonts w:ascii="Arial" w:hAnsi="Arial" w:cs="Arial"/>
          <w:bCs/>
          <w:sz w:val="22"/>
          <w:szCs w:val="22"/>
          <w:highlight w:val="yellow"/>
        </w:rPr>
      </w:pPr>
    </w:p>
    <w:p w:rsidR="00C8780A" w:rsidRDefault="00C8780A" w:rsidP="004F396D">
      <w:pPr>
        <w:tabs>
          <w:tab w:val="left" w:pos="-284"/>
          <w:tab w:val="left" w:pos="360"/>
        </w:tabs>
        <w:jc w:val="both"/>
        <w:rPr>
          <w:rFonts w:ascii="Arial" w:hAnsi="Arial" w:cs="Arial"/>
          <w:bCs/>
          <w:sz w:val="22"/>
          <w:szCs w:val="22"/>
          <w:highlight w:val="yellow"/>
        </w:rPr>
      </w:pPr>
    </w:p>
    <w:p w:rsidR="000E3F7F" w:rsidRDefault="000E3F7F" w:rsidP="004F396D">
      <w:pPr>
        <w:tabs>
          <w:tab w:val="left" w:pos="-284"/>
          <w:tab w:val="left" w:pos="360"/>
        </w:tabs>
        <w:jc w:val="both"/>
        <w:rPr>
          <w:rFonts w:ascii="Arial" w:hAnsi="Arial" w:cs="Arial"/>
          <w:bCs/>
          <w:sz w:val="22"/>
          <w:szCs w:val="22"/>
          <w:highlight w:val="yellow"/>
        </w:rPr>
      </w:pPr>
    </w:p>
    <w:p w:rsidR="000E3F7F" w:rsidRDefault="000E3F7F" w:rsidP="004F396D">
      <w:pPr>
        <w:tabs>
          <w:tab w:val="left" w:pos="-284"/>
          <w:tab w:val="left" w:pos="360"/>
        </w:tabs>
        <w:jc w:val="both"/>
        <w:rPr>
          <w:rFonts w:ascii="Arial" w:hAnsi="Arial" w:cs="Arial"/>
          <w:bCs/>
          <w:sz w:val="22"/>
          <w:szCs w:val="22"/>
          <w:highlight w:val="yellow"/>
        </w:rPr>
      </w:pPr>
    </w:p>
    <w:p w:rsidR="002366C4" w:rsidRDefault="002366C4" w:rsidP="004F396D">
      <w:pPr>
        <w:tabs>
          <w:tab w:val="left" w:pos="-284"/>
          <w:tab w:val="left" w:pos="360"/>
        </w:tabs>
        <w:jc w:val="both"/>
        <w:rPr>
          <w:rFonts w:ascii="Arial" w:hAnsi="Arial" w:cs="Arial"/>
          <w:bCs/>
          <w:sz w:val="22"/>
          <w:szCs w:val="22"/>
          <w:highlight w:val="yellow"/>
        </w:rPr>
      </w:pPr>
    </w:p>
    <w:p w:rsidR="002366C4" w:rsidRDefault="002366C4" w:rsidP="004F396D">
      <w:pPr>
        <w:tabs>
          <w:tab w:val="left" w:pos="-284"/>
          <w:tab w:val="left" w:pos="360"/>
        </w:tabs>
        <w:jc w:val="both"/>
        <w:rPr>
          <w:rFonts w:ascii="Arial" w:hAnsi="Arial" w:cs="Arial"/>
          <w:bCs/>
          <w:sz w:val="22"/>
          <w:szCs w:val="22"/>
          <w:highlight w:val="yellow"/>
        </w:rPr>
      </w:pPr>
    </w:p>
    <w:p w:rsidR="002366C4" w:rsidRDefault="002366C4" w:rsidP="004F396D">
      <w:pPr>
        <w:tabs>
          <w:tab w:val="left" w:pos="-284"/>
          <w:tab w:val="left" w:pos="360"/>
        </w:tabs>
        <w:jc w:val="both"/>
        <w:rPr>
          <w:rFonts w:ascii="Arial" w:hAnsi="Arial" w:cs="Arial"/>
          <w:bCs/>
          <w:sz w:val="22"/>
          <w:szCs w:val="22"/>
          <w:highlight w:val="yellow"/>
        </w:rPr>
      </w:pPr>
    </w:p>
    <w:p w:rsidR="002366C4" w:rsidRDefault="002366C4" w:rsidP="004F396D">
      <w:pPr>
        <w:tabs>
          <w:tab w:val="left" w:pos="-284"/>
          <w:tab w:val="left" w:pos="360"/>
        </w:tabs>
        <w:jc w:val="both"/>
        <w:rPr>
          <w:rFonts w:ascii="Arial" w:hAnsi="Arial" w:cs="Arial"/>
          <w:bCs/>
          <w:sz w:val="22"/>
          <w:szCs w:val="22"/>
          <w:highlight w:val="yellow"/>
        </w:rPr>
      </w:pPr>
    </w:p>
    <w:p w:rsidR="002366C4" w:rsidRDefault="002366C4" w:rsidP="004F396D">
      <w:pPr>
        <w:tabs>
          <w:tab w:val="left" w:pos="-284"/>
          <w:tab w:val="left" w:pos="360"/>
        </w:tabs>
        <w:jc w:val="both"/>
        <w:rPr>
          <w:rFonts w:ascii="Arial" w:hAnsi="Arial" w:cs="Arial"/>
          <w:bCs/>
          <w:sz w:val="22"/>
          <w:szCs w:val="22"/>
          <w:highlight w:val="yellow"/>
        </w:rPr>
      </w:pPr>
    </w:p>
    <w:p w:rsidR="000E3F7F" w:rsidRDefault="000E3F7F" w:rsidP="004F396D">
      <w:pPr>
        <w:tabs>
          <w:tab w:val="left" w:pos="-284"/>
          <w:tab w:val="left" w:pos="360"/>
        </w:tabs>
        <w:jc w:val="both"/>
        <w:rPr>
          <w:rFonts w:ascii="Arial" w:hAnsi="Arial" w:cs="Arial"/>
          <w:bCs/>
          <w:sz w:val="22"/>
          <w:szCs w:val="22"/>
          <w:highlight w:val="yellow"/>
        </w:rPr>
      </w:pPr>
    </w:p>
    <w:p w:rsidR="000E3F7F" w:rsidRDefault="000E3F7F" w:rsidP="004F396D">
      <w:pPr>
        <w:tabs>
          <w:tab w:val="left" w:pos="-284"/>
          <w:tab w:val="left" w:pos="360"/>
        </w:tabs>
        <w:jc w:val="both"/>
        <w:rPr>
          <w:rFonts w:ascii="Arial" w:hAnsi="Arial" w:cs="Arial"/>
          <w:bCs/>
          <w:sz w:val="22"/>
          <w:szCs w:val="22"/>
          <w:highlight w:val="yellow"/>
        </w:rPr>
      </w:pPr>
    </w:p>
    <w:p w:rsidR="00EF12C9" w:rsidRDefault="00EF12C9" w:rsidP="004F396D">
      <w:pPr>
        <w:tabs>
          <w:tab w:val="left" w:pos="-284"/>
          <w:tab w:val="left" w:pos="360"/>
        </w:tabs>
        <w:jc w:val="both"/>
        <w:rPr>
          <w:rFonts w:ascii="Arial" w:hAnsi="Arial" w:cs="Arial"/>
          <w:bCs/>
          <w:sz w:val="22"/>
          <w:szCs w:val="22"/>
          <w:highlight w:val="yellow"/>
        </w:rPr>
      </w:pPr>
    </w:p>
    <w:p w:rsidR="00EF12C9" w:rsidRDefault="00EF12C9" w:rsidP="004F396D">
      <w:pPr>
        <w:tabs>
          <w:tab w:val="left" w:pos="-284"/>
          <w:tab w:val="left" w:pos="360"/>
        </w:tabs>
        <w:jc w:val="both"/>
        <w:rPr>
          <w:rFonts w:ascii="Arial" w:hAnsi="Arial" w:cs="Arial"/>
          <w:bCs/>
          <w:sz w:val="22"/>
          <w:szCs w:val="22"/>
          <w:highlight w:val="yellow"/>
        </w:rPr>
      </w:pPr>
    </w:p>
    <w:p w:rsidR="003905E6" w:rsidRDefault="003905E6" w:rsidP="004F396D">
      <w:pPr>
        <w:tabs>
          <w:tab w:val="left" w:pos="-284"/>
          <w:tab w:val="left" w:pos="360"/>
        </w:tabs>
        <w:jc w:val="both"/>
        <w:rPr>
          <w:rFonts w:ascii="Arial" w:hAnsi="Arial" w:cs="Arial"/>
          <w:bCs/>
          <w:sz w:val="22"/>
          <w:szCs w:val="22"/>
          <w:highlight w:val="yellow"/>
        </w:rPr>
      </w:pPr>
    </w:p>
    <w:p w:rsidR="003905E6" w:rsidRDefault="003905E6" w:rsidP="004F396D">
      <w:pPr>
        <w:tabs>
          <w:tab w:val="left" w:pos="-284"/>
          <w:tab w:val="left" w:pos="360"/>
        </w:tabs>
        <w:jc w:val="both"/>
        <w:rPr>
          <w:rFonts w:ascii="Arial" w:hAnsi="Arial" w:cs="Arial"/>
          <w:bCs/>
          <w:sz w:val="22"/>
          <w:szCs w:val="22"/>
          <w:highlight w:val="yellow"/>
        </w:rPr>
      </w:pPr>
    </w:p>
    <w:p w:rsidR="00C8780A" w:rsidRPr="00504E4D" w:rsidRDefault="00C8780A" w:rsidP="004F396D">
      <w:pPr>
        <w:tabs>
          <w:tab w:val="left" w:pos="-284"/>
          <w:tab w:val="left" w:pos="360"/>
        </w:tabs>
        <w:jc w:val="both"/>
        <w:rPr>
          <w:rFonts w:ascii="Arial" w:hAnsi="Arial" w:cs="Arial"/>
          <w:bCs/>
          <w:sz w:val="22"/>
          <w:szCs w:val="22"/>
          <w:highlight w:val="yellow"/>
        </w:rPr>
      </w:pP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23"/>
        <w:gridCol w:w="3598"/>
        <w:gridCol w:w="1799"/>
        <w:gridCol w:w="2145"/>
      </w:tblGrid>
      <w:tr w:rsidR="00504E4D" w:rsidRPr="00504E4D" w:rsidTr="00251FA4">
        <w:tc>
          <w:tcPr>
            <w:tcW w:w="10065" w:type="dxa"/>
            <w:gridSpan w:val="4"/>
            <w:shd w:val="clear" w:color="auto" w:fill="auto"/>
          </w:tcPr>
          <w:p w:rsidR="00504E4D" w:rsidRPr="00504E4D" w:rsidRDefault="00504E4D" w:rsidP="00546653">
            <w:pPr>
              <w:tabs>
                <w:tab w:val="left" w:pos="-284"/>
                <w:tab w:val="left" w:pos="360"/>
              </w:tabs>
              <w:jc w:val="center"/>
              <w:rPr>
                <w:rFonts w:ascii="Arial" w:hAnsi="Arial" w:cs="Arial"/>
                <w:bCs/>
                <w:szCs w:val="20"/>
              </w:rPr>
            </w:pPr>
            <w:r w:rsidRPr="00504E4D">
              <w:rPr>
                <w:rFonts w:ascii="Arial" w:hAnsi="Arial" w:cs="Arial"/>
                <w:bCs/>
                <w:szCs w:val="20"/>
              </w:rPr>
              <w:t>P o d p i s y</w:t>
            </w:r>
          </w:p>
        </w:tc>
      </w:tr>
      <w:tr w:rsidR="00504E4D" w:rsidRPr="00D61E7A" w:rsidTr="00251FA4">
        <w:trPr>
          <w:trHeight w:val="561"/>
        </w:trPr>
        <w:tc>
          <w:tcPr>
            <w:tcW w:w="2523" w:type="dxa"/>
            <w:shd w:val="clear" w:color="auto" w:fill="auto"/>
            <w:vAlign w:val="center"/>
          </w:tcPr>
          <w:p w:rsidR="00504E4D" w:rsidRPr="00D61E7A" w:rsidRDefault="00504E4D" w:rsidP="00546653">
            <w:pPr>
              <w:tabs>
                <w:tab w:val="left" w:pos="-284"/>
                <w:tab w:val="left" w:pos="360"/>
              </w:tabs>
              <w:rPr>
                <w:rFonts w:ascii="Arial" w:hAnsi="Arial" w:cs="Arial"/>
                <w:bCs/>
                <w:szCs w:val="20"/>
              </w:rPr>
            </w:pPr>
            <w:r w:rsidRPr="00D61E7A">
              <w:rPr>
                <w:rFonts w:ascii="Arial" w:hAnsi="Arial" w:cs="Arial"/>
                <w:bCs/>
                <w:szCs w:val="20"/>
              </w:rPr>
              <w:t>Předkladatel</w:t>
            </w:r>
          </w:p>
        </w:tc>
        <w:tc>
          <w:tcPr>
            <w:tcW w:w="3598" w:type="dxa"/>
            <w:shd w:val="clear" w:color="auto" w:fill="auto"/>
            <w:vAlign w:val="center"/>
          </w:tcPr>
          <w:p w:rsidR="00504E4D" w:rsidRPr="00647036" w:rsidRDefault="00647036" w:rsidP="00546653">
            <w:pPr>
              <w:tabs>
                <w:tab w:val="left" w:pos="-284"/>
                <w:tab w:val="left" w:pos="360"/>
              </w:tabs>
              <w:rPr>
                <w:rFonts w:ascii="Arial" w:hAnsi="Arial" w:cs="Arial"/>
                <w:bCs/>
                <w:szCs w:val="20"/>
              </w:rPr>
            </w:pPr>
            <w:r>
              <w:rPr>
                <w:rFonts w:ascii="Arial" w:hAnsi="Arial" w:cs="Arial"/>
                <w:bCs/>
                <w:szCs w:val="20"/>
              </w:rPr>
              <w:t>Ing. Jiří Rozehnal</w:t>
            </w:r>
            <w:r w:rsidR="00670AC1">
              <w:rPr>
                <w:rFonts w:ascii="Arial" w:hAnsi="Arial" w:cs="Arial"/>
                <w:bCs/>
                <w:szCs w:val="20"/>
              </w:rPr>
              <w:t>, MBA</w:t>
            </w:r>
            <w:r>
              <w:rPr>
                <w:rFonts w:ascii="Arial" w:hAnsi="Arial" w:cs="Arial"/>
                <w:bCs/>
                <w:szCs w:val="20"/>
              </w:rPr>
              <w:t xml:space="preserve"> </w:t>
            </w:r>
            <w:r w:rsidR="00504E4D" w:rsidRPr="00647036">
              <w:rPr>
                <w:rFonts w:ascii="Arial" w:hAnsi="Arial" w:cs="Arial"/>
                <w:bCs/>
                <w:szCs w:val="20"/>
              </w:rPr>
              <w:t xml:space="preserve">  </w:t>
            </w:r>
          </w:p>
          <w:p w:rsidR="00504E4D" w:rsidRPr="00D61E7A" w:rsidRDefault="00502B48" w:rsidP="00546653">
            <w:pPr>
              <w:tabs>
                <w:tab w:val="left" w:pos="-284"/>
                <w:tab w:val="left" w:pos="360"/>
              </w:tabs>
              <w:rPr>
                <w:rFonts w:ascii="Arial" w:hAnsi="Arial" w:cs="Arial"/>
                <w:bCs/>
                <w:i/>
                <w:szCs w:val="20"/>
              </w:rPr>
            </w:pPr>
            <w:r>
              <w:rPr>
                <w:rFonts w:ascii="Arial" w:hAnsi="Arial" w:cs="Arial"/>
                <w:bCs/>
                <w:szCs w:val="20"/>
              </w:rPr>
              <w:t xml:space="preserve">2. </w:t>
            </w:r>
            <w:r w:rsidR="00504E4D" w:rsidRPr="00647036">
              <w:rPr>
                <w:rFonts w:ascii="Arial" w:hAnsi="Arial" w:cs="Arial"/>
                <w:bCs/>
                <w:szCs w:val="20"/>
              </w:rPr>
              <w:t>náměstek primátora</w:t>
            </w:r>
          </w:p>
        </w:tc>
        <w:tc>
          <w:tcPr>
            <w:tcW w:w="1799" w:type="dxa"/>
            <w:shd w:val="clear" w:color="auto" w:fill="auto"/>
            <w:vAlign w:val="center"/>
          </w:tcPr>
          <w:p w:rsidR="00504E4D" w:rsidRPr="00D61E7A" w:rsidRDefault="0002083C" w:rsidP="00670AC1">
            <w:pPr>
              <w:tabs>
                <w:tab w:val="left" w:pos="-284"/>
                <w:tab w:val="left" w:pos="360"/>
              </w:tabs>
              <w:jc w:val="center"/>
              <w:rPr>
                <w:rFonts w:ascii="Arial" w:hAnsi="Arial" w:cs="Arial"/>
                <w:bCs/>
                <w:i/>
                <w:szCs w:val="20"/>
              </w:rPr>
            </w:pPr>
            <w:r>
              <w:rPr>
                <w:rFonts w:ascii="Arial" w:hAnsi="Arial" w:cs="Arial"/>
                <w:bCs/>
                <w:i/>
                <w:szCs w:val="20"/>
              </w:rPr>
              <w:t>13</w:t>
            </w:r>
            <w:r w:rsidR="00221259">
              <w:rPr>
                <w:rFonts w:ascii="Arial" w:hAnsi="Arial" w:cs="Arial"/>
                <w:bCs/>
                <w:i/>
                <w:szCs w:val="20"/>
              </w:rPr>
              <w:t>.</w:t>
            </w:r>
            <w:r w:rsidR="00254D78">
              <w:rPr>
                <w:rFonts w:ascii="Arial" w:hAnsi="Arial" w:cs="Arial"/>
                <w:bCs/>
                <w:i/>
                <w:szCs w:val="20"/>
              </w:rPr>
              <w:t xml:space="preserve"> </w:t>
            </w:r>
            <w:r w:rsidR="00670AC1">
              <w:rPr>
                <w:rFonts w:ascii="Arial" w:hAnsi="Arial" w:cs="Arial"/>
                <w:bCs/>
                <w:i/>
                <w:szCs w:val="20"/>
              </w:rPr>
              <w:t>11</w:t>
            </w:r>
            <w:r w:rsidR="00254D78">
              <w:rPr>
                <w:rFonts w:ascii="Arial" w:hAnsi="Arial" w:cs="Arial"/>
                <w:bCs/>
                <w:i/>
                <w:szCs w:val="20"/>
              </w:rPr>
              <w:t>. 202</w:t>
            </w:r>
            <w:r w:rsidR="00670AC1">
              <w:rPr>
                <w:rFonts w:ascii="Arial" w:hAnsi="Arial" w:cs="Arial"/>
                <w:bCs/>
                <w:i/>
                <w:szCs w:val="20"/>
              </w:rPr>
              <w:t>5</w:t>
            </w:r>
          </w:p>
        </w:tc>
        <w:tc>
          <w:tcPr>
            <w:tcW w:w="2145" w:type="dxa"/>
            <w:shd w:val="clear" w:color="auto" w:fill="auto"/>
            <w:vAlign w:val="center"/>
          </w:tcPr>
          <w:p w:rsidR="004A5B64" w:rsidRPr="00D61E7A" w:rsidRDefault="008F3883" w:rsidP="00251FA4">
            <w:pPr>
              <w:tabs>
                <w:tab w:val="left" w:pos="-284"/>
                <w:tab w:val="left" w:pos="360"/>
              </w:tabs>
              <w:jc w:val="center"/>
              <w:rPr>
                <w:rFonts w:ascii="Arial" w:hAnsi="Arial" w:cs="Arial"/>
                <w:bCs/>
                <w:i/>
                <w:szCs w:val="20"/>
              </w:rPr>
            </w:pPr>
            <w:r>
              <w:rPr>
                <w:rFonts w:ascii="Arial" w:hAnsi="Arial" w:cs="Arial"/>
                <w:bCs/>
                <w:i/>
                <w:szCs w:val="20"/>
              </w:rPr>
              <w:t>Ing. Rozehnal, MBA v. r.</w:t>
            </w:r>
          </w:p>
        </w:tc>
      </w:tr>
      <w:tr w:rsidR="00504E4D" w:rsidRPr="00D61E7A" w:rsidTr="00251FA4">
        <w:trPr>
          <w:trHeight w:val="541"/>
        </w:trPr>
        <w:tc>
          <w:tcPr>
            <w:tcW w:w="2523" w:type="dxa"/>
            <w:shd w:val="clear" w:color="auto" w:fill="auto"/>
            <w:vAlign w:val="center"/>
          </w:tcPr>
          <w:p w:rsidR="00504E4D" w:rsidRPr="00D61E7A" w:rsidRDefault="00504E4D" w:rsidP="00546653">
            <w:pPr>
              <w:tabs>
                <w:tab w:val="left" w:pos="-284"/>
                <w:tab w:val="left" w:pos="360"/>
              </w:tabs>
              <w:rPr>
                <w:rFonts w:ascii="Arial" w:hAnsi="Arial" w:cs="Arial"/>
                <w:bCs/>
                <w:szCs w:val="20"/>
              </w:rPr>
            </w:pPr>
            <w:r w:rsidRPr="00D61E7A">
              <w:rPr>
                <w:rFonts w:ascii="Arial" w:hAnsi="Arial" w:cs="Arial"/>
                <w:bCs/>
                <w:szCs w:val="20"/>
              </w:rPr>
              <w:t>Za správnost</w:t>
            </w:r>
          </w:p>
        </w:tc>
        <w:tc>
          <w:tcPr>
            <w:tcW w:w="3598" w:type="dxa"/>
            <w:shd w:val="clear" w:color="auto" w:fill="auto"/>
            <w:vAlign w:val="center"/>
          </w:tcPr>
          <w:p w:rsidR="00504E4D" w:rsidRPr="00D61E7A" w:rsidRDefault="00504E4D" w:rsidP="00546653">
            <w:pPr>
              <w:tabs>
                <w:tab w:val="left" w:pos="-284"/>
                <w:tab w:val="left" w:pos="360"/>
              </w:tabs>
              <w:rPr>
                <w:rFonts w:ascii="Arial" w:hAnsi="Arial" w:cs="Arial"/>
                <w:bCs/>
                <w:i/>
                <w:szCs w:val="20"/>
              </w:rPr>
            </w:pPr>
            <w:r w:rsidRPr="00D61E7A">
              <w:rPr>
                <w:rFonts w:ascii="Arial" w:hAnsi="Arial" w:cs="Arial"/>
                <w:bCs/>
                <w:szCs w:val="20"/>
              </w:rPr>
              <w:t>Ing. arch. Jan Mlčoch</w:t>
            </w:r>
          </w:p>
          <w:p w:rsidR="00504E4D" w:rsidRPr="00D61E7A" w:rsidRDefault="00504E4D" w:rsidP="00546653">
            <w:pPr>
              <w:tabs>
                <w:tab w:val="left" w:pos="-284"/>
                <w:tab w:val="left" w:pos="360"/>
              </w:tabs>
              <w:rPr>
                <w:rFonts w:ascii="Arial" w:hAnsi="Arial" w:cs="Arial"/>
                <w:bCs/>
                <w:i/>
                <w:szCs w:val="20"/>
              </w:rPr>
            </w:pPr>
            <w:r w:rsidRPr="00D61E7A">
              <w:rPr>
                <w:rFonts w:ascii="Arial" w:hAnsi="Arial" w:cs="Arial"/>
                <w:bCs/>
                <w:szCs w:val="20"/>
              </w:rPr>
              <w:t xml:space="preserve">vedoucí Odboru územního plánování </w:t>
            </w:r>
            <w:r w:rsidRPr="00D61E7A">
              <w:rPr>
                <w:rFonts w:ascii="Arial" w:hAnsi="Arial" w:cs="Arial"/>
                <w:bCs/>
                <w:szCs w:val="20"/>
              </w:rPr>
              <w:br/>
              <w:t>a památkové péče</w:t>
            </w:r>
          </w:p>
        </w:tc>
        <w:tc>
          <w:tcPr>
            <w:tcW w:w="1799" w:type="dxa"/>
            <w:shd w:val="clear" w:color="auto" w:fill="auto"/>
            <w:vAlign w:val="center"/>
          </w:tcPr>
          <w:p w:rsidR="00504E4D" w:rsidRPr="00D61E7A" w:rsidRDefault="0002083C" w:rsidP="002366C4">
            <w:pPr>
              <w:tabs>
                <w:tab w:val="left" w:pos="-284"/>
                <w:tab w:val="left" w:pos="360"/>
              </w:tabs>
              <w:jc w:val="center"/>
              <w:rPr>
                <w:rFonts w:ascii="Arial" w:hAnsi="Arial" w:cs="Arial"/>
                <w:bCs/>
                <w:i/>
                <w:szCs w:val="20"/>
              </w:rPr>
            </w:pPr>
            <w:r>
              <w:rPr>
                <w:rFonts w:ascii="Arial" w:hAnsi="Arial" w:cs="Arial"/>
                <w:bCs/>
                <w:i/>
                <w:szCs w:val="20"/>
              </w:rPr>
              <w:t>13</w:t>
            </w:r>
            <w:r w:rsidR="00670AC1">
              <w:rPr>
                <w:rFonts w:ascii="Arial" w:hAnsi="Arial" w:cs="Arial"/>
                <w:bCs/>
                <w:i/>
                <w:szCs w:val="20"/>
              </w:rPr>
              <w:t>. 11. 2025</w:t>
            </w:r>
          </w:p>
        </w:tc>
        <w:tc>
          <w:tcPr>
            <w:tcW w:w="2145" w:type="dxa"/>
            <w:shd w:val="clear" w:color="auto" w:fill="auto"/>
            <w:vAlign w:val="center"/>
          </w:tcPr>
          <w:p w:rsidR="00504E4D" w:rsidRPr="00D61E7A" w:rsidRDefault="008F3883" w:rsidP="00251FA4">
            <w:pPr>
              <w:tabs>
                <w:tab w:val="left" w:pos="-284"/>
                <w:tab w:val="left" w:pos="360"/>
              </w:tabs>
              <w:jc w:val="center"/>
              <w:rPr>
                <w:rFonts w:ascii="Arial" w:hAnsi="Arial" w:cs="Arial"/>
                <w:bCs/>
                <w:i/>
                <w:szCs w:val="20"/>
              </w:rPr>
            </w:pPr>
            <w:r>
              <w:rPr>
                <w:rFonts w:ascii="Arial" w:hAnsi="Arial" w:cs="Arial"/>
                <w:bCs/>
                <w:i/>
                <w:szCs w:val="20"/>
              </w:rPr>
              <w:t>Ing. arch. Mlčoch v. r.</w:t>
            </w:r>
          </w:p>
        </w:tc>
      </w:tr>
      <w:tr w:rsidR="00504E4D" w:rsidRPr="00504E4D" w:rsidTr="00251FA4">
        <w:trPr>
          <w:trHeight w:val="635"/>
        </w:trPr>
        <w:tc>
          <w:tcPr>
            <w:tcW w:w="2523" w:type="dxa"/>
            <w:shd w:val="clear" w:color="auto" w:fill="auto"/>
            <w:vAlign w:val="center"/>
          </w:tcPr>
          <w:p w:rsidR="00504E4D" w:rsidRPr="00D61E7A" w:rsidRDefault="00504E4D" w:rsidP="00504E4D">
            <w:pPr>
              <w:tabs>
                <w:tab w:val="left" w:pos="-284"/>
                <w:tab w:val="left" w:pos="360"/>
              </w:tabs>
              <w:rPr>
                <w:rFonts w:ascii="Arial" w:hAnsi="Arial" w:cs="Arial"/>
                <w:bCs/>
                <w:szCs w:val="20"/>
              </w:rPr>
            </w:pPr>
            <w:r w:rsidRPr="00D61E7A">
              <w:rPr>
                <w:rFonts w:ascii="Arial" w:hAnsi="Arial" w:cs="Arial"/>
                <w:bCs/>
                <w:szCs w:val="20"/>
              </w:rPr>
              <w:t>Zpracovatel</w:t>
            </w:r>
          </w:p>
        </w:tc>
        <w:tc>
          <w:tcPr>
            <w:tcW w:w="3598" w:type="dxa"/>
            <w:shd w:val="clear" w:color="auto" w:fill="auto"/>
            <w:vAlign w:val="center"/>
          </w:tcPr>
          <w:p w:rsidR="00504E4D" w:rsidRPr="00D61E7A" w:rsidRDefault="00504E4D" w:rsidP="00504E4D">
            <w:pPr>
              <w:tabs>
                <w:tab w:val="left" w:pos="-284"/>
                <w:tab w:val="left" w:pos="360"/>
              </w:tabs>
              <w:rPr>
                <w:rFonts w:ascii="Arial" w:hAnsi="Arial" w:cs="Arial"/>
                <w:bCs/>
                <w:i/>
                <w:szCs w:val="20"/>
              </w:rPr>
            </w:pPr>
            <w:r w:rsidRPr="00D61E7A">
              <w:rPr>
                <w:rFonts w:ascii="Arial" w:hAnsi="Arial" w:cs="Arial"/>
                <w:bCs/>
                <w:szCs w:val="20"/>
              </w:rPr>
              <w:t xml:space="preserve">Ing. </w:t>
            </w:r>
            <w:r w:rsidR="00647036">
              <w:rPr>
                <w:rFonts w:ascii="Arial" w:hAnsi="Arial" w:cs="Arial"/>
                <w:bCs/>
                <w:szCs w:val="20"/>
              </w:rPr>
              <w:t>Ivana Nováková</w:t>
            </w:r>
          </w:p>
          <w:p w:rsidR="00647036" w:rsidRDefault="00504E4D" w:rsidP="00504E4D">
            <w:pPr>
              <w:tabs>
                <w:tab w:val="left" w:pos="-284"/>
                <w:tab w:val="left" w:pos="360"/>
              </w:tabs>
              <w:rPr>
                <w:rFonts w:ascii="Arial" w:hAnsi="Arial" w:cs="Arial"/>
                <w:bCs/>
                <w:szCs w:val="20"/>
              </w:rPr>
            </w:pPr>
            <w:r w:rsidRPr="00D61E7A">
              <w:rPr>
                <w:rFonts w:ascii="Arial" w:hAnsi="Arial" w:cs="Arial"/>
                <w:bCs/>
                <w:szCs w:val="20"/>
              </w:rPr>
              <w:t xml:space="preserve">vedoucí </w:t>
            </w:r>
            <w:r w:rsidR="00647036">
              <w:rPr>
                <w:rFonts w:ascii="Arial" w:hAnsi="Arial" w:cs="Arial"/>
                <w:bCs/>
                <w:szCs w:val="20"/>
              </w:rPr>
              <w:t>oddělení územního plánování</w:t>
            </w:r>
          </w:p>
          <w:p w:rsidR="0099469A" w:rsidRPr="0099469A" w:rsidRDefault="00504E4D" w:rsidP="00504E4D">
            <w:pPr>
              <w:tabs>
                <w:tab w:val="left" w:pos="-284"/>
                <w:tab w:val="left" w:pos="360"/>
              </w:tabs>
              <w:rPr>
                <w:rFonts w:ascii="Arial" w:hAnsi="Arial" w:cs="Arial"/>
                <w:bCs/>
                <w:szCs w:val="20"/>
              </w:rPr>
            </w:pPr>
            <w:r w:rsidRPr="00D61E7A">
              <w:rPr>
                <w:rFonts w:ascii="Arial" w:hAnsi="Arial" w:cs="Arial"/>
                <w:bCs/>
                <w:szCs w:val="20"/>
              </w:rPr>
              <w:t xml:space="preserve">Odboru územního plánování </w:t>
            </w:r>
            <w:r w:rsidRPr="00D61E7A">
              <w:rPr>
                <w:rFonts w:ascii="Arial" w:hAnsi="Arial" w:cs="Arial"/>
                <w:bCs/>
                <w:szCs w:val="20"/>
              </w:rPr>
              <w:br/>
              <w:t>a památkové péče</w:t>
            </w:r>
          </w:p>
        </w:tc>
        <w:tc>
          <w:tcPr>
            <w:tcW w:w="1799" w:type="dxa"/>
            <w:shd w:val="clear" w:color="auto" w:fill="auto"/>
            <w:vAlign w:val="center"/>
          </w:tcPr>
          <w:p w:rsidR="00504E4D" w:rsidRPr="00D61E7A" w:rsidRDefault="0002083C" w:rsidP="002366C4">
            <w:pPr>
              <w:tabs>
                <w:tab w:val="left" w:pos="-284"/>
                <w:tab w:val="left" w:pos="360"/>
              </w:tabs>
              <w:jc w:val="center"/>
              <w:rPr>
                <w:rFonts w:ascii="Arial" w:hAnsi="Arial" w:cs="Arial"/>
                <w:bCs/>
                <w:i/>
                <w:szCs w:val="20"/>
              </w:rPr>
            </w:pPr>
            <w:r>
              <w:rPr>
                <w:rFonts w:ascii="Arial" w:hAnsi="Arial" w:cs="Arial"/>
                <w:bCs/>
                <w:i/>
                <w:szCs w:val="20"/>
              </w:rPr>
              <w:t>13</w:t>
            </w:r>
            <w:r w:rsidR="00670AC1">
              <w:rPr>
                <w:rFonts w:ascii="Arial" w:hAnsi="Arial" w:cs="Arial"/>
                <w:bCs/>
                <w:i/>
                <w:szCs w:val="20"/>
              </w:rPr>
              <w:t>. 11. 2025</w:t>
            </w:r>
          </w:p>
        </w:tc>
        <w:tc>
          <w:tcPr>
            <w:tcW w:w="2145" w:type="dxa"/>
            <w:shd w:val="clear" w:color="auto" w:fill="auto"/>
            <w:vAlign w:val="center"/>
          </w:tcPr>
          <w:p w:rsidR="0099469A" w:rsidRPr="00D61E7A" w:rsidRDefault="008F3883" w:rsidP="00251FA4">
            <w:pPr>
              <w:tabs>
                <w:tab w:val="left" w:pos="-284"/>
                <w:tab w:val="left" w:pos="360"/>
              </w:tabs>
              <w:jc w:val="center"/>
              <w:rPr>
                <w:rFonts w:ascii="Arial" w:hAnsi="Arial" w:cs="Arial"/>
                <w:bCs/>
                <w:i/>
                <w:szCs w:val="20"/>
              </w:rPr>
            </w:pPr>
            <w:r>
              <w:rPr>
                <w:rFonts w:ascii="Arial" w:hAnsi="Arial" w:cs="Arial"/>
                <w:bCs/>
                <w:i/>
                <w:szCs w:val="20"/>
              </w:rPr>
              <w:t>Ing. Nováková v. r.</w:t>
            </w:r>
          </w:p>
        </w:tc>
      </w:tr>
    </w:tbl>
    <w:p w:rsidR="004F396D" w:rsidRDefault="004F396D" w:rsidP="0049321D">
      <w:pPr>
        <w:rPr>
          <w:rFonts w:ascii="Arial" w:hAnsi="Arial" w:cs="Arial"/>
          <w:b/>
          <w:sz w:val="24"/>
          <w:u w:val="single"/>
        </w:rPr>
      </w:pPr>
    </w:p>
    <w:p w:rsidR="00801796" w:rsidRPr="00391BF5" w:rsidRDefault="00251FA4" w:rsidP="00801796">
      <w:pPr>
        <w:rPr>
          <w:rFonts w:ascii="Arial" w:hAnsi="Arial" w:cs="Arial"/>
          <w:b/>
          <w:sz w:val="24"/>
          <w:u w:val="single"/>
        </w:rPr>
      </w:pPr>
      <w:r>
        <w:rPr>
          <w:rFonts w:ascii="Arial" w:hAnsi="Arial" w:cs="Arial"/>
          <w:b/>
          <w:sz w:val="24"/>
          <w:u w:val="single"/>
        </w:rPr>
        <w:br w:type="page"/>
      </w:r>
      <w:r w:rsidR="00801796" w:rsidRPr="00391BF5">
        <w:rPr>
          <w:rFonts w:ascii="Arial" w:hAnsi="Arial" w:cs="Arial"/>
          <w:b/>
          <w:sz w:val="24"/>
          <w:u w:val="single"/>
        </w:rPr>
        <w:lastRenderedPageBreak/>
        <w:t>Důvodová zpráva:</w:t>
      </w:r>
    </w:p>
    <w:p w:rsidR="00325DEF" w:rsidRDefault="00325DEF" w:rsidP="00325DEF">
      <w:pPr>
        <w:pStyle w:val="text0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Odbor územního plánování a památkové péče v současné době pořizuje VI. B změnu Územního plánu Prostějov. </w:t>
      </w:r>
      <w:r w:rsidRPr="002A0101">
        <w:rPr>
          <w:rFonts w:ascii="Arial" w:hAnsi="Arial" w:cs="Arial"/>
          <w:sz w:val="24"/>
        </w:rPr>
        <w:t>Tento materiál je předkládán z důvodu nutnosti úpravy zadání VI.</w:t>
      </w:r>
      <w:r>
        <w:rPr>
          <w:rFonts w:ascii="Arial" w:hAnsi="Arial" w:cs="Arial"/>
          <w:sz w:val="24"/>
        </w:rPr>
        <w:t xml:space="preserve"> </w:t>
      </w:r>
      <w:r w:rsidRPr="002A0101">
        <w:rPr>
          <w:rFonts w:ascii="Arial" w:hAnsi="Arial" w:cs="Arial"/>
          <w:sz w:val="24"/>
        </w:rPr>
        <w:t xml:space="preserve">B změny. Cílem je </w:t>
      </w:r>
      <w:r>
        <w:rPr>
          <w:rFonts w:ascii="Arial" w:hAnsi="Arial" w:cs="Arial"/>
          <w:sz w:val="24"/>
        </w:rPr>
        <w:t>zúžit schválený obsah změny</w:t>
      </w:r>
      <w:r w:rsidRPr="002A0101">
        <w:rPr>
          <w:rFonts w:ascii="Arial" w:hAnsi="Arial" w:cs="Arial"/>
          <w:sz w:val="24"/>
        </w:rPr>
        <w:t xml:space="preserve"> územního plánu</w:t>
      </w:r>
      <w:r>
        <w:rPr>
          <w:rFonts w:ascii="Arial" w:hAnsi="Arial" w:cs="Arial"/>
          <w:sz w:val="24"/>
        </w:rPr>
        <w:t xml:space="preserve"> a současně</w:t>
      </w:r>
      <w:r w:rsidRPr="002A0101">
        <w:rPr>
          <w:rFonts w:ascii="Arial" w:hAnsi="Arial" w:cs="Arial"/>
          <w:sz w:val="24"/>
        </w:rPr>
        <w:t xml:space="preserve"> rozšířit zadání o nové podněty, které jsou strategické z pohledu města a </w:t>
      </w:r>
      <w:r w:rsidRPr="00F64E86">
        <w:rPr>
          <w:rFonts w:ascii="Arial" w:hAnsi="Arial" w:cs="Arial"/>
          <w:sz w:val="24"/>
        </w:rPr>
        <w:t xml:space="preserve">Ministerstva </w:t>
      </w:r>
      <w:r w:rsidRPr="00AC3CB6">
        <w:rPr>
          <w:rFonts w:ascii="Arial" w:hAnsi="Arial" w:cs="Arial"/>
          <w:sz w:val="24"/>
        </w:rPr>
        <w:t xml:space="preserve">obrany ČR. Všechny ostatní podněty </w:t>
      </w:r>
      <w:r>
        <w:rPr>
          <w:rFonts w:ascii="Arial" w:hAnsi="Arial" w:cs="Arial"/>
          <w:sz w:val="24"/>
        </w:rPr>
        <w:t>budou vyhodnoceny</w:t>
      </w:r>
      <w:r w:rsidRPr="00AC3CB6">
        <w:rPr>
          <w:rFonts w:ascii="Arial" w:hAnsi="Arial" w:cs="Arial"/>
          <w:sz w:val="24"/>
        </w:rPr>
        <w:t xml:space="preserve"> v rámci</w:t>
      </w:r>
      <w:r w:rsidRPr="002A0101">
        <w:rPr>
          <w:rFonts w:ascii="Arial" w:hAnsi="Arial" w:cs="Arial"/>
          <w:sz w:val="24"/>
        </w:rPr>
        <w:t xml:space="preserve"> připravované zprávy o uplatňování územního plánu.</w:t>
      </w:r>
    </w:p>
    <w:p w:rsidR="00325DEF" w:rsidRPr="002A0101" w:rsidRDefault="00325DEF" w:rsidP="00325DEF">
      <w:pPr>
        <w:pStyle w:val="text0"/>
        <w:spacing w:before="0" w:after="0"/>
        <w:rPr>
          <w:rFonts w:ascii="Arial" w:hAnsi="Arial" w:cs="Arial"/>
          <w:sz w:val="24"/>
        </w:rPr>
      </w:pPr>
      <w:r w:rsidRPr="002A0101">
        <w:rPr>
          <w:rFonts w:ascii="Arial" w:hAnsi="Arial" w:cs="Arial"/>
          <w:sz w:val="24"/>
        </w:rPr>
        <w:t>1. Stav Územního plánu Prostějov</w:t>
      </w:r>
    </w:p>
    <w:p w:rsidR="00325DEF" w:rsidRPr="002A0101" w:rsidRDefault="00325DEF" w:rsidP="00325DEF">
      <w:pPr>
        <w:pStyle w:val="text0"/>
        <w:numPr>
          <w:ilvl w:val="0"/>
          <w:numId w:val="22"/>
        </w:numPr>
        <w:spacing w:before="0" w:after="0"/>
        <w:jc w:val="left"/>
        <w:rPr>
          <w:rFonts w:ascii="Arial" w:hAnsi="Arial" w:cs="Arial"/>
          <w:sz w:val="24"/>
        </w:rPr>
      </w:pPr>
      <w:r w:rsidRPr="002A0101">
        <w:rPr>
          <w:rFonts w:ascii="Arial" w:hAnsi="Arial" w:cs="Arial"/>
          <w:sz w:val="24"/>
        </w:rPr>
        <w:t xml:space="preserve">Územní plán Prostějov </w:t>
      </w:r>
      <w:r>
        <w:rPr>
          <w:rFonts w:ascii="Arial" w:hAnsi="Arial" w:cs="Arial"/>
          <w:sz w:val="24"/>
        </w:rPr>
        <w:t xml:space="preserve">(dále jen „ÚP“) </w:t>
      </w:r>
      <w:r w:rsidRPr="00F64E86">
        <w:rPr>
          <w:rFonts w:ascii="Arial" w:hAnsi="Arial" w:cs="Arial"/>
          <w:sz w:val="24"/>
        </w:rPr>
        <w:t>byl</w:t>
      </w:r>
      <w:r>
        <w:rPr>
          <w:rFonts w:ascii="Arial" w:hAnsi="Arial" w:cs="Arial"/>
          <w:sz w:val="24"/>
        </w:rPr>
        <w:t xml:space="preserve"> </w:t>
      </w:r>
      <w:r w:rsidRPr="002A0101">
        <w:rPr>
          <w:rFonts w:ascii="Arial" w:hAnsi="Arial" w:cs="Arial"/>
          <w:sz w:val="24"/>
        </w:rPr>
        <w:t xml:space="preserve">vydán 10. 6. 2014, účinnost </w:t>
      </w:r>
      <w:r>
        <w:rPr>
          <w:rFonts w:ascii="Arial" w:hAnsi="Arial" w:cs="Arial"/>
          <w:sz w:val="24"/>
        </w:rPr>
        <w:br/>
      </w:r>
      <w:r w:rsidRPr="002A0101">
        <w:rPr>
          <w:rFonts w:ascii="Arial" w:hAnsi="Arial" w:cs="Arial"/>
          <w:sz w:val="24"/>
        </w:rPr>
        <w:t>od 27. 6. 2014.</w:t>
      </w:r>
    </w:p>
    <w:p w:rsidR="00325DEF" w:rsidRPr="002A0101" w:rsidRDefault="00325DEF" w:rsidP="00325DEF">
      <w:pPr>
        <w:pStyle w:val="text0"/>
        <w:numPr>
          <w:ilvl w:val="0"/>
          <w:numId w:val="22"/>
        </w:numPr>
        <w:spacing w:before="0" w:after="0"/>
        <w:jc w:val="left"/>
        <w:rPr>
          <w:rFonts w:ascii="Arial" w:hAnsi="Arial" w:cs="Arial"/>
          <w:sz w:val="24"/>
        </w:rPr>
      </w:pPr>
      <w:r w:rsidRPr="00863B87">
        <w:rPr>
          <w:rFonts w:ascii="Arial" w:hAnsi="Arial" w:cs="Arial"/>
          <w:sz w:val="24"/>
        </w:rPr>
        <w:t xml:space="preserve">Od </w:t>
      </w:r>
      <w:r>
        <w:rPr>
          <w:rFonts w:ascii="Arial" w:hAnsi="Arial" w:cs="Arial"/>
          <w:sz w:val="24"/>
        </w:rPr>
        <w:t>4. 6. 2024</w:t>
      </w:r>
      <w:r w:rsidRPr="00863B87">
        <w:rPr>
          <w:rFonts w:ascii="Arial" w:hAnsi="Arial" w:cs="Arial"/>
          <w:sz w:val="24"/>
        </w:rPr>
        <w:t xml:space="preserve"> je účinný ÚP v úplném znění po </w:t>
      </w:r>
      <w:r>
        <w:rPr>
          <w:rFonts w:ascii="Arial" w:hAnsi="Arial" w:cs="Arial"/>
          <w:sz w:val="24"/>
        </w:rPr>
        <w:t xml:space="preserve">vydání </w:t>
      </w:r>
      <w:r w:rsidRPr="00863B87">
        <w:rPr>
          <w:rFonts w:ascii="Arial" w:hAnsi="Arial" w:cs="Arial"/>
          <w:sz w:val="24"/>
        </w:rPr>
        <w:t>V</w:t>
      </w:r>
      <w:r>
        <w:rPr>
          <w:rFonts w:ascii="Arial" w:hAnsi="Arial" w:cs="Arial"/>
          <w:sz w:val="24"/>
        </w:rPr>
        <w:t>I</w:t>
      </w:r>
      <w:r w:rsidRPr="00863B87">
        <w:rPr>
          <w:rFonts w:ascii="Arial" w:hAnsi="Arial" w:cs="Arial"/>
          <w:sz w:val="24"/>
        </w:rPr>
        <w:t xml:space="preserve">. </w:t>
      </w:r>
      <w:r>
        <w:rPr>
          <w:rFonts w:ascii="Arial" w:hAnsi="Arial" w:cs="Arial"/>
          <w:sz w:val="24"/>
        </w:rPr>
        <w:t>A změny</w:t>
      </w:r>
      <w:r w:rsidRPr="002A0101">
        <w:rPr>
          <w:rFonts w:ascii="Arial" w:hAnsi="Arial" w:cs="Arial"/>
          <w:sz w:val="24"/>
        </w:rPr>
        <w:t>.</w:t>
      </w:r>
    </w:p>
    <w:p w:rsidR="00325DEF" w:rsidRPr="00C84FA9" w:rsidRDefault="00325DEF" w:rsidP="00325DEF">
      <w:pPr>
        <w:pStyle w:val="text0"/>
        <w:spacing w:after="0"/>
        <w:jc w:val="left"/>
        <w:rPr>
          <w:rFonts w:ascii="Arial" w:hAnsi="Arial" w:cs="Arial"/>
          <w:strike/>
          <w:sz w:val="24"/>
        </w:rPr>
      </w:pPr>
      <w:r w:rsidRPr="002A0101">
        <w:rPr>
          <w:rFonts w:ascii="Arial" w:hAnsi="Arial" w:cs="Arial"/>
          <w:sz w:val="24"/>
        </w:rPr>
        <w:t xml:space="preserve">2. VI. změna ÚP – rozdělení </w:t>
      </w:r>
    </w:p>
    <w:p w:rsidR="00325DEF" w:rsidRPr="002A0101" w:rsidRDefault="00325DEF" w:rsidP="00325DEF">
      <w:pPr>
        <w:pStyle w:val="text0"/>
        <w:numPr>
          <w:ilvl w:val="0"/>
          <w:numId w:val="23"/>
        </w:numPr>
        <w:spacing w:before="0" w:after="0"/>
        <w:jc w:val="left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Pořízení </w:t>
      </w:r>
      <w:r w:rsidRPr="002A0101">
        <w:rPr>
          <w:rFonts w:ascii="Arial" w:hAnsi="Arial" w:cs="Arial"/>
          <w:sz w:val="24"/>
        </w:rPr>
        <w:t>VI. změn</w:t>
      </w:r>
      <w:r>
        <w:rPr>
          <w:rFonts w:ascii="Arial" w:hAnsi="Arial" w:cs="Arial"/>
          <w:sz w:val="24"/>
        </w:rPr>
        <w:t>y</w:t>
      </w:r>
      <w:r w:rsidRPr="002A0101">
        <w:rPr>
          <w:rFonts w:ascii="Arial" w:hAnsi="Arial" w:cs="Arial"/>
          <w:sz w:val="24"/>
        </w:rPr>
        <w:t xml:space="preserve"> ÚP zkráceným postupem</w:t>
      </w:r>
      <w:r>
        <w:rPr>
          <w:rFonts w:ascii="Arial" w:hAnsi="Arial" w:cs="Arial"/>
          <w:sz w:val="24"/>
        </w:rPr>
        <w:t>, včetně jejího obsahu,</w:t>
      </w:r>
      <w:r w:rsidRPr="002A0101">
        <w:rPr>
          <w:rFonts w:ascii="Arial" w:hAnsi="Arial" w:cs="Arial"/>
          <w:sz w:val="24"/>
        </w:rPr>
        <w:t xml:space="preserve"> byl</w:t>
      </w:r>
      <w:r>
        <w:rPr>
          <w:rFonts w:ascii="Arial" w:hAnsi="Arial" w:cs="Arial"/>
          <w:sz w:val="24"/>
        </w:rPr>
        <w:t>o</w:t>
      </w:r>
      <w:r w:rsidRPr="002A0101">
        <w:rPr>
          <w:rFonts w:ascii="Arial" w:hAnsi="Arial" w:cs="Arial"/>
          <w:sz w:val="24"/>
        </w:rPr>
        <w:t xml:space="preserve"> schválen</w:t>
      </w:r>
      <w:r>
        <w:rPr>
          <w:rFonts w:ascii="Arial" w:hAnsi="Arial" w:cs="Arial"/>
          <w:sz w:val="24"/>
        </w:rPr>
        <w:t>o</w:t>
      </w:r>
      <w:r w:rsidRPr="002A0101">
        <w:rPr>
          <w:rFonts w:ascii="Arial" w:hAnsi="Arial" w:cs="Arial"/>
          <w:sz w:val="24"/>
        </w:rPr>
        <w:t xml:space="preserve"> </w:t>
      </w:r>
      <w:r>
        <w:rPr>
          <w:rFonts w:ascii="Arial" w:hAnsi="Arial" w:cs="Arial"/>
          <w:sz w:val="24"/>
        </w:rPr>
        <w:br/>
      </w:r>
      <w:r w:rsidRPr="002A0101">
        <w:rPr>
          <w:rFonts w:ascii="Arial" w:hAnsi="Arial" w:cs="Arial"/>
          <w:sz w:val="24"/>
        </w:rPr>
        <w:t>dne 13.</w:t>
      </w:r>
      <w:r>
        <w:rPr>
          <w:rFonts w:ascii="Arial" w:hAnsi="Arial" w:cs="Arial"/>
          <w:sz w:val="24"/>
        </w:rPr>
        <w:t xml:space="preserve"> </w:t>
      </w:r>
      <w:r w:rsidRPr="002A0101">
        <w:rPr>
          <w:rFonts w:ascii="Arial" w:hAnsi="Arial" w:cs="Arial"/>
          <w:sz w:val="24"/>
        </w:rPr>
        <w:t>12.</w:t>
      </w:r>
      <w:r>
        <w:rPr>
          <w:rFonts w:ascii="Arial" w:hAnsi="Arial" w:cs="Arial"/>
          <w:sz w:val="24"/>
        </w:rPr>
        <w:t xml:space="preserve"> </w:t>
      </w:r>
      <w:r w:rsidRPr="002A0101">
        <w:rPr>
          <w:rFonts w:ascii="Arial" w:hAnsi="Arial" w:cs="Arial"/>
          <w:sz w:val="24"/>
        </w:rPr>
        <w:t>2022.</w:t>
      </w:r>
    </w:p>
    <w:p w:rsidR="00325DEF" w:rsidRPr="002A0101" w:rsidRDefault="00325DEF" w:rsidP="00325DEF">
      <w:pPr>
        <w:pStyle w:val="text0"/>
        <w:numPr>
          <w:ilvl w:val="0"/>
          <w:numId w:val="23"/>
        </w:numPr>
        <w:spacing w:before="0" w:after="0"/>
        <w:jc w:val="left"/>
        <w:rPr>
          <w:rFonts w:ascii="Arial" w:hAnsi="Arial" w:cs="Arial"/>
          <w:sz w:val="24"/>
        </w:rPr>
      </w:pPr>
      <w:r w:rsidRPr="002A0101">
        <w:rPr>
          <w:rFonts w:ascii="Arial" w:hAnsi="Arial" w:cs="Arial"/>
          <w:sz w:val="24"/>
        </w:rPr>
        <w:t>Dne 21.</w:t>
      </w:r>
      <w:r>
        <w:rPr>
          <w:rFonts w:ascii="Arial" w:hAnsi="Arial" w:cs="Arial"/>
          <w:sz w:val="24"/>
        </w:rPr>
        <w:t xml:space="preserve"> </w:t>
      </w:r>
      <w:r w:rsidRPr="002A0101">
        <w:rPr>
          <w:rFonts w:ascii="Arial" w:hAnsi="Arial" w:cs="Arial"/>
          <w:sz w:val="24"/>
        </w:rPr>
        <w:t>11.</w:t>
      </w:r>
      <w:r>
        <w:rPr>
          <w:rFonts w:ascii="Arial" w:hAnsi="Arial" w:cs="Arial"/>
          <w:sz w:val="24"/>
        </w:rPr>
        <w:t xml:space="preserve"> </w:t>
      </w:r>
      <w:r w:rsidRPr="002A0101">
        <w:rPr>
          <w:rFonts w:ascii="Arial" w:hAnsi="Arial" w:cs="Arial"/>
          <w:sz w:val="24"/>
        </w:rPr>
        <w:t xml:space="preserve">2023 </w:t>
      </w:r>
      <w:r>
        <w:rPr>
          <w:rFonts w:ascii="Arial" w:hAnsi="Arial" w:cs="Arial"/>
          <w:sz w:val="24"/>
        </w:rPr>
        <w:t>rozhodlo zastupitelstvo o</w:t>
      </w:r>
      <w:r w:rsidRPr="002A0101">
        <w:rPr>
          <w:rFonts w:ascii="Arial" w:hAnsi="Arial" w:cs="Arial"/>
          <w:sz w:val="24"/>
        </w:rPr>
        <w:t xml:space="preserve"> rozdělení na</w:t>
      </w:r>
      <w:r>
        <w:rPr>
          <w:rFonts w:ascii="Arial" w:hAnsi="Arial" w:cs="Arial"/>
          <w:sz w:val="24"/>
        </w:rPr>
        <w:t xml:space="preserve"> změny</w:t>
      </w:r>
      <w:r w:rsidRPr="002A0101">
        <w:rPr>
          <w:rFonts w:ascii="Arial" w:hAnsi="Arial" w:cs="Arial"/>
          <w:sz w:val="24"/>
        </w:rPr>
        <w:t>:</w:t>
      </w:r>
    </w:p>
    <w:p w:rsidR="00325DEF" w:rsidRPr="002A0101" w:rsidRDefault="00325DEF" w:rsidP="00325DEF">
      <w:pPr>
        <w:pStyle w:val="text0"/>
        <w:numPr>
          <w:ilvl w:val="1"/>
          <w:numId w:val="23"/>
        </w:numPr>
        <w:tabs>
          <w:tab w:val="clear" w:pos="1440"/>
        </w:tabs>
        <w:spacing w:before="0" w:after="0"/>
        <w:ind w:left="993" w:hanging="284"/>
        <w:jc w:val="left"/>
        <w:rPr>
          <w:rFonts w:ascii="Arial" w:hAnsi="Arial" w:cs="Arial"/>
          <w:sz w:val="24"/>
        </w:rPr>
      </w:pPr>
      <w:r w:rsidRPr="002A0101">
        <w:rPr>
          <w:rFonts w:ascii="Arial" w:hAnsi="Arial" w:cs="Arial"/>
          <w:sz w:val="24"/>
        </w:rPr>
        <w:t>VI.</w:t>
      </w:r>
      <w:r>
        <w:rPr>
          <w:rFonts w:ascii="Arial" w:hAnsi="Arial" w:cs="Arial"/>
          <w:sz w:val="24"/>
        </w:rPr>
        <w:t xml:space="preserve"> </w:t>
      </w:r>
      <w:r w:rsidRPr="002A0101">
        <w:rPr>
          <w:rFonts w:ascii="Arial" w:hAnsi="Arial" w:cs="Arial"/>
          <w:sz w:val="24"/>
        </w:rPr>
        <w:t>A</w:t>
      </w:r>
      <w:r>
        <w:rPr>
          <w:rFonts w:ascii="Arial" w:hAnsi="Arial" w:cs="Arial"/>
          <w:sz w:val="24"/>
        </w:rPr>
        <w:t xml:space="preserve"> změnu </w:t>
      </w:r>
      <w:r w:rsidRPr="002A0101">
        <w:rPr>
          <w:rFonts w:ascii="Arial" w:hAnsi="Arial" w:cs="Arial"/>
          <w:sz w:val="24"/>
        </w:rPr>
        <w:t>– zahrnující úpravu ploch</w:t>
      </w:r>
      <w:r>
        <w:rPr>
          <w:rFonts w:ascii="Arial" w:hAnsi="Arial" w:cs="Arial"/>
          <w:sz w:val="24"/>
        </w:rPr>
        <w:t>y hvězdárny, vydaná 23. 4. 2024,</w:t>
      </w:r>
    </w:p>
    <w:p w:rsidR="00325DEF" w:rsidRPr="002A0101" w:rsidRDefault="00325DEF" w:rsidP="00325DEF">
      <w:pPr>
        <w:pStyle w:val="text0"/>
        <w:numPr>
          <w:ilvl w:val="1"/>
          <w:numId w:val="23"/>
        </w:numPr>
        <w:tabs>
          <w:tab w:val="clear" w:pos="1440"/>
        </w:tabs>
        <w:spacing w:before="0" w:after="0"/>
        <w:ind w:left="993" w:hanging="284"/>
        <w:jc w:val="left"/>
        <w:rPr>
          <w:rFonts w:ascii="Arial" w:hAnsi="Arial" w:cs="Arial"/>
          <w:sz w:val="24"/>
        </w:rPr>
      </w:pPr>
      <w:r w:rsidRPr="002A0101">
        <w:rPr>
          <w:rFonts w:ascii="Arial" w:hAnsi="Arial" w:cs="Arial"/>
          <w:sz w:val="24"/>
        </w:rPr>
        <w:t>VI.</w:t>
      </w:r>
      <w:r>
        <w:rPr>
          <w:rFonts w:ascii="Arial" w:hAnsi="Arial" w:cs="Arial"/>
          <w:sz w:val="24"/>
        </w:rPr>
        <w:t xml:space="preserve"> </w:t>
      </w:r>
      <w:r w:rsidRPr="002A0101">
        <w:rPr>
          <w:rFonts w:ascii="Arial" w:hAnsi="Arial" w:cs="Arial"/>
          <w:sz w:val="24"/>
        </w:rPr>
        <w:t>B</w:t>
      </w:r>
      <w:r>
        <w:rPr>
          <w:rFonts w:ascii="Arial" w:hAnsi="Arial" w:cs="Arial"/>
          <w:sz w:val="24"/>
        </w:rPr>
        <w:t xml:space="preserve"> změnu – obsahující ostatní návrhy.</w:t>
      </w:r>
    </w:p>
    <w:p w:rsidR="00325DEF" w:rsidRPr="002A0101" w:rsidRDefault="00325DEF" w:rsidP="00325DEF">
      <w:pPr>
        <w:pStyle w:val="text0"/>
        <w:spacing w:after="0"/>
        <w:jc w:val="left"/>
        <w:rPr>
          <w:rFonts w:ascii="Arial" w:hAnsi="Arial" w:cs="Arial"/>
          <w:sz w:val="24"/>
        </w:rPr>
      </w:pPr>
      <w:r w:rsidRPr="002A0101">
        <w:rPr>
          <w:rFonts w:ascii="Arial" w:hAnsi="Arial" w:cs="Arial"/>
          <w:sz w:val="24"/>
        </w:rPr>
        <w:t>3. VII. změna ÚP</w:t>
      </w:r>
      <w:r>
        <w:rPr>
          <w:rFonts w:ascii="Arial" w:hAnsi="Arial" w:cs="Arial"/>
          <w:sz w:val="24"/>
        </w:rPr>
        <w:t xml:space="preserve"> – převod ÚP do „jednotného standardu“ </w:t>
      </w:r>
    </w:p>
    <w:p w:rsidR="00325DEF" w:rsidRPr="00F64E86" w:rsidRDefault="00325DEF" w:rsidP="00325DEF">
      <w:pPr>
        <w:pStyle w:val="text0"/>
        <w:numPr>
          <w:ilvl w:val="0"/>
          <w:numId w:val="24"/>
        </w:numPr>
        <w:spacing w:before="0" w:after="0"/>
        <w:jc w:val="left"/>
        <w:rPr>
          <w:rFonts w:ascii="Arial" w:hAnsi="Arial" w:cs="Arial"/>
          <w:sz w:val="24"/>
        </w:rPr>
      </w:pPr>
      <w:r w:rsidRPr="00F64E86">
        <w:rPr>
          <w:rFonts w:ascii="Arial" w:hAnsi="Arial" w:cs="Arial"/>
          <w:sz w:val="24"/>
        </w:rPr>
        <w:t>Pořízení schváleno 21. 11. 2023.</w:t>
      </w:r>
    </w:p>
    <w:p w:rsidR="00325DEF" w:rsidRPr="002A0101" w:rsidRDefault="00325DEF" w:rsidP="00325DEF">
      <w:pPr>
        <w:pStyle w:val="text0"/>
        <w:numPr>
          <w:ilvl w:val="0"/>
          <w:numId w:val="24"/>
        </w:numPr>
        <w:spacing w:before="0" w:after="0"/>
        <w:jc w:val="left"/>
        <w:rPr>
          <w:rFonts w:ascii="Arial" w:hAnsi="Arial" w:cs="Arial"/>
          <w:sz w:val="24"/>
        </w:rPr>
      </w:pPr>
      <w:r w:rsidRPr="002A0101">
        <w:rPr>
          <w:rFonts w:ascii="Arial" w:hAnsi="Arial" w:cs="Arial"/>
          <w:sz w:val="24"/>
        </w:rPr>
        <w:t>Cílem</w:t>
      </w:r>
      <w:r>
        <w:rPr>
          <w:rFonts w:ascii="Arial" w:hAnsi="Arial" w:cs="Arial"/>
          <w:sz w:val="24"/>
        </w:rPr>
        <w:t xml:space="preserve"> </w:t>
      </w:r>
      <w:r w:rsidRPr="002A0101">
        <w:rPr>
          <w:rFonts w:ascii="Arial" w:hAnsi="Arial" w:cs="Arial"/>
          <w:sz w:val="24"/>
        </w:rPr>
        <w:t>je převod ÚP do jednotného standardu</w:t>
      </w:r>
      <w:r>
        <w:rPr>
          <w:rFonts w:ascii="Arial" w:hAnsi="Arial" w:cs="Arial"/>
          <w:sz w:val="24"/>
        </w:rPr>
        <w:t xml:space="preserve"> - povinnost</w:t>
      </w:r>
      <w:r w:rsidRPr="002A0101">
        <w:rPr>
          <w:rFonts w:ascii="Arial" w:hAnsi="Arial" w:cs="Arial"/>
          <w:sz w:val="24"/>
        </w:rPr>
        <w:t xml:space="preserve"> </w:t>
      </w:r>
      <w:r>
        <w:rPr>
          <w:rFonts w:ascii="Arial" w:hAnsi="Arial" w:cs="Arial"/>
          <w:sz w:val="24"/>
        </w:rPr>
        <w:t>vyplývající z </w:t>
      </w:r>
      <w:r w:rsidRPr="002A0101">
        <w:rPr>
          <w:rFonts w:ascii="Arial" w:hAnsi="Arial" w:cs="Arial"/>
          <w:sz w:val="24"/>
        </w:rPr>
        <w:t>nového</w:t>
      </w:r>
      <w:r>
        <w:rPr>
          <w:rFonts w:ascii="Arial" w:hAnsi="Arial" w:cs="Arial"/>
          <w:sz w:val="24"/>
        </w:rPr>
        <w:t xml:space="preserve"> </w:t>
      </w:r>
      <w:r w:rsidRPr="002A0101">
        <w:rPr>
          <w:rFonts w:ascii="Arial" w:hAnsi="Arial" w:cs="Arial"/>
          <w:sz w:val="24"/>
        </w:rPr>
        <w:t>stavebního zákona (č. 283/2021 Sb.).</w:t>
      </w:r>
    </w:p>
    <w:p w:rsidR="00325DEF" w:rsidRPr="00AC3CB6" w:rsidRDefault="00325DEF" w:rsidP="00325DEF">
      <w:pPr>
        <w:pStyle w:val="text0"/>
        <w:spacing w:after="0"/>
        <w:jc w:val="left"/>
        <w:rPr>
          <w:rFonts w:ascii="Arial" w:hAnsi="Arial" w:cs="Arial"/>
          <w:sz w:val="24"/>
        </w:rPr>
      </w:pPr>
      <w:r w:rsidRPr="00AC3CB6">
        <w:rPr>
          <w:rFonts w:ascii="Arial" w:hAnsi="Arial" w:cs="Arial"/>
          <w:sz w:val="24"/>
        </w:rPr>
        <w:t>4. Aktuální podněty na změnu ÚP</w:t>
      </w:r>
    </w:p>
    <w:p w:rsidR="00325DEF" w:rsidRPr="00F64E86" w:rsidRDefault="00325DEF" w:rsidP="00325DEF">
      <w:pPr>
        <w:pStyle w:val="text0"/>
        <w:numPr>
          <w:ilvl w:val="0"/>
          <w:numId w:val="25"/>
        </w:numPr>
        <w:spacing w:before="0" w:after="0"/>
        <w:jc w:val="left"/>
        <w:rPr>
          <w:rFonts w:ascii="Arial" w:hAnsi="Arial" w:cs="Arial"/>
          <w:sz w:val="24"/>
        </w:rPr>
      </w:pPr>
      <w:r w:rsidRPr="00AC3CB6">
        <w:rPr>
          <w:rFonts w:ascii="Arial" w:hAnsi="Arial" w:cs="Arial"/>
          <w:sz w:val="24"/>
        </w:rPr>
        <w:t>Do VI.</w:t>
      </w:r>
      <w:r>
        <w:rPr>
          <w:rFonts w:ascii="Arial" w:hAnsi="Arial" w:cs="Arial"/>
          <w:sz w:val="24"/>
        </w:rPr>
        <w:t xml:space="preserve"> </w:t>
      </w:r>
      <w:r w:rsidRPr="00AC3CB6">
        <w:rPr>
          <w:rFonts w:ascii="Arial" w:hAnsi="Arial" w:cs="Arial"/>
          <w:sz w:val="24"/>
        </w:rPr>
        <w:t xml:space="preserve">B </w:t>
      </w:r>
      <w:r>
        <w:rPr>
          <w:rFonts w:ascii="Arial" w:hAnsi="Arial" w:cs="Arial"/>
          <w:sz w:val="24"/>
        </w:rPr>
        <w:t>změny</w:t>
      </w:r>
      <w:r w:rsidRPr="00AC3CB6">
        <w:rPr>
          <w:rFonts w:ascii="Arial" w:hAnsi="Arial" w:cs="Arial"/>
          <w:sz w:val="24"/>
        </w:rPr>
        <w:t xml:space="preserve"> ÚP bylo zařazeno 21 návrhů na změny (občané, podnikatelé, město, Minist</w:t>
      </w:r>
      <w:r>
        <w:rPr>
          <w:rFonts w:ascii="Arial" w:hAnsi="Arial" w:cs="Arial"/>
          <w:sz w:val="24"/>
        </w:rPr>
        <w:t>erstvo obrany) + soudem zrušená</w:t>
      </w:r>
      <w:r w:rsidRPr="00AC3CB6">
        <w:rPr>
          <w:rFonts w:ascii="Arial" w:hAnsi="Arial" w:cs="Arial"/>
          <w:sz w:val="24"/>
        </w:rPr>
        <w:t xml:space="preserve"> část V. změny ÚP (rozsudek</w:t>
      </w:r>
      <w:r>
        <w:rPr>
          <w:rFonts w:ascii="Arial" w:hAnsi="Arial" w:cs="Arial"/>
          <w:sz w:val="24"/>
        </w:rPr>
        <w:t xml:space="preserve"> Krajského soudu</w:t>
      </w:r>
      <w:r w:rsidRPr="00F64E86">
        <w:rPr>
          <w:rFonts w:ascii="Arial" w:hAnsi="Arial" w:cs="Arial"/>
          <w:sz w:val="24"/>
        </w:rPr>
        <w:t xml:space="preserve"> Brno č. j. 64 A 5/2023 – 287)</w:t>
      </w:r>
      <w:r>
        <w:rPr>
          <w:rFonts w:ascii="Arial" w:hAnsi="Arial" w:cs="Arial"/>
          <w:sz w:val="24"/>
        </w:rPr>
        <w:t>.</w:t>
      </w:r>
    </w:p>
    <w:p w:rsidR="00325DEF" w:rsidRPr="002A0101" w:rsidRDefault="00325DEF" w:rsidP="00325DEF">
      <w:pPr>
        <w:pStyle w:val="text0"/>
        <w:numPr>
          <w:ilvl w:val="0"/>
          <w:numId w:val="25"/>
        </w:numPr>
        <w:spacing w:before="0" w:after="0"/>
        <w:jc w:val="left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Od konce roku</w:t>
      </w:r>
      <w:r w:rsidRPr="002A0101">
        <w:rPr>
          <w:rFonts w:ascii="Arial" w:hAnsi="Arial" w:cs="Arial"/>
          <w:sz w:val="24"/>
        </w:rPr>
        <w:t xml:space="preserve"> 2022 bylo podáno </w:t>
      </w:r>
      <w:r>
        <w:rPr>
          <w:rFonts w:ascii="Arial" w:hAnsi="Arial" w:cs="Arial"/>
          <w:sz w:val="24"/>
        </w:rPr>
        <w:t xml:space="preserve">dalších </w:t>
      </w:r>
      <w:r w:rsidRPr="00C60BD4">
        <w:rPr>
          <w:rFonts w:ascii="Arial" w:hAnsi="Arial" w:cs="Arial"/>
          <w:sz w:val="24"/>
        </w:rPr>
        <w:t>19</w:t>
      </w:r>
      <w:r w:rsidRPr="002A0101">
        <w:rPr>
          <w:rFonts w:ascii="Arial" w:hAnsi="Arial" w:cs="Arial"/>
          <w:sz w:val="24"/>
        </w:rPr>
        <w:t xml:space="preserve"> podnětů, které již nebyly zařazeny </w:t>
      </w:r>
      <w:r>
        <w:rPr>
          <w:rFonts w:ascii="Arial" w:hAnsi="Arial" w:cs="Arial"/>
          <w:sz w:val="24"/>
        </w:rPr>
        <w:br/>
      </w:r>
      <w:r w:rsidRPr="002A0101">
        <w:rPr>
          <w:rFonts w:ascii="Arial" w:hAnsi="Arial" w:cs="Arial"/>
          <w:sz w:val="24"/>
        </w:rPr>
        <w:t>do VI.</w:t>
      </w:r>
      <w:r>
        <w:rPr>
          <w:rFonts w:ascii="Arial" w:hAnsi="Arial" w:cs="Arial"/>
          <w:sz w:val="24"/>
        </w:rPr>
        <w:t xml:space="preserve"> </w:t>
      </w:r>
      <w:r w:rsidRPr="002A0101">
        <w:rPr>
          <w:rFonts w:ascii="Arial" w:hAnsi="Arial" w:cs="Arial"/>
          <w:sz w:val="24"/>
        </w:rPr>
        <w:t>B změny.</w:t>
      </w:r>
    </w:p>
    <w:p w:rsidR="00325DEF" w:rsidRPr="002A0101" w:rsidRDefault="00325DEF" w:rsidP="00325DEF">
      <w:pPr>
        <w:pStyle w:val="text0"/>
        <w:numPr>
          <w:ilvl w:val="0"/>
          <w:numId w:val="25"/>
        </w:numPr>
        <w:spacing w:before="0" w:after="0"/>
        <w:jc w:val="left"/>
        <w:rPr>
          <w:rFonts w:ascii="Arial" w:hAnsi="Arial" w:cs="Arial"/>
          <w:sz w:val="24"/>
        </w:rPr>
      </w:pPr>
      <w:r w:rsidRPr="002A0101">
        <w:rPr>
          <w:rFonts w:ascii="Arial" w:hAnsi="Arial" w:cs="Arial"/>
          <w:sz w:val="24"/>
        </w:rPr>
        <w:t>Dále byly připojeny požadavky:</w:t>
      </w:r>
    </w:p>
    <w:p w:rsidR="00325DEF" w:rsidRPr="002A0101" w:rsidRDefault="00325DEF" w:rsidP="00325DEF">
      <w:pPr>
        <w:pStyle w:val="text0"/>
        <w:numPr>
          <w:ilvl w:val="1"/>
          <w:numId w:val="25"/>
        </w:numPr>
        <w:tabs>
          <w:tab w:val="clear" w:pos="1440"/>
        </w:tabs>
        <w:spacing w:before="0" w:after="0"/>
        <w:ind w:left="993" w:hanging="284"/>
        <w:jc w:val="left"/>
        <w:rPr>
          <w:rFonts w:ascii="Arial" w:hAnsi="Arial" w:cs="Arial"/>
          <w:sz w:val="24"/>
        </w:rPr>
      </w:pPr>
      <w:r w:rsidRPr="002A0101">
        <w:rPr>
          <w:rFonts w:ascii="Arial" w:hAnsi="Arial" w:cs="Arial"/>
          <w:sz w:val="24"/>
        </w:rPr>
        <w:t xml:space="preserve">Magistrátu </w:t>
      </w:r>
      <w:r>
        <w:rPr>
          <w:rFonts w:ascii="Arial" w:hAnsi="Arial" w:cs="Arial"/>
          <w:sz w:val="24"/>
        </w:rPr>
        <w:t xml:space="preserve">města Prostějova </w:t>
      </w:r>
      <w:r w:rsidRPr="002A0101">
        <w:rPr>
          <w:rFonts w:ascii="Arial" w:hAnsi="Arial" w:cs="Arial"/>
          <w:sz w:val="24"/>
        </w:rPr>
        <w:t>(Odbor rozvoje a investic)</w:t>
      </w:r>
      <w:r>
        <w:rPr>
          <w:rFonts w:ascii="Arial" w:hAnsi="Arial" w:cs="Arial"/>
          <w:sz w:val="24"/>
        </w:rPr>
        <w:t>,</w:t>
      </w:r>
    </w:p>
    <w:p w:rsidR="00325DEF" w:rsidRPr="00C60BD4" w:rsidRDefault="00325DEF" w:rsidP="00325DEF">
      <w:pPr>
        <w:pStyle w:val="text0"/>
        <w:numPr>
          <w:ilvl w:val="1"/>
          <w:numId w:val="25"/>
        </w:numPr>
        <w:tabs>
          <w:tab w:val="clear" w:pos="1440"/>
        </w:tabs>
        <w:spacing w:before="0" w:after="0"/>
        <w:ind w:left="993" w:hanging="284"/>
        <w:jc w:val="left"/>
        <w:rPr>
          <w:rFonts w:ascii="Arial" w:hAnsi="Arial" w:cs="Arial"/>
          <w:sz w:val="24"/>
        </w:rPr>
      </w:pPr>
      <w:r w:rsidRPr="00C60BD4">
        <w:rPr>
          <w:rFonts w:ascii="Arial" w:hAnsi="Arial" w:cs="Arial"/>
          <w:sz w:val="24"/>
        </w:rPr>
        <w:t>určeného zastupitele.</w:t>
      </w:r>
    </w:p>
    <w:p w:rsidR="00325DEF" w:rsidRPr="00C60BD4" w:rsidRDefault="00325DEF" w:rsidP="00325DEF">
      <w:pPr>
        <w:pStyle w:val="text0"/>
        <w:numPr>
          <w:ilvl w:val="0"/>
          <w:numId w:val="26"/>
        </w:numPr>
        <w:spacing w:before="0" w:after="0"/>
        <w:rPr>
          <w:rFonts w:ascii="Arial" w:hAnsi="Arial" w:cs="Arial"/>
          <w:sz w:val="24"/>
        </w:rPr>
      </w:pPr>
      <w:r w:rsidRPr="00C60BD4">
        <w:rPr>
          <w:rFonts w:ascii="Arial" w:hAnsi="Arial" w:cs="Arial"/>
          <w:sz w:val="24"/>
        </w:rPr>
        <w:t xml:space="preserve">Podnět </w:t>
      </w:r>
      <w:r w:rsidR="001B2F5E">
        <w:rPr>
          <w:rFonts w:ascii="Arial" w:hAnsi="Arial" w:cs="Arial"/>
          <w:sz w:val="24"/>
        </w:rPr>
        <w:t xml:space="preserve">žadatelů ze dne </w:t>
      </w:r>
      <w:r w:rsidRPr="00C60BD4">
        <w:rPr>
          <w:rFonts w:ascii="Arial" w:hAnsi="Arial" w:cs="Arial"/>
          <w:sz w:val="24"/>
        </w:rPr>
        <w:t>6. 11. 2024 (</w:t>
      </w:r>
      <w:r>
        <w:rPr>
          <w:rFonts w:ascii="Arial" w:hAnsi="Arial" w:cs="Arial"/>
          <w:sz w:val="24"/>
        </w:rPr>
        <w:t xml:space="preserve">ozn. </w:t>
      </w:r>
      <w:r w:rsidRPr="00C60BD4">
        <w:rPr>
          <w:rFonts w:ascii="Arial" w:hAnsi="Arial" w:cs="Arial"/>
          <w:sz w:val="24"/>
        </w:rPr>
        <w:t>N14) byl odložen, protože žadatelé nesplnili předepsané náleži</w:t>
      </w:r>
      <w:r w:rsidR="001B2F5E">
        <w:rPr>
          <w:rFonts w:ascii="Arial" w:hAnsi="Arial" w:cs="Arial"/>
          <w:sz w:val="24"/>
        </w:rPr>
        <w:t xml:space="preserve">tosti ani </w:t>
      </w:r>
      <w:r w:rsidRPr="00C60BD4">
        <w:rPr>
          <w:rFonts w:ascii="Arial" w:hAnsi="Arial" w:cs="Arial"/>
          <w:sz w:val="24"/>
        </w:rPr>
        <w:t>po výzvě k doplnění.</w:t>
      </w:r>
    </w:p>
    <w:p w:rsidR="00325DEF" w:rsidRDefault="00325DEF" w:rsidP="00325DEF">
      <w:pPr>
        <w:pStyle w:val="text0"/>
        <w:numPr>
          <w:ilvl w:val="0"/>
          <w:numId w:val="26"/>
        </w:numPr>
        <w:spacing w:before="0" w:after="0"/>
        <w:rPr>
          <w:rFonts w:ascii="Arial" w:hAnsi="Arial" w:cs="Arial"/>
          <w:sz w:val="24"/>
        </w:rPr>
      </w:pPr>
      <w:r w:rsidRPr="002A0101">
        <w:rPr>
          <w:rFonts w:ascii="Arial" w:hAnsi="Arial" w:cs="Arial"/>
          <w:sz w:val="24"/>
        </w:rPr>
        <w:t xml:space="preserve">Ostatní podněty </w:t>
      </w:r>
      <w:r>
        <w:rPr>
          <w:rFonts w:ascii="Arial" w:hAnsi="Arial" w:cs="Arial"/>
          <w:sz w:val="24"/>
        </w:rPr>
        <w:t xml:space="preserve">jsou </w:t>
      </w:r>
      <w:r w:rsidRPr="002A0101">
        <w:rPr>
          <w:rFonts w:ascii="Arial" w:hAnsi="Arial" w:cs="Arial"/>
          <w:sz w:val="24"/>
        </w:rPr>
        <w:t>formálně v</w:t>
      </w:r>
      <w:r>
        <w:rPr>
          <w:rFonts w:ascii="Arial" w:hAnsi="Arial" w:cs="Arial"/>
          <w:sz w:val="24"/>
        </w:rPr>
        <w:t> </w:t>
      </w:r>
      <w:r w:rsidRPr="002A0101">
        <w:rPr>
          <w:rFonts w:ascii="Arial" w:hAnsi="Arial" w:cs="Arial"/>
          <w:sz w:val="24"/>
        </w:rPr>
        <w:t>pořádku</w:t>
      </w:r>
      <w:r>
        <w:rPr>
          <w:rFonts w:ascii="Arial" w:hAnsi="Arial" w:cs="Arial"/>
          <w:sz w:val="24"/>
        </w:rPr>
        <w:t>.</w:t>
      </w:r>
    </w:p>
    <w:p w:rsidR="00325DEF" w:rsidRPr="002A0101" w:rsidRDefault="00325DEF" w:rsidP="00325DEF">
      <w:pPr>
        <w:pStyle w:val="text0"/>
        <w:numPr>
          <w:ilvl w:val="0"/>
          <w:numId w:val="26"/>
        </w:numPr>
        <w:spacing w:before="0" w:after="0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Souhrn všech nově uplatněných</w:t>
      </w:r>
      <w:r w:rsidRPr="009A329F">
        <w:rPr>
          <w:rFonts w:ascii="Arial" w:hAnsi="Arial" w:cs="Arial"/>
          <w:sz w:val="24"/>
        </w:rPr>
        <w:t xml:space="preserve"> </w:t>
      </w:r>
      <w:r>
        <w:rPr>
          <w:rFonts w:ascii="Arial" w:hAnsi="Arial" w:cs="Arial"/>
          <w:sz w:val="24"/>
        </w:rPr>
        <w:t>podnětů a požadavků</w:t>
      </w:r>
      <w:r w:rsidRPr="009A329F">
        <w:rPr>
          <w:rFonts w:ascii="Arial" w:hAnsi="Arial" w:cs="Arial"/>
          <w:sz w:val="24"/>
        </w:rPr>
        <w:t xml:space="preserve"> na změnu územního plánu </w:t>
      </w:r>
      <w:r>
        <w:rPr>
          <w:rFonts w:ascii="Arial" w:hAnsi="Arial" w:cs="Arial"/>
          <w:sz w:val="24"/>
        </w:rPr>
        <w:t>je</w:t>
      </w:r>
      <w:r w:rsidRPr="009A329F">
        <w:rPr>
          <w:rFonts w:ascii="Arial" w:hAnsi="Arial" w:cs="Arial"/>
          <w:sz w:val="24"/>
        </w:rPr>
        <w:t xml:space="preserve"> </w:t>
      </w:r>
      <w:r>
        <w:rPr>
          <w:rFonts w:ascii="Arial" w:hAnsi="Arial" w:cs="Arial"/>
          <w:sz w:val="24"/>
        </w:rPr>
        <w:br/>
        <w:t>v příloze</w:t>
      </w:r>
      <w:r w:rsidRPr="00F63D2A">
        <w:rPr>
          <w:rFonts w:ascii="Arial" w:hAnsi="Arial" w:cs="Arial"/>
          <w:sz w:val="24"/>
        </w:rPr>
        <w:t xml:space="preserve"> </w:t>
      </w:r>
      <w:r>
        <w:rPr>
          <w:rFonts w:ascii="Arial" w:hAnsi="Arial" w:cs="Arial"/>
          <w:sz w:val="24"/>
        </w:rPr>
        <w:t>B</w:t>
      </w:r>
      <w:r w:rsidRPr="00F63D2A">
        <w:rPr>
          <w:rFonts w:ascii="Arial" w:hAnsi="Arial" w:cs="Arial"/>
          <w:sz w:val="24"/>
        </w:rPr>
        <w:t>.</w:t>
      </w:r>
    </w:p>
    <w:p w:rsidR="00325DEF" w:rsidRDefault="00325DEF" w:rsidP="00325DEF">
      <w:pPr>
        <w:pStyle w:val="text0"/>
        <w:rPr>
          <w:rFonts w:ascii="Arial" w:hAnsi="Arial" w:cs="Arial"/>
          <w:sz w:val="24"/>
        </w:rPr>
      </w:pPr>
    </w:p>
    <w:p w:rsidR="00325DEF" w:rsidRPr="009A329F" w:rsidRDefault="00325DEF" w:rsidP="00325DEF">
      <w:pPr>
        <w:autoSpaceDE w:val="0"/>
        <w:autoSpaceDN w:val="0"/>
        <w:adjustRightInd w:val="0"/>
        <w:spacing w:after="120"/>
        <w:jc w:val="both"/>
        <w:rPr>
          <w:rFonts w:ascii="Arial" w:hAnsi="Arial" w:cs="Arial"/>
          <w:sz w:val="24"/>
        </w:rPr>
      </w:pPr>
      <w:r w:rsidRPr="009A329F">
        <w:rPr>
          <w:rFonts w:ascii="Arial" w:hAnsi="Arial" w:cs="Arial"/>
          <w:sz w:val="24"/>
        </w:rPr>
        <w:t>O pořízení změny územního plánu dle § 109 odst. 1 zákona č. 283/2021 Sb. stavební zákon,</w:t>
      </w:r>
      <w:r>
        <w:rPr>
          <w:rFonts w:ascii="Arial" w:hAnsi="Arial" w:cs="Arial"/>
          <w:sz w:val="24"/>
        </w:rPr>
        <w:br/>
      </w:r>
      <w:r w:rsidRPr="009A329F">
        <w:rPr>
          <w:rFonts w:ascii="Arial" w:hAnsi="Arial" w:cs="Arial"/>
          <w:sz w:val="24"/>
        </w:rPr>
        <w:t xml:space="preserve">ve znění pozdějších předpisů (dále jen „nový stavební zákon“), rozhoduje zastupitelstvo obce z vlastního podnětu nebo z podnětu oprávněného investora, orgánu veřejné správy, občana obce nebo osoby, která má vlastnická nebo jiná věcná práva k pozemku nebo stavbě na území obce. Obsah podnětu na změnu územního plánu a jeho posouzení je upraven § 109 a § 110 nového stavebního zákona. OÚPPP posoudil </w:t>
      </w:r>
      <w:r>
        <w:rPr>
          <w:rFonts w:ascii="Arial" w:hAnsi="Arial" w:cs="Arial"/>
          <w:sz w:val="24"/>
        </w:rPr>
        <w:t>úplnost podaných podnětů a jejich soulad se stavebním zákonem a jeho prováděcími právními předpisy a soulad s politikou územního rozvoje a nadřazenou územně plánovací dokumentací (viz výše)</w:t>
      </w:r>
      <w:r w:rsidRPr="009A329F">
        <w:rPr>
          <w:rFonts w:ascii="Arial" w:hAnsi="Arial" w:cs="Arial"/>
          <w:sz w:val="24"/>
        </w:rPr>
        <w:t xml:space="preserve">. </w:t>
      </w:r>
    </w:p>
    <w:p w:rsidR="00325DEF" w:rsidRPr="009A329F" w:rsidRDefault="00325DEF" w:rsidP="00325DEF">
      <w:pPr>
        <w:autoSpaceDE w:val="0"/>
        <w:autoSpaceDN w:val="0"/>
        <w:adjustRightInd w:val="0"/>
        <w:spacing w:after="120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P</w:t>
      </w:r>
      <w:r w:rsidRPr="009A329F">
        <w:rPr>
          <w:rFonts w:ascii="Arial" w:hAnsi="Arial" w:cs="Arial"/>
          <w:sz w:val="24"/>
        </w:rPr>
        <w:t xml:space="preserve">odané podněty </w:t>
      </w:r>
      <w:r>
        <w:rPr>
          <w:rFonts w:ascii="Arial" w:hAnsi="Arial" w:cs="Arial"/>
          <w:sz w:val="24"/>
        </w:rPr>
        <w:t xml:space="preserve">(vyjma podnětu N14) </w:t>
      </w:r>
      <w:r w:rsidRPr="009A329F">
        <w:rPr>
          <w:rFonts w:ascii="Arial" w:hAnsi="Arial" w:cs="Arial"/>
          <w:sz w:val="24"/>
        </w:rPr>
        <w:t xml:space="preserve">obsahovaly povinné náležitosti, avšak neobsahovaly zadání změny ani stanovisko příslušného orgánu ochrany přírody, zda je možné vyloučit významný vliv na evropsky významnou lokalitu nebo ptačí oblast ani stanovisko příslušného úřadu k navrhovanému obsahu změny z hlediska posuzování vlivů na životní prostředí. Tyto podněty lze, dle nového stavebního zákona, ponechat k vyhodnocení v rámci zprávy </w:t>
      </w:r>
      <w:r>
        <w:rPr>
          <w:rFonts w:ascii="Arial" w:hAnsi="Arial" w:cs="Arial"/>
          <w:sz w:val="24"/>
        </w:rPr>
        <w:br/>
      </w:r>
      <w:r w:rsidRPr="009A329F">
        <w:rPr>
          <w:rFonts w:ascii="Arial" w:hAnsi="Arial" w:cs="Arial"/>
          <w:sz w:val="24"/>
        </w:rPr>
        <w:t xml:space="preserve">o uplatňování územního plánu nebo rozhodnout o pořízení změny územního plánu z vlastního podnětu. </w:t>
      </w:r>
    </w:p>
    <w:p w:rsidR="00325DEF" w:rsidRPr="00023480" w:rsidRDefault="00325DEF" w:rsidP="00325DEF">
      <w:pPr>
        <w:autoSpaceDE w:val="0"/>
        <w:autoSpaceDN w:val="0"/>
        <w:adjustRightInd w:val="0"/>
        <w:spacing w:after="120"/>
        <w:jc w:val="both"/>
        <w:rPr>
          <w:rFonts w:ascii="Arial" w:hAnsi="Arial" w:cs="Arial"/>
          <w:sz w:val="24"/>
        </w:rPr>
      </w:pPr>
      <w:r w:rsidRPr="009A329F">
        <w:rPr>
          <w:rFonts w:ascii="Arial" w:hAnsi="Arial" w:cs="Arial"/>
          <w:sz w:val="24"/>
        </w:rPr>
        <w:lastRenderedPageBreak/>
        <w:t xml:space="preserve">Dle přechodného ustanovení nového stavebního zákona § 323 odst. 5 </w:t>
      </w:r>
      <w:r w:rsidRPr="009A329F">
        <w:rPr>
          <w:rFonts w:ascii="Arial" w:hAnsi="Arial" w:cs="Arial"/>
          <w:i/>
          <w:iCs/>
          <w:sz w:val="24"/>
        </w:rPr>
        <w:t xml:space="preserve">„Obsah změny územně plánovací dokumentace obce schválený zastupitelstvem obce současně s rozhodnutím </w:t>
      </w:r>
      <w:r>
        <w:rPr>
          <w:rFonts w:ascii="Arial" w:hAnsi="Arial" w:cs="Arial"/>
          <w:i/>
          <w:iCs/>
          <w:sz w:val="24"/>
        </w:rPr>
        <w:br/>
      </w:r>
      <w:r w:rsidRPr="009A329F">
        <w:rPr>
          <w:rFonts w:ascii="Arial" w:hAnsi="Arial" w:cs="Arial"/>
          <w:i/>
          <w:iCs/>
          <w:sz w:val="24"/>
        </w:rPr>
        <w:t>o pořízení její změny zkráceným postupem se považuje za zadání změny podle tohoto zákona; požadavky, které jsou v rozporu s tímto zákonem, se nepoužijí.“</w:t>
      </w:r>
      <w:r w:rsidR="00023480" w:rsidRPr="00023480">
        <w:rPr>
          <w:rFonts w:ascii="Arial" w:hAnsi="Arial" w:cs="Arial"/>
          <w:iCs/>
          <w:color w:val="FF0000"/>
          <w:sz w:val="24"/>
        </w:rPr>
        <w:t xml:space="preserve"> </w:t>
      </w:r>
      <w:r w:rsidR="00023480" w:rsidRPr="00023480">
        <w:rPr>
          <w:rFonts w:ascii="Arial" w:hAnsi="Arial" w:cs="Arial"/>
          <w:iCs/>
          <w:sz w:val="24"/>
        </w:rPr>
        <w:t>Dle tohoto ustanovení je zastupitelstvu ke schválení předkládán návrh úpravy zadání změny.</w:t>
      </w:r>
    </w:p>
    <w:p w:rsidR="00325DEF" w:rsidRDefault="00325DEF" w:rsidP="00325DEF">
      <w:pPr>
        <w:spacing w:before="120" w:after="120"/>
        <w:jc w:val="both"/>
        <w:rPr>
          <w:rFonts w:ascii="Arial" w:hAnsi="Arial" w:cs="Arial"/>
          <w:sz w:val="24"/>
        </w:rPr>
      </w:pPr>
      <w:r w:rsidRPr="009A329F">
        <w:rPr>
          <w:rFonts w:ascii="Arial" w:hAnsi="Arial" w:cs="Arial"/>
          <w:sz w:val="24"/>
        </w:rPr>
        <w:t xml:space="preserve">V případě, že zastupitelstvo rozhodne vyhovět některým nově podaným podnětům </w:t>
      </w:r>
      <w:r w:rsidRPr="009A329F">
        <w:rPr>
          <w:rFonts w:ascii="Arial" w:hAnsi="Arial" w:cs="Arial"/>
          <w:sz w:val="24"/>
        </w:rPr>
        <w:br/>
        <w:t>na změnu ÚP, lze jejich prověření doplnit do zadání VI. B změny Územního plánu Prostějov.</w:t>
      </w:r>
      <w:r w:rsidR="00023480">
        <w:rPr>
          <w:rFonts w:ascii="Arial" w:hAnsi="Arial" w:cs="Arial"/>
          <w:sz w:val="24"/>
        </w:rPr>
        <w:t xml:space="preserve"> </w:t>
      </w:r>
      <w:r w:rsidR="00023480">
        <w:rPr>
          <w:rFonts w:ascii="Arial" w:hAnsi="Arial" w:cs="Arial"/>
          <w:sz w:val="24"/>
        </w:rPr>
        <w:br/>
      </w:r>
      <w:r w:rsidR="00023480" w:rsidRPr="00023480">
        <w:rPr>
          <w:rFonts w:ascii="Arial" w:hAnsi="Arial" w:cs="Arial"/>
          <w:sz w:val="24"/>
        </w:rPr>
        <w:t xml:space="preserve">Na základě této možnosti jsou do zadání VI. B změny doplněny nové požadavky města </w:t>
      </w:r>
      <w:r w:rsidR="00023480" w:rsidRPr="00023480">
        <w:rPr>
          <w:rFonts w:ascii="Arial" w:hAnsi="Arial" w:cs="Arial"/>
          <w:sz w:val="24"/>
        </w:rPr>
        <w:br/>
        <w:t>a Ministerstva obrany.</w:t>
      </w:r>
      <w:r w:rsidRPr="00023480">
        <w:rPr>
          <w:rFonts w:ascii="Arial" w:hAnsi="Arial" w:cs="Arial"/>
          <w:sz w:val="24"/>
        </w:rPr>
        <w:t xml:space="preserve"> </w:t>
      </w:r>
    </w:p>
    <w:p w:rsidR="00325DEF" w:rsidRPr="009A329F" w:rsidRDefault="00325DEF" w:rsidP="00325DEF">
      <w:pPr>
        <w:spacing w:before="120" w:after="120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Podněty nezařazené do VI. B změny budou dle § 109 odst. 5 vyhodnoceny v rámci zprávy </w:t>
      </w:r>
      <w:r>
        <w:rPr>
          <w:rFonts w:ascii="Arial" w:hAnsi="Arial" w:cs="Arial"/>
          <w:sz w:val="24"/>
        </w:rPr>
        <w:br/>
        <w:t>o uplatňování Územního pánu Prostějov.</w:t>
      </w:r>
    </w:p>
    <w:p w:rsidR="00325DEF" w:rsidRPr="008C0EB8" w:rsidRDefault="00325DEF" w:rsidP="00325DEF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sz w:val="24"/>
        </w:rPr>
        <w:t>Návrh</w:t>
      </w:r>
      <w:r w:rsidRPr="009A329F">
        <w:rPr>
          <w:rFonts w:ascii="Arial" w:hAnsi="Arial" w:cs="Arial"/>
          <w:sz w:val="24"/>
        </w:rPr>
        <w:t xml:space="preserve"> úpravy zadání změny územního plánu </w:t>
      </w:r>
      <w:r>
        <w:rPr>
          <w:rFonts w:ascii="Arial" w:hAnsi="Arial" w:cs="Arial"/>
          <w:sz w:val="24"/>
        </w:rPr>
        <w:t>byl</w:t>
      </w:r>
      <w:r w:rsidRPr="009A329F">
        <w:rPr>
          <w:rFonts w:ascii="Arial" w:hAnsi="Arial" w:cs="Arial"/>
          <w:sz w:val="24"/>
        </w:rPr>
        <w:t xml:space="preserve"> </w:t>
      </w:r>
      <w:r>
        <w:rPr>
          <w:rFonts w:ascii="Arial" w:hAnsi="Arial" w:cs="Arial"/>
          <w:sz w:val="24"/>
        </w:rPr>
        <w:t>předložen příslušnému</w:t>
      </w:r>
      <w:r w:rsidRPr="009A329F">
        <w:rPr>
          <w:rFonts w:ascii="Arial" w:hAnsi="Arial" w:cs="Arial"/>
          <w:sz w:val="24"/>
        </w:rPr>
        <w:t xml:space="preserve"> orgánu ochrany přírody a </w:t>
      </w:r>
      <w:r>
        <w:rPr>
          <w:rFonts w:ascii="Arial" w:hAnsi="Arial" w:cs="Arial"/>
          <w:sz w:val="24"/>
        </w:rPr>
        <w:t>příslušnému</w:t>
      </w:r>
      <w:r w:rsidRPr="009A329F">
        <w:rPr>
          <w:rFonts w:ascii="Arial" w:hAnsi="Arial" w:cs="Arial"/>
          <w:sz w:val="24"/>
        </w:rPr>
        <w:t xml:space="preserve"> úřadu z hlediska posuzování vlivů na životní prostředí (Krajský úřad Olomouckého kraje,</w:t>
      </w:r>
      <w:r>
        <w:rPr>
          <w:rFonts w:ascii="Arial" w:hAnsi="Arial" w:cs="Arial"/>
          <w:sz w:val="24"/>
        </w:rPr>
        <w:t xml:space="preserve"> </w:t>
      </w:r>
      <w:r w:rsidRPr="009A329F">
        <w:rPr>
          <w:rFonts w:ascii="Arial" w:hAnsi="Arial" w:cs="Arial"/>
          <w:sz w:val="24"/>
        </w:rPr>
        <w:t xml:space="preserve">Odbor životního prostředí a zemědělství). </w:t>
      </w:r>
      <w:r w:rsidRPr="00A4760D">
        <w:rPr>
          <w:rFonts w:ascii="Arial" w:hAnsi="Arial" w:cs="Arial"/>
          <w:color w:val="000000"/>
          <w:sz w:val="24"/>
        </w:rPr>
        <w:t xml:space="preserve">Krajský úřad jako příslušný úřad uplatnil požadavek na zpracování vyhodnocení vlivů </w:t>
      </w:r>
      <w:r>
        <w:rPr>
          <w:rFonts w:ascii="Arial" w:hAnsi="Arial" w:cs="Arial"/>
          <w:color w:val="000000"/>
          <w:sz w:val="24"/>
        </w:rPr>
        <w:t>VI. B změny Územního plánu Prostějov</w:t>
      </w:r>
      <w:r w:rsidRPr="00A4760D">
        <w:rPr>
          <w:rFonts w:ascii="Arial" w:hAnsi="Arial" w:cs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br/>
      </w:r>
      <w:r w:rsidRPr="00A4760D">
        <w:rPr>
          <w:rFonts w:ascii="Arial" w:hAnsi="Arial" w:cs="Arial"/>
          <w:color w:val="000000"/>
          <w:sz w:val="24"/>
        </w:rPr>
        <w:t xml:space="preserve">na životní prostředí. V souladu s § 40 </w:t>
      </w:r>
      <w:r>
        <w:rPr>
          <w:rFonts w:ascii="Arial" w:hAnsi="Arial" w:cs="Arial"/>
          <w:color w:val="000000"/>
          <w:sz w:val="24"/>
        </w:rPr>
        <w:t xml:space="preserve">nového </w:t>
      </w:r>
      <w:r w:rsidRPr="00A4760D">
        <w:rPr>
          <w:rFonts w:ascii="Arial" w:hAnsi="Arial" w:cs="Arial"/>
          <w:color w:val="000000"/>
          <w:sz w:val="24"/>
        </w:rPr>
        <w:t xml:space="preserve">stavebního zákona bude součástí </w:t>
      </w:r>
      <w:r>
        <w:rPr>
          <w:rFonts w:ascii="Arial" w:hAnsi="Arial" w:cs="Arial"/>
          <w:color w:val="000000"/>
          <w:sz w:val="24"/>
        </w:rPr>
        <w:t xml:space="preserve">VI. B změny </w:t>
      </w:r>
      <w:r w:rsidRPr="00A4760D">
        <w:rPr>
          <w:rFonts w:ascii="Arial" w:hAnsi="Arial" w:cs="Arial"/>
          <w:color w:val="000000"/>
          <w:sz w:val="24"/>
        </w:rPr>
        <w:t>vyhodnocení v</w:t>
      </w:r>
      <w:r>
        <w:rPr>
          <w:rFonts w:ascii="Arial" w:hAnsi="Arial" w:cs="Arial"/>
          <w:color w:val="000000"/>
          <w:sz w:val="24"/>
        </w:rPr>
        <w:t>livů na udržitelný rozvoj území.</w:t>
      </w:r>
      <w:r w:rsidRPr="00A4760D">
        <w:rPr>
          <w:rFonts w:ascii="Arial" w:hAnsi="Arial" w:cs="Arial"/>
          <w:color w:val="000000"/>
          <w:sz w:val="24"/>
        </w:rPr>
        <w:t xml:space="preserve"> </w:t>
      </w:r>
    </w:p>
    <w:p w:rsidR="00325DEF" w:rsidRDefault="00325DEF" w:rsidP="00325DEF">
      <w:pPr>
        <w:rPr>
          <w:rFonts w:ascii="Arial" w:hAnsi="Arial" w:cs="Arial"/>
          <w:b/>
          <w:sz w:val="24"/>
        </w:rPr>
      </w:pPr>
    </w:p>
    <w:p w:rsidR="00325DEF" w:rsidRPr="007E2907" w:rsidRDefault="00325DEF" w:rsidP="00325DEF">
      <w:pPr>
        <w:rPr>
          <w:rFonts w:ascii="Arial" w:hAnsi="Arial" w:cs="Arial"/>
          <w:i/>
          <w:sz w:val="24"/>
        </w:rPr>
      </w:pPr>
      <w:r w:rsidRPr="007E2907">
        <w:rPr>
          <w:rFonts w:ascii="Arial" w:hAnsi="Arial" w:cs="Arial"/>
          <w:i/>
          <w:sz w:val="24"/>
        </w:rPr>
        <w:t>Pozn.</w:t>
      </w:r>
      <w:r>
        <w:rPr>
          <w:rFonts w:ascii="Arial" w:hAnsi="Arial" w:cs="Arial"/>
          <w:i/>
          <w:sz w:val="24"/>
        </w:rPr>
        <w:t>:</w:t>
      </w:r>
      <w:r w:rsidRPr="007E2907">
        <w:rPr>
          <w:rFonts w:ascii="Arial" w:hAnsi="Arial" w:cs="Arial"/>
          <w:i/>
          <w:sz w:val="24"/>
        </w:rPr>
        <w:t xml:space="preserve"> Pro přehlednost byla vytvořena souhrnná tabulka podnětů (Příloha </w:t>
      </w:r>
      <w:r>
        <w:rPr>
          <w:rFonts w:ascii="Arial" w:hAnsi="Arial" w:cs="Arial"/>
          <w:i/>
          <w:sz w:val="24"/>
        </w:rPr>
        <w:t>C</w:t>
      </w:r>
      <w:r w:rsidRPr="007E2907">
        <w:rPr>
          <w:rFonts w:ascii="Arial" w:hAnsi="Arial" w:cs="Arial"/>
          <w:i/>
          <w:sz w:val="24"/>
        </w:rPr>
        <w:t>)</w:t>
      </w:r>
      <w:r>
        <w:rPr>
          <w:rFonts w:ascii="Arial" w:hAnsi="Arial" w:cs="Arial"/>
          <w:i/>
          <w:sz w:val="24"/>
        </w:rPr>
        <w:t>.</w:t>
      </w:r>
    </w:p>
    <w:p w:rsidR="00263DD3" w:rsidRPr="006E4DD8" w:rsidRDefault="00263DD3" w:rsidP="00263DD3">
      <w:pPr>
        <w:autoSpaceDE w:val="0"/>
        <w:autoSpaceDN w:val="0"/>
        <w:adjustRightInd w:val="0"/>
        <w:jc w:val="both"/>
        <w:rPr>
          <w:rFonts w:ascii="Arial" w:hAnsi="Arial" w:cs="Arial"/>
          <w:iCs/>
          <w:sz w:val="24"/>
        </w:rPr>
      </w:pPr>
    </w:p>
    <w:p w:rsidR="00263DD3" w:rsidRPr="000F69E0" w:rsidRDefault="00A52CC6" w:rsidP="00263DD3">
      <w:pPr>
        <w:pStyle w:val="Default"/>
        <w:jc w:val="both"/>
        <w:rPr>
          <w:rFonts w:ascii="Arial" w:hAnsi="Arial" w:cs="Arial"/>
          <w:color w:val="auto"/>
        </w:rPr>
      </w:pPr>
      <w:r w:rsidRPr="000F69E0">
        <w:rPr>
          <w:rFonts w:ascii="Arial" w:hAnsi="Arial" w:cs="Arial"/>
          <w:color w:val="auto"/>
        </w:rPr>
        <w:t xml:space="preserve">Rada města Prostějova dne </w:t>
      </w:r>
      <w:r w:rsidR="00C83ECC" w:rsidRPr="000F69E0">
        <w:rPr>
          <w:rFonts w:ascii="Arial" w:hAnsi="Arial" w:cs="Arial"/>
          <w:color w:val="auto"/>
        </w:rPr>
        <w:t>7</w:t>
      </w:r>
      <w:r w:rsidRPr="000F69E0">
        <w:rPr>
          <w:rFonts w:ascii="Arial" w:hAnsi="Arial" w:cs="Arial"/>
          <w:color w:val="auto"/>
        </w:rPr>
        <w:t xml:space="preserve">. </w:t>
      </w:r>
      <w:r w:rsidR="00C83ECC" w:rsidRPr="000F69E0">
        <w:rPr>
          <w:rFonts w:ascii="Arial" w:hAnsi="Arial" w:cs="Arial"/>
          <w:color w:val="auto"/>
        </w:rPr>
        <w:t>11</w:t>
      </w:r>
      <w:r w:rsidRPr="000F69E0">
        <w:rPr>
          <w:rFonts w:ascii="Arial" w:hAnsi="Arial" w:cs="Arial"/>
          <w:color w:val="auto"/>
        </w:rPr>
        <w:t>. 202</w:t>
      </w:r>
      <w:r w:rsidR="00C83ECC" w:rsidRPr="000F69E0">
        <w:rPr>
          <w:rFonts w:ascii="Arial" w:hAnsi="Arial" w:cs="Arial"/>
          <w:color w:val="auto"/>
        </w:rPr>
        <w:t>5</w:t>
      </w:r>
      <w:r w:rsidRPr="000F69E0">
        <w:rPr>
          <w:rFonts w:ascii="Arial" w:hAnsi="Arial" w:cs="Arial"/>
          <w:color w:val="auto"/>
        </w:rPr>
        <w:t xml:space="preserve"> usnesením č </w:t>
      </w:r>
      <w:r w:rsidR="000F69E0" w:rsidRPr="000F69E0">
        <w:rPr>
          <w:rFonts w:ascii="Arial" w:hAnsi="Arial" w:cs="Arial"/>
        </w:rPr>
        <w:t>RM/2025/80/20</w:t>
      </w:r>
      <w:r w:rsidR="000F69E0">
        <w:rPr>
          <w:rFonts w:ascii="Arial" w:hAnsi="Arial" w:cs="Arial"/>
        </w:rPr>
        <w:t xml:space="preserve"> </w:t>
      </w:r>
      <w:r w:rsidRPr="000F69E0">
        <w:rPr>
          <w:rFonts w:ascii="Arial" w:hAnsi="Arial" w:cs="Arial"/>
          <w:b/>
        </w:rPr>
        <w:t>doporučila</w:t>
      </w:r>
      <w:r w:rsidRPr="000F69E0">
        <w:rPr>
          <w:rFonts w:ascii="Arial" w:hAnsi="Arial" w:cs="Arial"/>
        </w:rPr>
        <w:t xml:space="preserve"> Zastupitelstvu města Prostějova </w:t>
      </w:r>
      <w:r w:rsidR="000F69E0" w:rsidRPr="000F69E0">
        <w:rPr>
          <w:rFonts w:ascii="Arial" w:hAnsi="Arial" w:cs="Arial"/>
        </w:rPr>
        <w:t>schválit návrh úpravy zadán</w:t>
      </w:r>
      <w:r w:rsidR="000F69E0">
        <w:rPr>
          <w:rFonts w:ascii="Arial" w:hAnsi="Arial" w:cs="Arial"/>
        </w:rPr>
        <w:t>í</w:t>
      </w:r>
      <w:r w:rsidR="000F69E0" w:rsidRPr="000F69E0">
        <w:rPr>
          <w:rFonts w:ascii="Arial" w:hAnsi="Arial" w:cs="Arial"/>
        </w:rPr>
        <w:t xml:space="preserve"> VI. B změny Územního plánu Prostějov </w:t>
      </w:r>
      <w:r w:rsidR="001077EA">
        <w:rPr>
          <w:rFonts w:ascii="Arial" w:hAnsi="Arial" w:cs="Arial"/>
        </w:rPr>
        <w:br/>
      </w:r>
      <w:r w:rsidR="000F69E0" w:rsidRPr="000F69E0">
        <w:rPr>
          <w:rFonts w:ascii="Arial" w:hAnsi="Arial" w:cs="Arial"/>
        </w:rPr>
        <w:t>dle předloženého návrhu</w:t>
      </w:r>
      <w:r w:rsidR="008F210A" w:rsidRPr="000F69E0">
        <w:rPr>
          <w:rFonts w:ascii="Arial" w:hAnsi="Arial" w:cs="Arial"/>
        </w:rPr>
        <w:t>.</w:t>
      </w:r>
    </w:p>
    <w:p w:rsidR="00263DD3" w:rsidRPr="00325DEF" w:rsidRDefault="00263DD3" w:rsidP="00263DD3">
      <w:pPr>
        <w:jc w:val="both"/>
        <w:rPr>
          <w:rFonts w:ascii="Arial" w:hAnsi="Arial" w:cs="Arial"/>
          <w:b/>
          <w:sz w:val="24"/>
          <w:highlight w:val="yellow"/>
          <w:u w:val="single"/>
        </w:rPr>
      </w:pPr>
    </w:p>
    <w:p w:rsidR="00263DD3" w:rsidRPr="001077EA" w:rsidRDefault="00263DD3" w:rsidP="00263DD3">
      <w:pPr>
        <w:jc w:val="both"/>
        <w:rPr>
          <w:rFonts w:ascii="Arial" w:hAnsi="Arial" w:cs="Arial"/>
          <w:b/>
          <w:sz w:val="24"/>
          <w:u w:val="single"/>
        </w:rPr>
      </w:pPr>
      <w:r w:rsidRPr="001077EA">
        <w:rPr>
          <w:rFonts w:ascii="Arial" w:hAnsi="Arial" w:cs="Arial"/>
          <w:b/>
          <w:sz w:val="24"/>
          <w:u w:val="single"/>
        </w:rPr>
        <w:t>Stanovisko předkladatele:</w:t>
      </w:r>
    </w:p>
    <w:p w:rsidR="00263DD3" w:rsidRPr="008670CE" w:rsidRDefault="008670CE" w:rsidP="00263DD3">
      <w:pPr>
        <w:jc w:val="both"/>
        <w:rPr>
          <w:rFonts w:ascii="Arial" w:hAnsi="Arial" w:cs="Arial"/>
          <w:sz w:val="24"/>
          <w:highlight w:val="yellow"/>
        </w:rPr>
      </w:pPr>
      <w:r w:rsidRPr="001077EA">
        <w:rPr>
          <w:rFonts w:ascii="Arial" w:hAnsi="Arial" w:cs="Arial"/>
          <w:sz w:val="24"/>
        </w:rPr>
        <w:t>Odbor územního plánování a památkové péče</w:t>
      </w:r>
      <w:r w:rsidR="00263DD3" w:rsidRPr="001077EA">
        <w:rPr>
          <w:rFonts w:ascii="Arial" w:hAnsi="Arial" w:cs="Arial"/>
          <w:sz w:val="24"/>
        </w:rPr>
        <w:t xml:space="preserve"> doporučuje Zastupitelstvu města Prostějova </w:t>
      </w:r>
      <w:r w:rsidRPr="001077EA">
        <w:rPr>
          <w:rFonts w:ascii="Arial" w:hAnsi="Arial" w:cs="Arial"/>
          <w:sz w:val="24"/>
        </w:rPr>
        <w:t>schválit návrh úpravy zadání VI. B změny Územního plánu Prostějov</w:t>
      </w:r>
      <w:r w:rsidR="00263DD3" w:rsidRPr="001077EA">
        <w:rPr>
          <w:rFonts w:ascii="Arial" w:hAnsi="Arial" w:cs="Arial"/>
          <w:sz w:val="24"/>
        </w:rPr>
        <w:t>.</w:t>
      </w:r>
      <w:r w:rsidR="00263DD3" w:rsidRPr="008670CE">
        <w:rPr>
          <w:rFonts w:ascii="Arial" w:hAnsi="Arial" w:cs="Arial"/>
          <w:sz w:val="24"/>
          <w:highlight w:val="yellow"/>
        </w:rPr>
        <w:t xml:space="preserve"> </w:t>
      </w:r>
    </w:p>
    <w:p w:rsidR="00263DD3" w:rsidRPr="008670CE" w:rsidRDefault="00263DD3" w:rsidP="00263DD3">
      <w:pPr>
        <w:tabs>
          <w:tab w:val="left" w:pos="3479"/>
        </w:tabs>
        <w:ind w:right="454"/>
        <w:jc w:val="both"/>
        <w:rPr>
          <w:rFonts w:ascii="Arial" w:hAnsi="Arial" w:cs="Arial"/>
          <w:sz w:val="24"/>
          <w:highlight w:val="yellow"/>
        </w:rPr>
      </w:pPr>
    </w:p>
    <w:p w:rsidR="00263DD3" w:rsidRPr="009F5328" w:rsidRDefault="00263DD3" w:rsidP="00263DD3">
      <w:pPr>
        <w:keepNext/>
        <w:keepLines/>
        <w:jc w:val="both"/>
        <w:rPr>
          <w:rFonts w:ascii="Arial" w:hAnsi="Arial" w:cs="Arial"/>
          <w:bCs/>
          <w:sz w:val="24"/>
          <w:highlight w:val="yellow"/>
        </w:rPr>
      </w:pPr>
    </w:p>
    <w:p w:rsidR="00263DD3" w:rsidRPr="009F5328" w:rsidRDefault="00263DD3" w:rsidP="00263DD3">
      <w:pPr>
        <w:keepNext/>
        <w:keepLines/>
        <w:jc w:val="both"/>
        <w:rPr>
          <w:rFonts w:ascii="Arial" w:hAnsi="Arial" w:cs="Arial"/>
          <w:bCs/>
          <w:sz w:val="24"/>
          <w:highlight w:val="yellow"/>
        </w:rPr>
      </w:pPr>
    </w:p>
    <w:tbl>
      <w:tblPr>
        <w:tblStyle w:val="Mkatabulky"/>
        <w:tblW w:w="0" w:type="auto"/>
        <w:tblInd w:w="0" w:type="dxa"/>
        <w:tblLook w:val="04A0" w:firstRow="1" w:lastRow="0" w:firstColumn="1" w:lastColumn="0" w:noHBand="0" w:noVBand="1"/>
      </w:tblPr>
      <w:tblGrid>
        <w:gridCol w:w="417"/>
        <w:gridCol w:w="2555"/>
        <w:gridCol w:w="2268"/>
        <w:gridCol w:w="4248"/>
      </w:tblGrid>
      <w:tr w:rsidR="00263DD3" w:rsidRPr="009F5328" w:rsidTr="0090496D">
        <w:tc>
          <w:tcPr>
            <w:tcW w:w="948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hideMark/>
          </w:tcPr>
          <w:p w:rsidR="00263DD3" w:rsidRPr="0002083C" w:rsidRDefault="00263DD3" w:rsidP="0090496D">
            <w:pPr>
              <w:keepNext/>
              <w:keepLines/>
              <w:jc w:val="both"/>
              <w:rPr>
                <w:rFonts w:ascii="Arial" w:hAnsi="Arial" w:cs="Arial"/>
                <w:bCs/>
                <w:sz w:val="24"/>
              </w:rPr>
            </w:pPr>
            <w:r w:rsidRPr="0002083C">
              <w:rPr>
                <w:rFonts w:ascii="Arial" w:hAnsi="Arial" w:cs="Arial"/>
                <w:bCs/>
                <w:sz w:val="24"/>
              </w:rPr>
              <w:t>Důvodová zpráva obsahuje stanoviska dotčených odborů MMPv (subjektů)</w:t>
            </w:r>
          </w:p>
        </w:tc>
      </w:tr>
      <w:tr w:rsidR="00263DD3" w:rsidRPr="009F5328" w:rsidTr="0090496D">
        <w:trPr>
          <w:trHeight w:val="358"/>
        </w:trPr>
        <w:tc>
          <w:tcPr>
            <w:tcW w:w="2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hideMark/>
          </w:tcPr>
          <w:p w:rsidR="00263DD3" w:rsidRPr="0002083C" w:rsidRDefault="00263DD3" w:rsidP="0090496D">
            <w:pPr>
              <w:jc w:val="both"/>
              <w:rPr>
                <w:rFonts w:ascii="Arial" w:hAnsi="Arial" w:cs="Arial"/>
                <w:bCs/>
                <w:sz w:val="24"/>
              </w:rPr>
            </w:pPr>
            <w:r w:rsidRPr="0002083C">
              <w:rPr>
                <w:rFonts w:ascii="Arial" w:hAnsi="Arial" w:cs="Arial"/>
                <w:bCs/>
                <w:sz w:val="24"/>
              </w:rPr>
              <w:t>Odbor MMPv (subjekt)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hideMark/>
          </w:tcPr>
          <w:p w:rsidR="00263DD3" w:rsidRPr="0002083C" w:rsidRDefault="00263DD3" w:rsidP="0090496D">
            <w:pPr>
              <w:jc w:val="both"/>
              <w:rPr>
                <w:rFonts w:ascii="Arial" w:hAnsi="Arial" w:cs="Arial"/>
                <w:bCs/>
                <w:sz w:val="24"/>
              </w:rPr>
            </w:pPr>
            <w:r w:rsidRPr="0002083C">
              <w:rPr>
                <w:rFonts w:ascii="Arial" w:hAnsi="Arial" w:cs="Arial"/>
                <w:bCs/>
                <w:sz w:val="24"/>
              </w:rPr>
              <w:t>Stanovisko ze dne</w:t>
            </w:r>
          </w:p>
        </w:tc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hideMark/>
          </w:tcPr>
          <w:p w:rsidR="00263DD3" w:rsidRPr="0002083C" w:rsidRDefault="00263DD3" w:rsidP="0090496D">
            <w:pPr>
              <w:jc w:val="both"/>
              <w:rPr>
                <w:rFonts w:ascii="Arial" w:hAnsi="Arial" w:cs="Arial"/>
                <w:bCs/>
                <w:sz w:val="24"/>
              </w:rPr>
            </w:pPr>
            <w:r w:rsidRPr="0002083C">
              <w:rPr>
                <w:rFonts w:ascii="Arial" w:hAnsi="Arial" w:cs="Arial"/>
                <w:bCs/>
                <w:sz w:val="24"/>
              </w:rPr>
              <w:t>Resumé</w:t>
            </w:r>
          </w:p>
        </w:tc>
      </w:tr>
      <w:tr w:rsidR="00263DD3" w:rsidRPr="00391BF5" w:rsidTr="0090496D">
        <w:tc>
          <w:tcPr>
            <w:tcW w:w="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3DD3" w:rsidRPr="0002083C" w:rsidRDefault="00263DD3" w:rsidP="0090496D">
            <w:pPr>
              <w:jc w:val="both"/>
              <w:rPr>
                <w:rFonts w:ascii="Arial" w:hAnsi="Arial" w:cs="Arial"/>
                <w:bCs/>
                <w:sz w:val="24"/>
              </w:rPr>
            </w:pPr>
            <w:r w:rsidRPr="0002083C">
              <w:rPr>
                <w:rFonts w:ascii="Arial" w:hAnsi="Arial" w:cs="Arial"/>
                <w:bCs/>
                <w:sz w:val="24"/>
              </w:rPr>
              <w:t>1.</w:t>
            </w:r>
          </w:p>
        </w:tc>
        <w:tc>
          <w:tcPr>
            <w:tcW w:w="2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3DD3" w:rsidRPr="0002083C" w:rsidRDefault="00263DD3" w:rsidP="0090496D">
            <w:pPr>
              <w:jc w:val="both"/>
              <w:rPr>
                <w:rFonts w:ascii="Arial" w:hAnsi="Arial" w:cs="Arial"/>
                <w:bCs/>
                <w:sz w:val="24"/>
              </w:rPr>
            </w:pPr>
            <w:r w:rsidRPr="0002083C">
              <w:rPr>
                <w:rFonts w:ascii="Arial" w:hAnsi="Arial" w:cs="Arial"/>
                <w:bCs/>
                <w:sz w:val="24"/>
              </w:rPr>
              <w:t>OÚPPP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3DD3" w:rsidRPr="0002083C" w:rsidRDefault="0002083C" w:rsidP="0090496D">
            <w:pPr>
              <w:jc w:val="center"/>
              <w:rPr>
                <w:rFonts w:ascii="Arial" w:hAnsi="Arial" w:cs="Arial"/>
                <w:bCs/>
                <w:i/>
                <w:sz w:val="24"/>
              </w:rPr>
            </w:pPr>
            <w:r w:rsidRPr="0002083C">
              <w:rPr>
                <w:rFonts w:ascii="Arial" w:hAnsi="Arial" w:cs="Arial"/>
                <w:bCs/>
                <w:i/>
                <w:sz w:val="24"/>
              </w:rPr>
              <w:t>13. 11. 2025</w:t>
            </w:r>
          </w:p>
        </w:tc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3DD3" w:rsidRPr="0002083C" w:rsidRDefault="00263DD3" w:rsidP="008670CE">
            <w:pPr>
              <w:rPr>
                <w:rFonts w:ascii="Arial" w:hAnsi="Arial" w:cs="Arial"/>
                <w:bCs/>
                <w:sz w:val="24"/>
              </w:rPr>
            </w:pPr>
            <w:r w:rsidRPr="0002083C">
              <w:rPr>
                <w:rFonts w:ascii="Arial" w:hAnsi="Arial" w:cs="Arial"/>
                <w:bCs/>
                <w:sz w:val="24"/>
              </w:rPr>
              <w:t> </w:t>
            </w:r>
            <w:r w:rsidR="008670CE" w:rsidRPr="001077EA">
              <w:rPr>
                <w:rFonts w:ascii="Arial" w:hAnsi="Arial" w:cs="Arial"/>
                <w:bCs/>
                <w:sz w:val="24"/>
              </w:rPr>
              <w:t xml:space="preserve">schválit </w:t>
            </w:r>
            <w:r w:rsidR="008670CE" w:rsidRPr="001077EA">
              <w:rPr>
                <w:rFonts w:ascii="Arial" w:hAnsi="Arial" w:cs="Arial"/>
                <w:sz w:val="24"/>
              </w:rPr>
              <w:t>návrh úpravy zadání VI. B změny ÚP Prostějov</w:t>
            </w:r>
          </w:p>
        </w:tc>
      </w:tr>
    </w:tbl>
    <w:p w:rsidR="00263DD3" w:rsidRDefault="00263DD3" w:rsidP="00263DD3">
      <w:pPr>
        <w:tabs>
          <w:tab w:val="left" w:pos="3479"/>
        </w:tabs>
        <w:ind w:right="454"/>
        <w:jc w:val="both"/>
        <w:rPr>
          <w:rFonts w:ascii="Arial" w:hAnsi="Arial" w:cs="Arial"/>
          <w:b/>
          <w:i/>
          <w:sz w:val="24"/>
          <w:u w:val="single"/>
        </w:rPr>
      </w:pPr>
    </w:p>
    <w:p w:rsidR="00263DD3" w:rsidRDefault="00263DD3" w:rsidP="00263DD3">
      <w:pPr>
        <w:tabs>
          <w:tab w:val="left" w:pos="3479"/>
        </w:tabs>
        <w:ind w:right="454"/>
        <w:jc w:val="both"/>
        <w:rPr>
          <w:rFonts w:ascii="Arial" w:hAnsi="Arial" w:cs="Arial"/>
          <w:b/>
          <w:i/>
          <w:sz w:val="24"/>
          <w:u w:val="single"/>
        </w:rPr>
      </w:pPr>
    </w:p>
    <w:p w:rsidR="00023480" w:rsidRDefault="00023480">
      <w:pPr>
        <w:rPr>
          <w:rFonts w:ascii="Arial" w:hAnsi="Arial" w:cs="Arial"/>
          <w:b/>
          <w:i/>
          <w:sz w:val="24"/>
          <w:u w:val="single"/>
        </w:rPr>
      </w:pPr>
      <w:r>
        <w:rPr>
          <w:rFonts w:ascii="Arial" w:hAnsi="Arial" w:cs="Arial"/>
          <w:b/>
          <w:i/>
          <w:sz w:val="24"/>
          <w:u w:val="single"/>
        </w:rPr>
        <w:br w:type="page"/>
      </w:r>
    </w:p>
    <w:p w:rsidR="00263DD3" w:rsidRDefault="00263DD3" w:rsidP="00263DD3">
      <w:pPr>
        <w:tabs>
          <w:tab w:val="left" w:pos="3479"/>
        </w:tabs>
        <w:ind w:right="454"/>
        <w:jc w:val="both"/>
        <w:rPr>
          <w:rFonts w:ascii="Arial" w:hAnsi="Arial" w:cs="Arial"/>
          <w:b/>
          <w:i/>
          <w:sz w:val="24"/>
          <w:u w:val="single"/>
        </w:rPr>
      </w:pPr>
      <w:r w:rsidRPr="00C207C0">
        <w:rPr>
          <w:rFonts w:ascii="Arial" w:hAnsi="Arial" w:cs="Arial"/>
          <w:b/>
          <w:i/>
          <w:sz w:val="24"/>
          <w:u w:val="single"/>
        </w:rPr>
        <w:lastRenderedPageBreak/>
        <w:t>Přílohy:</w:t>
      </w:r>
    </w:p>
    <w:p w:rsidR="00FD5E86" w:rsidRDefault="00FD5E86" w:rsidP="001B01C5">
      <w:pPr>
        <w:tabs>
          <w:tab w:val="left" w:pos="3479"/>
        </w:tabs>
        <w:ind w:right="454"/>
        <w:jc w:val="both"/>
        <w:rPr>
          <w:rFonts w:ascii="Arial" w:hAnsi="Arial" w:cs="Arial"/>
          <w:sz w:val="24"/>
        </w:rPr>
      </w:pPr>
    </w:p>
    <w:p w:rsidR="00023480" w:rsidRPr="00023480" w:rsidRDefault="00023480" w:rsidP="00023480">
      <w:pPr>
        <w:spacing w:after="120"/>
        <w:jc w:val="both"/>
        <w:rPr>
          <w:rFonts w:ascii="Arial" w:hAnsi="Arial" w:cs="Arial"/>
          <w:i/>
          <w:sz w:val="24"/>
        </w:rPr>
      </w:pPr>
      <w:r w:rsidRPr="009A329F">
        <w:rPr>
          <w:rFonts w:ascii="Arial" w:hAnsi="Arial" w:cs="Arial"/>
          <w:sz w:val="24"/>
        </w:rPr>
        <w:t xml:space="preserve">Příloha </w:t>
      </w:r>
      <w:r>
        <w:rPr>
          <w:rFonts w:ascii="Arial" w:hAnsi="Arial" w:cs="Arial"/>
          <w:sz w:val="24"/>
        </w:rPr>
        <w:t>A</w:t>
      </w:r>
      <w:r w:rsidRPr="009A329F">
        <w:rPr>
          <w:rFonts w:ascii="Arial" w:hAnsi="Arial" w:cs="Arial"/>
          <w:sz w:val="24"/>
        </w:rPr>
        <w:t xml:space="preserve"> </w:t>
      </w:r>
      <w:r>
        <w:rPr>
          <w:rFonts w:ascii="Arial" w:hAnsi="Arial" w:cs="Arial"/>
          <w:sz w:val="24"/>
        </w:rPr>
        <w:t>–</w:t>
      </w:r>
      <w:r w:rsidRPr="009A329F">
        <w:rPr>
          <w:rFonts w:ascii="Arial" w:hAnsi="Arial" w:cs="Arial"/>
          <w:sz w:val="24"/>
        </w:rPr>
        <w:t xml:space="preserve"> </w:t>
      </w:r>
      <w:r>
        <w:rPr>
          <w:rFonts w:ascii="Arial" w:hAnsi="Arial" w:cs="Arial"/>
          <w:sz w:val="24"/>
        </w:rPr>
        <w:t xml:space="preserve">Úprava zadání </w:t>
      </w:r>
      <w:r w:rsidRPr="009A329F">
        <w:rPr>
          <w:rFonts w:ascii="Arial" w:hAnsi="Arial" w:cs="Arial"/>
          <w:sz w:val="24"/>
        </w:rPr>
        <w:t xml:space="preserve">VI. B změny </w:t>
      </w:r>
      <w:r>
        <w:rPr>
          <w:rFonts w:ascii="Arial" w:hAnsi="Arial" w:cs="Arial"/>
          <w:sz w:val="24"/>
        </w:rPr>
        <w:t xml:space="preserve">Územního plánu Prostějov (návrh) </w:t>
      </w:r>
      <w:r w:rsidRPr="00023480">
        <w:rPr>
          <w:rFonts w:ascii="Arial" w:hAnsi="Arial" w:cs="Arial"/>
          <w:i/>
          <w:sz w:val="24"/>
        </w:rPr>
        <w:t xml:space="preserve">– jedná </w:t>
      </w:r>
      <w:r>
        <w:rPr>
          <w:rFonts w:ascii="Arial" w:hAnsi="Arial" w:cs="Arial"/>
          <w:i/>
          <w:sz w:val="24"/>
        </w:rPr>
        <w:br/>
      </w:r>
      <w:r w:rsidRPr="00023480">
        <w:rPr>
          <w:rFonts w:ascii="Arial" w:hAnsi="Arial" w:cs="Arial"/>
          <w:i/>
          <w:sz w:val="24"/>
        </w:rPr>
        <w:t>se o dokument zpracovaný dle nového stavebního zákona, jehož přílohou je souhrn podnětů, které budou z původně schváleného obsahu VI. B změny vyřazeny (příloha č. 1) a výčet 3 nových podnětů, které budou do VI. B změny přidány (příloha č. 2)</w:t>
      </w:r>
    </w:p>
    <w:p w:rsidR="00023480" w:rsidRPr="00023480" w:rsidRDefault="00023480" w:rsidP="00023480">
      <w:pPr>
        <w:spacing w:after="120"/>
        <w:jc w:val="both"/>
        <w:rPr>
          <w:rFonts w:ascii="Arial" w:hAnsi="Arial" w:cs="Arial"/>
          <w:i/>
          <w:sz w:val="24"/>
        </w:rPr>
      </w:pPr>
      <w:r w:rsidRPr="009A329F">
        <w:rPr>
          <w:rFonts w:ascii="Arial" w:hAnsi="Arial" w:cs="Arial"/>
          <w:sz w:val="24"/>
        </w:rPr>
        <w:t xml:space="preserve">Příloha </w:t>
      </w:r>
      <w:r>
        <w:rPr>
          <w:rFonts w:ascii="Arial" w:hAnsi="Arial" w:cs="Arial"/>
          <w:sz w:val="24"/>
        </w:rPr>
        <w:t>B</w:t>
      </w:r>
      <w:r w:rsidRPr="009A329F">
        <w:rPr>
          <w:rFonts w:ascii="Arial" w:hAnsi="Arial" w:cs="Arial"/>
          <w:sz w:val="24"/>
        </w:rPr>
        <w:t xml:space="preserve"> </w:t>
      </w:r>
      <w:r>
        <w:rPr>
          <w:rFonts w:ascii="Arial" w:hAnsi="Arial" w:cs="Arial"/>
          <w:sz w:val="24"/>
        </w:rPr>
        <w:t>–</w:t>
      </w:r>
      <w:r w:rsidRPr="009A329F">
        <w:rPr>
          <w:rFonts w:ascii="Arial" w:hAnsi="Arial" w:cs="Arial"/>
          <w:sz w:val="24"/>
        </w:rPr>
        <w:t xml:space="preserve"> Nové podněty na změnu územního plánu (</w:t>
      </w:r>
      <w:r>
        <w:rPr>
          <w:rFonts w:ascii="Arial" w:hAnsi="Arial" w:cs="Arial"/>
          <w:sz w:val="24"/>
        </w:rPr>
        <w:t>souhrn všech podaných podnětů</w:t>
      </w:r>
      <w:r w:rsidRPr="009A329F">
        <w:rPr>
          <w:rFonts w:ascii="Arial" w:hAnsi="Arial" w:cs="Arial"/>
          <w:sz w:val="24"/>
        </w:rPr>
        <w:t>)</w:t>
      </w:r>
      <w:r>
        <w:rPr>
          <w:rFonts w:ascii="Arial" w:hAnsi="Arial" w:cs="Arial"/>
          <w:sz w:val="24"/>
        </w:rPr>
        <w:t xml:space="preserve"> </w:t>
      </w:r>
      <w:r w:rsidRPr="00023480">
        <w:rPr>
          <w:rFonts w:ascii="Arial" w:hAnsi="Arial" w:cs="Arial"/>
          <w:i/>
          <w:sz w:val="24"/>
        </w:rPr>
        <w:t>–</w:t>
      </w:r>
      <w:r w:rsidRPr="00E50440">
        <w:rPr>
          <w:rFonts w:ascii="Arial" w:hAnsi="Arial" w:cs="Arial"/>
          <w:i/>
          <w:color w:val="FF0000"/>
          <w:sz w:val="24"/>
        </w:rPr>
        <w:t xml:space="preserve"> </w:t>
      </w:r>
      <w:r w:rsidRPr="00023480">
        <w:rPr>
          <w:rFonts w:ascii="Arial" w:hAnsi="Arial" w:cs="Arial"/>
          <w:i/>
          <w:sz w:val="24"/>
        </w:rPr>
        <w:t xml:space="preserve">jedná se o souhrn všech nových podnětů podaných od roku 2022, z nichž 3 budou zařazeny </w:t>
      </w:r>
      <w:r>
        <w:rPr>
          <w:rFonts w:ascii="Arial" w:hAnsi="Arial" w:cs="Arial"/>
          <w:i/>
          <w:sz w:val="24"/>
        </w:rPr>
        <w:br/>
      </w:r>
      <w:r w:rsidRPr="00023480">
        <w:rPr>
          <w:rFonts w:ascii="Arial" w:hAnsi="Arial" w:cs="Arial"/>
          <w:i/>
          <w:sz w:val="24"/>
        </w:rPr>
        <w:t>do VI. B změny (viz úprava zadání – příloha č. 2) a zbývající podněty budou vyhodnoceny v rámci zprávy o uplatňování</w:t>
      </w:r>
    </w:p>
    <w:p w:rsidR="00393B1A" w:rsidRDefault="00023480" w:rsidP="00023480">
      <w:pPr>
        <w:spacing w:after="120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Příloha C – Tabulka – souhrn podnětů</w:t>
      </w:r>
    </w:p>
    <w:p w:rsidR="00393B1A" w:rsidRDefault="00393B1A" w:rsidP="00023480">
      <w:pPr>
        <w:spacing w:after="120"/>
        <w:jc w:val="both"/>
        <w:rPr>
          <w:rFonts w:ascii="Arial" w:hAnsi="Arial" w:cs="Arial"/>
          <w:sz w:val="24"/>
        </w:rPr>
      </w:pPr>
    </w:p>
    <w:p w:rsidR="00393B1A" w:rsidRPr="009A329F" w:rsidRDefault="001077EA" w:rsidP="00393B1A">
      <w:pPr>
        <w:jc w:val="both"/>
        <w:rPr>
          <w:rFonts w:ascii="Arial" w:hAnsi="Arial" w:cs="Arial"/>
          <w:sz w:val="24"/>
        </w:rPr>
      </w:pPr>
      <w:r w:rsidRPr="00E25FF2">
        <w:rPr>
          <w:rFonts w:ascii="Arial" w:hAnsi="Arial" w:cs="Arial"/>
          <w:bCs/>
          <w:sz w:val="22"/>
          <w:szCs w:val="22"/>
        </w:rPr>
        <w:object w:dxaOrig="457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8.5pt;height:36.75pt" o:ole="">
            <v:imagedata r:id="rId8" o:title=""/>
          </v:shape>
          <o:OLEObject Type="Embed" ProgID="Package" ShapeID="_x0000_i1025" DrawAspect="Content" ObjectID="_1825136414" r:id="rId9"/>
        </w:object>
      </w:r>
      <w:r w:rsidR="00645ADF">
        <w:rPr>
          <w:rFonts w:ascii="Arial" w:hAnsi="Arial" w:cs="Arial"/>
          <w:bCs/>
          <w:sz w:val="22"/>
          <w:szCs w:val="22"/>
        </w:rPr>
        <w:tab/>
      </w:r>
      <w:bookmarkStart w:id="1" w:name="_MON_1825054448"/>
      <w:bookmarkEnd w:id="1"/>
      <w:r w:rsidR="00645ADF">
        <w:rPr>
          <w:rFonts w:ascii="Arial" w:hAnsi="Arial" w:cs="Arial"/>
          <w:bCs/>
          <w:sz w:val="22"/>
          <w:szCs w:val="22"/>
        </w:rPr>
        <w:object w:dxaOrig="1538" w:dyaOrig="996">
          <v:shape id="_x0000_i1026" type="#_x0000_t75" style="width:76.5pt;height:49.5pt" o:ole="">
            <v:imagedata r:id="rId10" o:title=""/>
          </v:shape>
          <o:OLEObject Type="Embed" ProgID="Word.Document.12" ShapeID="_x0000_i1026" DrawAspect="Icon" ObjectID="_1825136415" r:id="rId11">
            <o:FieldCodes>\s</o:FieldCodes>
          </o:OLEObject>
        </w:object>
      </w:r>
      <w:r w:rsidR="00645ADF">
        <w:rPr>
          <w:rFonts w:ascii="Arial" w:hAnsi="Arial" w:cs="Arial"/>
          <w:bCs/>
          <w:sz w:val="22"/>
          <w:szCs w:val="22"/>
        </w:rPr>
        <w:tab/>
      </w:r>
      <w:bookmarkStart w:id="2" w:name="_MON_1825054468"/>
      <w:bookmarkEnd w:id="2"/>
      <w:r w:rsidR="00645ADF">
        <w:rPr>
          <w:rFonts w:ascii="Arial" w:hAnsi="Arial" w:cs="Arial"/>
          <w:bCs/>
          <w:sz w:val="22"/>
          <w:szCs w:val="22"/>
        </w:rPr>
        <w:object w:dxaOrig="1538" w:dyaOrig="996">
          <v:shape id="_x0000_i1027" type="#_x0000_t75" style="width:76.5pt;height:49.5pt" o:ole="">
            <v:imagedata r:id="rId12" o:title=""/>
          </v:shape>
          <o:OLEObject Type="Embed" ProgID="Word.Document.12" ShapeID="_x0000_i1027" DrawAspect="Icon" ObjectID="_1825136416" r:id="rId13">
            <o:FieldCodes>\s</o:FieldCodes>
          </o:OLEObject>
        </w:object>
      </w:r>
    </w:p>
    <w:p w:rsidR="0093271D" w:rsidRPr="0093271D" w:rsidRDefault="0093271D" w:rsidP="001B01C5">
      <w:pPr>
        <w:tabs>
          <w:tab w:val="left" w:pos="3479"/>
        </w:tabs>
        <w:ind w:right="454"/>
        <w:jc w:val="both"/>
        <w:rPr>
          <w:rFonts w:ascii="Arial" w:hAnsi="Arial" w:cs="Arial"/>
          <w:color w:val="FF0000"/>
          <w:sz w:val="24"/>
        </w:rPr>
      </w:pPr>
    </w:p>
    <w:sectPr w:rsidR="0093271D" w:rsidRPr="0093271D" w:rsidSect="002435F5">
      <w:footerReference w:type="default" r:id="rId14"/>
      <w:footerReference w:type="first" r:id="rId15"/>
      <w:pgSz w:w="11907" w:h="16839" w:code="9"/>
      <w:pgMar w:top="709" w:right="907" w:bottom="624" w:left="907" w:header="709" w:footer="215" w:gutter="0"/>
      <w:pgNumType w:start="1"/>
      <w:cols w:space="708"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D518B" w:rsidRDefault="00CD518B" w:rsidP="00DC38B2">
      <w:r>
        <w:separator/>
      </w:r>
    </w:p>
  </w:endnote>
  <w:endnote w:type="continuationSeparator" w:id="0">
    <w:p w:rsidR="00CD518B" w:rsidRDefault="00CD518B" w:rsidP="00DC38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6653" w:rsidRDefault="00546653" w:rsidP="00546653">
    <w:pPr>
      <w:pBdr>
        <w:top w:val="thinThickSmallGap" w:sz="24" w:space="1" w:color="622423"/>
      </w:pBdr>
      <w:tabs>
        <w:tab w:val="center" w:pos="4536"/>
        <w:tab w:val="right" w:pos="9072"/>
      </w:tabs>
      <w:rPr>
        <w:rFonts w:ascii="Arial" w:hAnsi="Arial" w:cs="Arial"/>
        <w:szCs w:val="20"/>
      </w:rPr>
    </w:pPr>
    <w:r>
      <w:rPr>
        <w:rFonts w:ascii="Arial" w:hAnsi="Arial" w:cs="Arial"/>
        <w:szCs w:val="20"/>
      </w:rPr>
      <w:t xml:space="preserve">Zastupitelstvo města Prostějova </w:t>
    </w:r>
    <w:r w:rsidR="00A8762C">
      <w:rPr>
        <w:rFonts w:ascii="Arial" w:hAnsi="Arial" w:cs="Arial"/>
        <w:szCs w:val="20"/>
      </w:rPr>
      <w:t>1</w:t>
    </w:r>
    <w:r w:rsidR="00254D78">
      <w:rPr>
        <w:rFonts w:ascii="Arial" w:hAnsi="Arial" w:cs="Arial"/>
        <w:szCs w:val="20"/>
      </w:rPr>
      <w:t>.</w:t>
    </w:r>
    <w:r w:rsidR="009F5328">
      <w:rPr>
        <w:rFonts w:ascii="Arial" w:hAnsi="Arial" w:cs="Arial"/>
        <w:szCs w:val="20"/>
      </w:rPr>
      <w:t xml:space="preserve"> </w:t>
    </w:r>
    <w:r w:rsidR="00A8762C">
      <w:rPr>
        <w:rFonts w:ascii="Arial" w:hAnsi="Arial" w:cs="Arial"/>
        <w:szCs w:val="20"/>
      </w:rPr>
      <w:t>12</w:t>
    </w:r>
    <w:r w:rsidR="00254D78">
      <w:rPr>
        <w:rFonts w:ascii="Arial" w:hAnsi="Arial" w:cs="Arial"/>
        <w:szCs w:val="20"/>
      </w:rPr>
      <w:t>.</w:t>
    </w:r>
    <w:r w:rsidR="009F5328">
      <w:rPr>
        <w:rFonts w:ascii="Arial" w:hAnsi="Arial" w:cs="Arial"/>
        <w:szCs w:val="20"/>
      </w:rPr>
      <w:t xml:space="preserve"> </w:t>
    </w:r>
    <w:r w:rsidR="00254D78">
      <w:rPr>
        <w:rFonts w:ascii="Arial" w:hAnsi="Arial" w:cs="Arial"/>
        <w:szCs w:val="20"/>
      </w:rPr>
      <w:t>202</w:t>
    </w:r>
    <w:r w:rsidR="00A8762C">
      <w:rPr>
        <w:rFonts w:ascii="Arial" w:hAnsi="Arial" w:cs="Arial"/>
        <w:szCs w:val="20"/>
      </w:rPr>
      <w:t>5</w:t>
    </w:r>
    <w:r w:rsidRPr="00471C30">
      <w:rPr>
        <w:rFonts w:ascii="Arial" w:hAnsi="Arial" w:cs="Arial"/>
        <w:szCs w:val="20"/>
      </w:rPr>
      <w:tab/>
    </w:r>
    <w:r>
      <w:rPr>
        <w:rFonts w:ascii="Arial" w:hAnsi="Arial" w:cs="Arial"/>
        <w:szCs w:val="20"/>
      </w:rPr>
      <w:tab/>
    </w:r>
    <w:r>
      <w:rPr>
        <w:rFonts w:ascii="Arial" w:hAnsi="Arial" w:cs="Arial"/>
        <w:szCs w:val="20"/>
      </w:rPr>
      <w:tab/>
    </w:r>
    <w:r w:rsidRPr="00471C30">
      <w:rPr>
        <w:rFonts w:ascii="Arial" w:hAnsi="Arial" w:cs="Arial"/>
        <w:szCs w:val="20"/>
      </w:rPr>
      <w:t xml:space="preserve">Strana </w:t>
    </w:r>
    <w:r w:rsidRPr="00471C30">
      <w:rPr>
        <w:rFonts w:ascii="Arial" w:hAnsi="Arial" w:cs="Arial"/>
        <w:szCs w:val="20"/>
      </w:rPr>
      <w:fldChar w:fldCharType="begin"/>
    </w:r>
    <w:r w:rsidRPr="00471C30">
      <w:rPr>
        <w:rFonts w:ascii="Arial" w:hAnsi="Arial" w:cs="Arial"/>
        <w:szCs w:val="20"/>
      </w:rPr>
      <w:instrText>PAGE   \* MERGEFORMAT</w:instrText>
    </w:r>
    <w:r w:rsidRPr="00471C30">
      <w:rPr>
        <w:rFonts w:ascii="Arial" w:hAnsi="Arial" w:cs="Arial"/>
        <w:szCs w:val="20"/>
      </w:rPr>
      <w:fldChar w:fldCharType="separate"/>
    </w:r>
    <w:r w:rsidR="00EF092F">
      <w:rPr>
        <w:rFonts w:ascii="Arial" w:hAnsi="Arial" w:cs="Arial"/>
        <w:noProof/>
        <w:szCs w:val="20"/>
      </w:rPr>
      <w:t>1</w:t>
    </w:r>
    <w:r w:rsidRPr="00471C30">
      <w:rPr>
        <w:rFonts w:ascii="Arial" w:hAnsi="Arial" w:cs="Arial"/>
        <w:szCs w:val="20"/>
      </w:rPr>
      <w:fldChar w:fldCharType="end"/>
    </w:r>
  </w:p>
  <w:p w:rsidR="00325DEF" w:rsidRPr="00325DEF" w:rsidRDefault="00325DEF" w:rsidP="00325DEF">
    <w:pPr>
      <w:rPr>
        <w:rFonts w:ascii="Arial" w:hAnsi="Arial" w:cs="Arial"/>
        <w:szCs w:val="20"/>
      </w:rPr>
    </w:pPr>
    <w:r w:rsidRPr="00325DEF">
      <w:rPr>
        <w:rFonts w:ascii="Arial" w:hAnsi="Arial" w:cs="Arial"/>
        <w:szCs w:val="20"/>
      </w:rPr>
      <w:t>VI. B změna Územního plánu Prostějov – úprava zadání</w:t>
    </w:r>
  </w:p>
  <w:p w:rsidR="00546653" w:rsidRPr="00471C30" w:rsidRDefault="00546653" w:rsidP="00546653">
    <w:pPr>
      <w:pBdr>
        <w:top w:val="thinThickSmallGap" w:sz="24" w:space="1" w:color="622423"/>
      </w:pBdr>
      <w:tabs>
        <w:tab w:val="center" w:pos="4536"/>
        <w:tab w:val="right" w:pos="9072"/>
      </w:tabs>
      <w:rPr>
        <w:rFonts w:ascii="Arial" w:hAnsi="Arial" w:cs="Arial"/>
        <w:szCs w:val="2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6653" w:rsidRDefault="00546653">
    <w:pPr>
      <w:pStyle w:val="Zpat"/>
      <w:jc w:val="center"/>
    </w:pPr>
    <w:r>
      <w:t>3</w:t>
    </w:r>
  </w:p>
  <w:p w:rsidR="00546653" w:rsidRPr="00471C30" w:rsidRDefault="00546653" w:rsidP="00546653">
    <w:pPr>
      <w:pBdr>
        <w:top w:val="thinThickSmallGap" w:sz="24" w:space="1" w:color="622423"/>
      </w:pBdr>
      <w:tabs>
        <w:tab w:val="center" w:pos="4536"/>
        <w:tab w:val="right" w:pos="9072"/>
      </w:tabs>
      <w:rPr>
        <w:rFonts w:ascii="Arial" w:hAnsi="Arial" w:cs="Arial"/>
        <w:szCs w:val="20"/>
      </w:rPr>
    </w:pPr>
    <w:r w:rsidRPr="00471C30">
      <w:rPr>
        <w:rFonts w:ascii="Arial" w:hAnsi="Arial" w:cs="Arial"/>
        <w:szCs w:val="20"/>
      </w:rPr>
      <w:t xml:space="preserve">Rada města Prostějova </w:t>
    </w:r>
    <w:r>
      <w:rPr>
        <w:rFonts w:ascii="Arial" w:hAnsi="Arial" w:cs="Arial"/>
        <w:szCs w:val="20"/>
      </w:rPr>
      <w:t>27</w:t>
    </w:r>
    <w:r w:rsidRPr="00471C30">
      <w:rPr>
        <w:rFonts w:ascii="Arial" w:hAnsi="Arial" w:cs="Arial"/>
        <w:szCs w:val="20"/>
      </w:rPr>
      <w:t xml:space="preserve">. </w:t>
    </w:r>
    <w:r>
      <w:rPr>
        <w:rFonts w:ascii="Arial" w:hAnsi="Arial" w:cs="Arial"/>
        <w:szCs w:val="20"/>
      </w:rPr>
      <w:t>8</w:t>
    </w:r>
    <w:r w:rsidRPr="00471C30">
      <w:rPr>
        <w:rFonts w:ascii="Arial" w:hAnsi="Arial" w:cs="Arial"/>
        <w:szCs w:val="20"/>
      </w:rPr>
      <w:t>. 2019</w:t>
    </w:r>
    <w:r w:rsidRPr="00471C30">
      <w:rPr>
        <w:rFonts w:ascii="Arial" w:hAnsi="Arial" w:cs="Arial"/>
        <w:szCs w:val="20"/>
      </w:rPr>
      <w:tab/>
    </w:r>
    <w:r w:rsidRPr="00471C30">
      <w:rPr>
        <w:rFonts w:ascii="Arial" w:hAnsi="Arial" w:cs="Arial"/>
        <w:szCs w:val="20"/>
      </w:rPr>
      <w:tab/>
      <w:t xml:space="preserve">Strana </w:t>
    </w:r>
    <w:r w:rsidRPr="00471C30">
      <w:rPr>
        <w:rFonts w:ascii="Arial" w:hAnsi="Arial" w:cs="Arial"/>
        <w:szCs w:val="20"/>
      </w:rPr>
      <w:fldChar w:fldCharType="begin"/>
    </w:r>
    <w:r w:rsidRPr="00471C30">
      <w:rPr>
        <w:rFonts w:ascii="Arial" w:hAnsi="Arial" w:cs="Arial"/>
        <w:szCs w:val="20"/>
      </w:rPr>
      <w:instrText>PAGE   \* MERGEFORMAT</w:instrText>
    </w:r>
    <w:r w:rsidRPr="00471C30">
      <w:rPr>
        <w:rFonts w:ascii="Arial" w:hAnsi="Arial" w:cs="Arial"/>
        <w:szCs w:val="20"/>
      </w:rPr>
      <w:fldChar w:fldCharType="separate"/>
    </w:r>
    <w:r>
      <w:rPr>
        <w:rFonts w:ascii="Arial" w:hAnsi="Arial" w:cs="Arial"/>
        <w:noProof/>
        <w:szCs w:val="20"/>
      </w:rPr>
      <w:t>1</w:t>
    </w:r>
    <w:r w:rsidRPr="00471C30">
      <w:rPr>
        <w:rFonts w:ascii="Arial" w:hAnsi="Arial" w:cs="Arial"/>
        <w:szCs w:val="20"/>
      </w:rPr>
      <w:fldChar w:fldCharType="end"/>
    </w:r>
  </w:p>
  <w:p w:rsidR="00546653" w:rsidRPr="00471C30" w:rsidRDefault="00546653" w:rsidP="00546653">
    <w:pPr>
      <w:pBdr>
        <w:top w:val="thinThickSmallGap" w:sz="24" w:space="1" w:color="622423"/>
      </w:pBdr>
      <w:tabs>
        <w:tab w:val="center" w:pos="4536"/>
        <w:tab w:val="right" w:pos="9072"/>
      </w:tabs>
      <w:rPr>
        <w:rFonts w:ascii="Arial" w:hAnsi="Arial" w:cs="Arial"/>
        <w:szCs w:val="20"/>
      </w:rPr>
    </w:pPr>
    <w:r w:rsidRPr="00471C30">
      <w:rPr>
        <w:rFonts w:ascii="Arial" w:hAnsi="Arial" w:cs="Arial"/>
        <w:szCs w:val="20"/>
      </w:rPr>
      <w:t>Rozpočtové opatření kapitoly 60 – rozvoj a investice</w:t>
    </w:r>
  </w:p>
  <w:p w:rsidR="00546653" w:rsidRDefault="00546653" w:rsidP="00546653">
    <w:pPr>
      <w:pBdr>
        <w:top w:val="thinThickSmallGap" w:sz="24" w:space="1" w:color="622423"/>
      </w:pBdr>
      <w:tabs>
        <w:tab w:val="center" w:pos="4536"/>
        <w:tab w:val="right" w:pos="9072"/>
      </w:tabs>
    </w:pPr>
    <w:r>
      <w:rPr>
        <w:rFonts w:ascii="Arial" w:hAnsi="Arial" w:cs="Arial"/>
        <w:szCs w:val="20"/>
      </w:rPr>
      <w:t>Hřiště pro psy a doplnění psích louček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D518B" w:rsidRDefault="00CD518B" w:rsidP="00DC38B2">
      <w:r>
        <w:separator/>
      </w:r>
    </w:p>
  </w:footnote>
  <w:footnote w:type="continuationSeparator" w:id="0">
    <w:p w:rsidR="00CD518B" w:rsidRDefault="00CD518B" w:rsidP="00DC38B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3E2292"/>
    <w:multiLevelType w:val="hybridMultilevel"/>
    <w:tmpl w:val="323216E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113091"/>
    <w:multiLevelType w:val="hybridMultilevel"/>
    <w:tmpl w:val="D6CCD9C4"/>
    <w:lvl w:ilvl="0" w:tplc="F13088E0">
      <w:start w:val="1"/>
      <w:numFmt w:val="decimal"/>
      <w:lvlText w:val="%1."/>
      <w:lvlJc w:val="left"/>
      <w:pPr>
        <w:ind w:left="1140" w:hanging="714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506" w:hanging="360"/>
      </w:pPr>
    </w:lvl>
    <w:lvl w:ilvl="2" w:tplc="0405001B" w:tentative="1">
      <w:start w:val="1"/>
      <w:numFmt w:val="lowerRoman"/>
      <w:lvlText w:val="%3."/>
      <w:lvlJc w:val="right"/>
      <w:pPr>
        <w:ind w:left="2226" w:hanging="180"/>
      </w:pPr>
    </w:lvl>
    <w:lvl w:ilvl="3" w:tplc="0405000F" w:tentative="1">
      <w:start w:val="1"/>
      <w:numFmt w:val="decimal"/>
      <w:lvlText w:val="%4."/>
      <w:lvlJc w:val="left"/>
      <w:pPr>
        <w:ind w:left="2946" w:hanging="360"/>
      </w:pPr>
    </w:lvl>
    <w:lvl w:ilvl="4" w:tplc="04050019" w:tentative="1">
      <w:start w:val="1"/>
      <w:numFmt w:val="lowerLetter"/>
      <w:lvlText w:val="%5."/>
      <w:lvlJc w:val="left"/>
      <w:pPr>
        <w:ind w:left="3666" w:hanging="360"/>
      </w:pPr>
    </w:lvl>
    <w:lvl w:ilvl="5" w:tplc="0405001B" w:tentative="1">
      <w:start w:val="1"/>
      <w:numFmt w:val="lowerRoman"/>
      <w:lvlText w:val="%6."/>
      <w:lvlJc w:val="right"/>
      <w:pPr>
        <w:ind w:left="4386" w:hanging="180"/>
      </w:pPr>
    </w:lvl>
    <w:lvl w:ilvl="6" w:tplc="0405000F" w:tentative="1">
      <w:start w:val="1"/>
      <w:numFmt w:val="decimal"/>
      <w:lvlText w:val="%7."/>
      <w:lvlJc w:val="left"/>
      <w:pPr>
        <w:ind w:left="5106" w:hanging="360"/>
      </w:pPr>
    </w:lvl>
    <w:lvl w:ilvl="7" w:tplc="04050019" w:tentative="1">
      <w:start w:val="1"/>
      <w:numFmt w:val="lowerLetter"/>
      <w:lvlText w:val="%8."/>
      <w:lvlJc w:val="left"/>
      <w:pPr>
        <w:ind w:left="5826" w:hanging="360"/>
      </w:pPr>
    </w:lvl>
    <w:lvl w:ilvl="8" w:tplc="040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1CD54AC2"/>
    <w:multiLevelType w:val="hybridMultilevel"/>
    <w:tmpl w:val="F16EA85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D381238"/>
    <w:multiLevelType w:val="hybridMultilevel"/>
    <w:tmpl w:val="73F86BD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E3C0AF6"/>
    <w:multiLevelType w:val="multilevel"/>
    <w:tmpl w:val="74A699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0080443"/>
    <w:multiLevelType w:val="hybridMultilevel"/>
    <w:tmpl w:val="099CE62A"/>
    <w:lvl w:ilvl="0" w:tplc="1B8C2184">
      <w:start w:val="15"/>
      <w:numFmt w:val="decimal"/>
      <w:lvlText w:val="%1."/>
      <w:lvlJc w:val="left"/>
      <w:pPr>
        <w:ind w:left="276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996" w:hanging="360"/>
      </w:pPr>
    </w:lvl>
    <w:lvl w:ilvl="2" w:tplc="0405001B" w:tentative="1">
      <w:start w:val="1"/>
      <w:numFmt w:val="lowerRoman"/>
      <w:lvlText w:val="%3."/>
      <w:lvlJc w:val="right"/>
      <w:pPr>
        <w:ind w:left="1716" w:hanging="180"/>
      </w:pPr>
    </w:lvl>
    <w:lvl w:ilvl="3" w:tplc="0405000F" w:tentative="1">
      <w:start w:val="1"/>
      <w:numFmt w:val="decimal"/>
      <w:lvlText w:val="%4."/>
      <w:lvlJc w:val="left"/>
      <w:pPr>
        <w:ind w:left="2436" w:hanging="360"/>
      </w:pPr>
    </w:lvl>
    <w:lvl w:ilvl="4" w:tplc="04050019" w:tentative="1">
      <w:start w:val="1"/>
      <w:numFmt w:val="lowerLetter"/>
      <w:lvlText w:val="%5."/>
      <w:lvlJc w:val="left"/>
      <w:pPr>
        <w:ind w:left="3156" w:hanging="360"/>
      </w:pPr>
    </w:lvl>
    <w:lvl w:ilvl="5" w:tplc="0405001B" w:tentative="1">
      <w:start w:val="1"/>
      <w:numFmt w:val="lowerRoman"/>
      <w:lvlText w:val="%6."/>
      <w:lvlJc w:val="right"/>
      <w:pPr>
        <w:ind w:left="3876" w:hanging="180"/>
      </w:pPr>
    </w:lvl>
    <w:lvl w:ilvl="6" w:tplc="0405000F" w:tentative="1">
      <w:start w:val="1"/>
      <w:numFmt w:val="decimal"/>
      <w:lvlText w:val="%7."/>
      <w:lvlJc w:val="left"/>
      <w:pPr>
        <w:ind w:left="4596" w:hanging="360"/>
      </w:pPr>
    </w:lvl>
    <w:lvl w:ilvl="7" w:tplc="04050019" w:tentative="1">
      <w:start w:val="1"/>
      <w:numFmt w:val="lowerLetter"/>
      <w:lvlText w:val="%8."/>
      <w:lvlJc w:val="left"/>
      <w:pPr>
        <w:ind w:left="5316" w:hanging="360"/>
      </w:pPr>
    </w:lvl>
    <w:lvl w:ilvl="8" w:tplc="0405001B" w:tentative="1">
      <w:start w:val="1"/>
      <w:numFmt w:val="lowerRoman"/>
      <w:lvlText w:val="%9."/>
      <w:lvlJc w:val="right"/>
      <w:pPr>
        <w:ind w:left="6036" w:hanging="180"/>
      </w:pPr>
    </w:lvl>
  </w:abstractNum>
  <w:abstractNum w:abstractNumId="6" w15:restartNumberingAfterBreak="0">
    <w:nsid w:val="20E11597"/>
    <w:multiLevelType w:val="hybridMultilevel"/>
    <w:tmpl w:val="C8561A26"/>
    <w:lvl w:ilvl="0" w:tplc="9D2A0408">
      <w:start w:val="12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4"/>
        <w:szCs w:val="24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AA83947"/>
    <w:multiLevelType w:val="multilevel"/>
    <w:tmpl w:val="2FE488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0723801"/>
    <w:multiLevelType w:val="multilevel"/>
    <w:tmpl w:val="6EA059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5246890"/>
    <w:multiLevelType w:val="hybridMultilevel"/>
    <w:tmpl w:val="AA3419F6"/>
    <w:lvl w:ilvl="0" w:tplc="9BB63842">
      <w:start w:val="5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i/>
        <w:u w:val="single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7322852"/>
    <w:multiLevelType w:val="hybridMultilevel"/>
    <w:tmpl w:val="3BD49F4C"/>
    <w:lvl w:ilvl="0" w:tplc="87B22B66">
      <w:start w:val="5"/>
      <w:numFmt w:val="bullet"/>
      <w:lvlText w:val="-"/>
      <w:lvlJc w:val="left"/>
      <w:pPr>
        <w:ind w:left="1080" w:hanging="360"/>
      </w:pPr>
      <w:rPr>
        <w:rFonts w:ascii="Arial" w:eastAsia="Calibri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37ED482F"/>
    <w:multiLevelType w:val="hybridMultilevel"/>
    <w:tmpl w:val="133A1EBC"/>
    <w:lvl w:ilvl="0" w:tplc="E6E8F726">
      <w:start w:val="18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9E635AA"/>
    <w:multiLevelType w:val="hybridMultilevel"/>
    <w:tmpl w:val="E45097EA"/>
    <w:lvl w:ilvl="0" w:tplc="8B92D93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4"/>
        <w:szCs w:val="24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0324246"/>
    <w:multiLevelType w:val="hybridMultilevel"/>
    <w:tmpl w:val="AF14243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2BD76D3"/>
    <w:multiLevelType w:val="hybridMultilevel"/>
    <w:tmpl w:val="99DAEB7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8476AE6"/>
    <w:multiLevelType w:val="hybridMultilevel"/>
    <w:tmpl w:val="88080BA6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93E6D88"/>
    <w:multiLevelType w:val="hybridMultilevel"/>
    <w:tmpl w:val="8BD01FE4"/>
    <w:lvl w:ilvl="0" w:tplc="0405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5CDE68E3"/>
    <w:multiLevelType w:val="hybridMultilevel"/>
    <w:tmpl w:val="99C81FC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3BF6159"/>
    <w:multiLevelType w:val="hybridMultilevel"/>
    <w:tmpl w:val="C05C2348"/>
    <w:lvl w:ilvl="0" w:tplc="9E56F438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5942977"/>
    <w:multiLevelType w:val="hybridMultilevel"/>
    <w:tmpl w:val="0B60C768"/>
    <w:lvl w:ilvl="0" w:tplc="78F82932">
      <w:start w:val="1"/>
      <w:numFmt w:val="decimal"/>
      <w:lvlText w:val="%1."/>
      <w:lvlJc w:val="left"/>
      <w:pPr>
        <w:ind w:left="276" w:hanging="360"/>
      </w:pPr>
      <w:rPr>
        <w:rFonts w:ascii="Arial" w:hAnsi="Arial" w:cs="Arial"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996" w:hanging="360"/>
      </w:pPr>
    </w:lvl>
    <w:lvl w:ilvl="2" w:tplc="0405001B" w:tentative="1">
      <w:start w:val="1"/>
      <w:numFmt w:val="lowerRoman"/>
      <w:lvlText w:val="%3."/>
      <w:lvlJc w:val="right"/>
      <w:pPr>
        <w:ind w:left="1716" w:hanging="180"/>
      </w:pPr>
    </w:lvl>
    <w:lvl w:ilvl="3" w:tplc="0405000F" w:tentative="1">
      <w:start w:val="1"/>
      <w:numFmt w:val="decimal"/>
      <w:lvlText w:val="%4."/>
      <w:lvlJc w:val="left"/>
      <w:pPr>
        <w:ind w:left="2436" w:hanging="360"/>
      </w:pPr>
    </w:lvl>
    <w:lvl w:ilvl="4" w:tplc="04050019" w:tentative="1">
      <w:start w:val="1"/>
      <w:numFmt w:val="lowerLetter"/>
      <w:lvlText w:val="%5."/>
      <w:lvlJc w:val="left"/>
      <w:pPr>
        <w:ind w:left="3156" w:hanging="360"/>
      </w:pPr>
    </w:lvl>
    <w:lvl w:ilvl="5" w:tplc="0405001B" w:tentative="1">
      <w:start w:val="1"/>
      <w:numFmt w:val="lowerRoman"/>
      <w:lvlText w:val="%6."/>
      <w:lvlJc w:val="right"/>
      <w:pPr>
        <w:ind w:left="3876" w:hanging="180"/>
      </w:pPr>
    </w:lvl>
    <w:lvl w:ilvl="6" w:tplc="0405000F" w:tentative="1">
      <w:start w:val="1"/>
      <w:numFmt w:val="decimal"/>
      <w:lvlText w:val="%7."/>
      <w:lvlJc w:val="left"/>
      <w:pPr>
        <w:ind w:left="4596" w:hanging="360"/>
      </w:pPr>
    </w:lvl>
    <w:lvl w:ilvl="7" w:tplc="04050019" w:tentative="1">
      <w:start w:val="1"/>
      <w:numFmt w:val="lowerLetter"/>
      <w:lvlText w:val="%8."/>
      <w:lvlJc w:val="left"/>
      <w:pPr>
        <w:ind w:left="5316" w:hanging="360"/>
      </w:pPr>
    </w:lvl>
    <w:lvl w:ilvl="8" w:tplc="0405001B" w:tentative="1">
      <w:start w:val="1"/>
      <w:numFmt w:val="lowerRoman"/>
      <w:lvlText w:val="%9."/>
      <w:lvlJc w:val="right"/>
      <w:pPr>
        <w:ind w:left="6036" w:hanging="180"/>
      </w:pPr>
    </w:lvl>
  </w:abstractNum>
  <w:abstractNum w:abstractNumId="20" w15:restartNumberingAfterBreak="0">
    <w:nsid w:val="67F852E7"/>
    <w:multiLevelType w:val="hybridMultilevel"/>
    <w:tmpl w:val="64B83E0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8E2758D"/>
    <w:multiLevelType w:val="multilevel"/>
    <w:tmpl w:val="F022F8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11E5D27"/>
    <w:multiLevelType w:val="multilevel"/>
    <w:tmpl w:val="D5E099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776113D9"/>
    <w:multiLevelType w:val="multilevel"/>
    <w:tmpl w:val="4404BD2A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>
      <w:start w:val="1"/>
      <w:numFmt w:val="ordinal"/>
      <w:lvlText w:val="%2"/>
      <w:lvlJc w:val="left"/>
      <w:pPr>
        <w:tabs>
          <w:tab w:val="num" w:pos="1077"/>
        </w:tabs>
        <w:ind w:left="720" w:hanging="36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Times New Roman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cs="Times New Roman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Times New Roman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cs="Times New Roman" w:hint="default"/>
      </w:rPr>
    </w:lvl>
  </w:abstractNum>
  <w:abstractNum w:abstractNumId="24" w15:restartNumberingAfterBreak="0">
    <w:nsid w:val="77E67E2C"/>
    <w:multiLevelType w:val="hybridMultilevel"/>
    <w:tmpl w:val="0B2A8E4C"/>
    <w:lvl w:ilvl="0" w:tplc="5224BF4A">
      <w:start w:val="1"/>
      <w:numFmt w:val="bullet"/>
      <w:lvlText w:val="-"/>
      <w:lvlJc w:val="left"/>
      <w:pPr>
        <w:ind w:left="1080" w:hanging="360"/>
      </w:pPr>
      <w:rPr>
        <w:rFonts w:ascii="Arial" w:eastAsia="Calibri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7F8D2997"/>
    <w:multiLevelType w:val="hybridMultilevel"/>
    <w:tmpl w:val="F462007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5"/>
  </w:num>
  <w:num w:numId="2">
    <w:abstractNumId w:val="20"/>
  </w:num>
  <w:num w:numId="3">
    <w:abstractNumId w:val="15"/>
  </w:num>
  <w:num w:numId="4">
    <w:abstractNumId w:val="24"/>
  </w:num>
  <w:num w:numId="5">
    <w:abstractNumId w:val="2"/>
  </w:num>
  <w:num w:numId="6">
    <w:abstractNumId w:val="16"/>
  </w:num>
  <w:num w:numId="7">
    <w:abstractNumId w:val="0"/>
  </w:num>
  <w:num w:numId="8">
    <w:abstractNumId w:val="23"/>
  </w:num>
  <w:num w:numId="9">
    <w:abstractNumId w:val="19"/>
  </w:num>
  <w:num w:numId="10">
    <w:abstractNumId w:val="5"/>
  </w:num>
  <w:num w:numId="11">
    <w:abstractNumId w:val="6"/>
  </w:num>
  <w:num w:numId="1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9"/>
  </w:num>
  <w:num w:numId="14">
    <w:abstractNumId w:val="14"/>
  </w:num>
  <w:num w:numId="15">
    <w:abstractNumId w:val="17"/>
  </w:num>
  <w:num w:numId="16">
    <w:abstractNumId w:val="3"/>
  </w:num>
  <w:num w:numId="17">
    <w:abstractNumId w:val="13"/>
  </w:num>
  <w:num w:numId="18">
    <w:abstractNumId w:val="10"/>
  </w:num>
  <w:num w:numId="19">
    <w:abstractNumId w:val="11"/>
  </w:num>
  <w:num w:numId="20">
    <w:abstractNumId w:val="1"/>
  </w:num>
  <w:num w:numId="21">
    <w:abstractNumId w:val="18"/>
  </w:num>
  <w:num w:numId="22">
    <w:abstractNumId w:val="4"/>
  </w:num>
  <w:num w:numId="23">
    <w:abstractNumId w:val="22"/>
  </w:num>
  <w:num w:numId="24">
    <w:abstractNumId w:val="21"/>
  </w:num>
  <w:num w:numId="25">
    <w:abstractNumId w:val="7"/>
  </w:num>
  <w:num w:numId="26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4E4D"/>
    <w:rsid w:val="0002083C"/>
    <w:rsid w:val="000211F2"/>
    <w:rsid w:val="00023480"/>
    <w:rsid w:val="00024FB9"/>
    <w:rsid w:val="000323C7"/>
    <w:rsid w:val="000700D9"/>
    <w:rsid w:val="0007365E"/>
    <w:rsid w:val="00083CE5"/>
    <w:rsid w:val="00084E29"/>
    <w:rsid w:val="000914B1"/>
    <w:rsid w:val="000A221C"/>
    <w:rsid w:val="000D16B1"/>
    <w:rsid w:val="000E3F7F"/>
    <w:rsid w:val="000F61C2"/>
    <w:rsid w:val="000F69E0"/>
    <w:rsid w:val="000F7ADD"/>
    <w:rsid w:val="001077EA"/>
    <w:rsid w:val="00123695"/>
    <w:rsid w:val="0012617C"/>
    <w:rsid w:val="00134E63"/>
    <w:rsid w:val="00144950"/>
    <w:rsid w:val="00162B6B"/>
    <w:rsid w:val="00165AFB"/>
    <w:rsid w:val="001B01C5"/>
    <w:rsid w:val="001B2F5E"/>
    <w:rsid w:val="001C68A8"/>
    <w:rsid w:val="00221259"/>
    <w:rsid w:val="002366C4"/>
    <w:rsid w:val="002435F5"/>
    <w:rsid w:val="00251FA4"/>
    <w:rsid w:val="00254D78"/>
    <w:rsid w:val="00263DD3"/>
    <w:rsid w:val="00287A02"/>
    <w:rsid w:val="002D1435"/>
    <w:rsid w:val="00300A45"/>
    <w:rsid w:val="00311DD3"/>
    <w:rsid w:val="0031351B"/>
    <w:rsid w:val="00321934"/>
    <w:rsid w:val="00323874"/>
    <w:rsid w:val="00324D41"/>
    <w:rsid w:val="00325DEF"/>
    <w:rsid w:val="00354C3B"/>
    <w:rsid w:val="00361C1E"/>
    <w:rsid w:val="00372AE5"/>
    <w:rsid w:val="003905E6"/>
    <w:rsid w:val="00391BF5"/>
    <w:rsid w:val="0039396F"/>
    <w:rsid w:val="00393B1A"/>
    <w:rsid w:val="003D6FA9"/>
    <w:rsid w:val="00413CF5"/>
    <w:rsid w:val="004162E1"/>
    <w:rsid w:val="004229A7"/>
    <w:rsid w:val="004330E7"/>
    <w:rsid w:val="00456C2A"/>
    <w:rsid w:val="0049321D"/>
    <w:rsid w:val="0049412E"/>
    <w:rsid w:val="004A0970"/>
    <w:rsid w:val="004A18B5"/>
    <w:rsid w:val="004A5B64"/>
    <w:rsid w:val="004A5EC4"/>
    <w:rsid w:val="004D59AF"/>
    <w:rsid w:val="004D7399"/>
    <w:rsid w:val="004E1F3A"/>
    <w:rsid w:val="004E7EA6"/>
    <w:rsid w:val="004F396D"/>
    <w:rsid w:val="00502B48"/>
    <w:rsid w:val="00504E4D"/>
    <w:rsid w:val="00546653"/>
    <w:rsid w:val="00583A21"/>
    <w:rsid w:val="00595084"/>
    <w:rsid w:val="005B0604"/>
    <w:rsid w:val="00600609"/>
    <w:rsid w:val="00645ADF"/>
    <w:rsid w:val="00647036"/>
    <w:rsid w:val="0065131A"/>
    <w:rsid w:val="006624B3"/>
    <w:rsid w:val="00670AC1"/>
    <w:rsid w:val="006B5FB9"/>
    <w:rsid w:val="006D24E3"/>
    <w:rsid w:val="00717280"/>
    <w:rsid w:val="00717EF6"/>
    <w:rsid w:val="00725CD1"/>
    <w:rsid w:val="00763940"/>
    <w:rsid w:val="00773746"/>
    <w:rsid w:val="007752C1"/>
    <w:rsid w:val="00783600"/>
    <w:rsid w:val="00801796"/>
    <w:rsid w:val="00811A0B"/>
    <w:rsid w:val="00813199"/>
    <w:rsid w:val="00836277"/>
    <w:rsid w:val="00866F7D"/>
    <w:rsid w:val="008670CE"/>
    <w:rsid w:val="008B4013"/>
    <w:rsid w:val="008B7308"/>
    <w:rsid w:val="008E0BCF"/>
    <w:rsid w:val="008E77D1"/>
    <w:rsid w:val="008F210A"/>
    <w:rsid w:val="008F30C0"/>
    <w:rsid w:val="008F3883"/>
    <w:rsid w:val="0090447D"/>
    <w:rsid w:val="0093271D"/>
    <w:rsid w:val="00946B94"/>
    <w:rsid w:val="0095207A"/>
    <w:rsid w:val="009553E1"/>
    <w:rsid w:val="009620D9"/>
    <w:rsid w:val="00972D13"/>
    <w:rsid w:val="00985B77"/>
    <w:rsid w:val="0099469A"/>
    <w:rsid w:val="009A1FA9"/>
    <w:rsid w:val="009A5201"/>
    <w:rsid w:val="009B6F1B"/>
    <w:rsid w:val="009C5464"/>
    <w:rsid w:val="009C7ED4"/>
    <w:rsid w:val="009D43EC"/>
    <w:rsid w:val="009D62E8"/>
    <w:rsid w:val="009E679E"/>
    <w:rsid w:val="009F5328"/>
    <w:rsid w:val="00A069D9"/>
    <w:rsid w:val="00A22E12"/>
    <w:rsid w:val="00A31218"/>
    <w:rsid w:val="00A4150E"/>
    <w:rsid w:val="00A453A2"/>
    <w:rsid w:val="00A52CC6"/>
    <w:rsid w:val="00A72B5F"/>
    <w:rsid w:val="00A75C6D"/>
    <w:rsid w:val="00A8762C"/>
    <w:rsid w:val="00A90278"/>
    <w:rsid w:val="00AC79FA"/>
    <w:rsid w:val="00AE0B75"/>
    <w:rsid w:val="00AF589B"/>
    <w:rsid w:val="00B03AC4"/>
    <w:rsid w:val="00B36974"/>
    <w:rsid w:val="00B37962"/>
    <w:rsid w:val="00B42040"/>
    <w:rsid w:val="00B62867"/>
    <w:rsid w:val="00B75D3A"/>
    <w:rsid w:val="00BB08BA"/>
    <w:rsid w:val="00BC7B9B"/>
    <w:rsid w:val="00BD6CA3"/>
    <w:rsid w:val="00BF3457"/>
    <w:rsid w:val="00C34DFA"/>
    <w:rsid w:val="00C52ABC"/>
    <w:rsid w:val="00C54622"/>
    <w:rsid w:val="00C75970"/>
    <w:rsid w:val="00C83ECC"/>
    <w:rsid w:val="00C8780A"/>
    <w:rsid w:val="00CA0393"/>
    <w:rsid w:val="00CD518B"/>
    <w:rsid w:val="00CF3878"/>
    <w:rsid w:val="00D02AA3"/>
    <w:rsid w:val="00D111A8"/>
    <w:rsid w:val="00D32422"/>
    <w:rsid w:val="00D61E7A"/>
    <w:rsid w:val="00D73C77"/>
    <w:rsid w:val="00D75210"/>
    <w:rsid w:val="00D76A11"/>
    <w:rsid w:val="00DA4B23"/>
    <w:rsid w:val="00DC38B2"/>
    <w:rsid w:val="00E12E61"/>
    <w:rsid w:val="00E263A1"/>
    <w:rsid w:val="00E75635"/>
    <w:rsid w:val="00E761C1"/>
    <w:rsid w:val="00E92BD4"/>
    <w:rsid w:val="00EB4EBE"/>
    <w:rsid w:val="00EE0836"/>
    <w:rsid w:val="00EE6F7F"/>
    <w:rsid w:val="00EF092F"/>
    <w:rsid w:val="00EF12C9"/>
    <w:rsid w:val="00F15617"/>
    <w:rsid w:val="00F4382B"/>
    <w:rsid w:val="00F5494C"/>
    <w:rsid w:val="00F55C27"/>
    <w:rsid w:val="00F833C0"/>
    <w:rsid w:val="00F86294"/>
    <w:rsid w:val="00FD5E86"/>
    <w:rsid w:val="00FF37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5:chartTrackingRefBased/>
  <w15:docId w15:val="{2C8E0F25-4252-4859-A6BD-8C1A9222A8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theme="minorBidi"/>
        <w:sz w:val="22"/>
        <w:szCs w:val="22"/>
        <w:lang w:val="cs-CZ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504E4D"/>
    <w:rPr>
      <w:rFonts w:cs="Times New Roman"/>
      <w:sz w:val="20"/>
      <w:szCs w:val="24"/>
      <w:lang w:eastAsia="cs-CZ"/>
    </w:rPr>
  </w:style>
  <w:style w:type="paragraph" w:styleId="Nadpis1">
    <w:name w:val="heading 1"/>
    <w:basedOn w:val="Normln"/>
    <w:next w:val="Normln"/>
    <w:link w:val="Nadpis1Char"/>
    <w:qFormat/>
    <w:rsid w:val="00504E4D"/>
    <w:pPr>
      <w:keepNext/>
      <w:jc w:val="both"/>
      <w:outlineLvl w:val="0"/>
    </w:pPr>
    <w:rPr>
      <w:sz w:val="24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504E4D"/>
    <w:rPr>
      <w:rFonts w:cs="Times New Roman"/>
      <w:sz w:val="24"/>
      <w:szCs w:val="20"/>
      <w:lang w:eastAsia="cs-CZ"/>
    </w:rPr>
  </w:style>
  <w:style w:type="paragraph" w:styleId="Zpat">
    <w:name w:val="footer"/>
    <w:basedOn w:val="Normln"/>
    <w:link w:val="ZpatChar"/>
    <w:uiPriority w:val="99"/>
    <w:rsid w:val="00504E4D"/>
    <w:pPr>
      <w:tabs>
        <w:tab w:val="center" w:pos="4536"/>
        <w:tab w:val="right" w:pos="9072"/>
      </w:tabs>
    </w:pPr>
    <w:rPr>
      <w:szCs w:val="20"/>
    </w:rPr>
  </w:style>
  <w:style w:type="character" w:customStyle="1" w:styleId="ZpatChar">
    <w:name w:val="Zápatí Char"/>
    <w:basedOn w:val="Standardnpsmoodstavce"/>
    <w:link w:val="Zpat"/>
    <w:uiPriority w:val="99"/>
    <w:rsid w:val="00504E4D"/>
    <w:rPr>
      <w:rFonts w:cs="Times New Roman"/>
      <w:sz w:val="20"/>
      <w:szCs w:val="20"/>
      <w:lang w:eastAsia="cs-CZ"/>
    </w:rPr>
  </w:style>
  <w:style w:type="paragraph" w:styleId="Odstavecseseznamem">
    <w:name w:val="List Paragraph"/>
    <w:basedOn w:val="Normln"/>
    <w:link w:val="OdstavecseseznamemChar"/>
    <w:uiPriority w:val="34"/>
    <w:qFormat/>
    <w:rsid w:val="00504E4D"/>
    <w:pPr>
      <w:ind w:left="720"/>
    </w:pPr>
    <w:rPr>
      <w:rFonts w:eastAsia="Calibri"/>
      <w:sz w:val="24"/>
    </w:rPr>
  </w:style>
  <w:style w:type="character" w:customStyle="1" w:styleId="OdstavecseseznamemChar">
    <w:name w:val="Odstavec se seznamem Char"/>
    <w:link w:val="Odstavecseseznamem"/>
    <w:uiPriority w:val="34"/>
    <w:locked/>
    <w:rsid w:val="00504E4D"/>
    <w:rPr>
      <w:rFonts w:eastAsia="Calibri" w:cs="Times New Roman"/>
      <w:sz w:val="24"/>
      <w:szCs w:val="24"/>
      <w:lang w:eastAsia="cs-CZ"/>
    </w:rPr>
  </w:style>
  <w:style w:type="paragraph" w:customStyle="1" w:styleId="xmsonormal">
    <w:name w:val="x_msonormal"/>
    <w:basedOn w:val="Normln"/>
    <w:rsid w:val="00504E4D"/>
    <w:pPr>
      <w:spacing w:before="100" w:beforeAutospacing="1" w:after="100" w:afterAutospacing="1"/>
    </w:pPr>
    <w:rPr>
      <w:sz w:val="24"/>
    </w:rPr>
  </w:style>
  <w:style w:type="paragraph" w:styleId="Zhlav">
    <w:name w:val="header"/>
    <w:basedOn w:val="Normln"/>
    <w:link w:val="ZhlavChar"/>
    <w:uiPriority w:val="99"/>
    <w:unhideWhenUsed/>
    <w:rsid w:val="00DC38B2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DC38B2"/>
    <w:rPr>
      <w:rFonts w:cs="Times New Roman"/>
      <w:sz w:val="20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C34DFA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34DFA"/>
    <w:rPr>
      <w:rFonts w:ascii="Segoe UI" w:hAnsi="Segoe UI" w:cs="Segoe UI"/>
      <w:sz w:val="18"/>
      <w:szCs w:val="18"/>
      <w:lang w:eastAsia="cs-CZ"/>
    </w:rPr>
  </w:style>
  <w:style w:type="table" w:styleId="Mkatabulky">
    <w:name w:val="Table Grid"/>
    <w:basedOn w:val="Normlntabulka"/>
    <w:rsid w:val="00354C3B"/>
    <w:rPr>
      <w:rFonts w:cs="Times New Roman"/>
      <w:sz w:val="20"/>
      <w:szCs w:val="20"/>
      <w:lang w:eastAsia="cs-CZ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osttext">
    <w:name w:val="Plain Text"/>
    <w:basedOn w:val="Normln"/>
    <w:link w:val="ProsttextChar"/>
    <w:uiPriority w:val="99"/>
    <w:unhideWhenUsed/>
    <w:rsid w:val="0039396F"/>
    <w:rPr>
      <w:rFonts w:ascii="Consolas" w:eastAsia="Calibri" w:hAnsi="Consolas"/>
      <w:sz w:val="21"/>
      <w:szCs w:val="21"/>
      <w:lang w:val="x-none" w:eastAsia="en-US"/>
    </w:rPr>
  </w:style>
  <w:style w:type="character" w:customStyle="1" w:styleId="ProsttextChar">
    <w:name w:val="Prostý text Char"/>
    <w:basedOn w:val="Standardnpsmoodstavce"/>
    <w:link w:val="Prosttext"/>
    <w:uiPriority w:val="99"/>
    <w:rsid w:val="0039396F"/>
    <w:rPr>
      <w:rFonts w:ascii="Consolas" w:eastAsia="Calibri" w:hAnsi="Consolas" w:cs="Times New Roman"/>
      <w:sz w:val="21"/>
      <w:szCs w:val="21"/>
      <w:lang w:val="x-none"/>
    </w:rPr>
  </w:style>
  <w:style w:type="character" w:customStyle="1" w:styleId="text0Char">
    <w:name w:val="text_0 Char"/>
    <w:basedOn w:val="Standardnpsmoodstavce"/>
    <w:link w:val="text0"/>
    <w:locked/>
    <w:rsid w:val="00B42040"/>
    <w:rPr>
      <w:rFonts w:ascii="Arial Narrow" w:hAnsi="Arial Narrow"/>
    </w:rPr>
  </w:style>
  <w:style w:type="paragraph" w:customStyle="1" w:styleId="text0">
    <w:name w:val="text_0"/>
    <w:basedOn w:val="Normln"/>
    <w:link w:val="text0Char"/>
    <w:rsid w:val="00B42040"/>
    <w:pPr>
      <w:spacing w:before="120" w:after="120"/>
      <w:jc w:val="both"/>
    </w:pPr>
    <w:rPr>
      <w:rFonts w:ascii="Arial Narrow" w:hAnsi="Arial Narrow" w:cstheme="minorBidi"/>
      <w:sz w:val="22"/>
      <w:szCs w:val="22"/>
      <w:lang w:eastAsia="en-US"/>
    </w:rPr>
  </w:style>
  <w:style w:type="paragraph" w:customStyle="1" w:styleId="Default">
    <w:name w:val="Default"/>
    <w:rsid w:val="00C8780A"/>
    <w:pPr>
      <w:autoSpaceDE w:val="0"/>
      <w:autoSpaceDN w:val="0"/>
      <w:adjustRightInd w:val="0"/>
    </w:pPr>
    <w:rPr>
      <w:rFonts w:cs="Times New Roman"/>
      <w:color w:val="000000"/>
      <w:sz w:val="24"/>
      <w:szCs w:val="24"/>
      <w:lang w:eastAsia="cs-CZ"/>
    </w:rPr>
  </w:style>
  <w:style w:type="paragraph" w:styleId="Zkladntext">
    <w:name w:val="Body Text"/>
    <w:basedOn w:val="Normln"/>
    <w:link w:val="ZkladntextChar"/>
    <w:rsid w:val="00EF12C9"/>
    <w:pPr>
      <w:jc w:val="both"/>
    </w:pPr>
    <w:rPr>
      <w:sz w:val="24"/>
      <w:szCs w:val="20"/>
    </w:rPr>
  </w:style>
  <w:style w:type="character" w:customStyle="1" w:styleId="ZkladntextChar">
    <w:name w:val="Základní text Char"/>
    <w:basedOn w:val="Standardnpsmoodstavce"/>
    <w:link w:val="Zkladntext"/>
    <w:rsid w:val="00EF12C9"/>
    <w:rPr>
      <w:rFonts w:cs="Times New Roman"/>
      <w:sz w:val="24"/>
      <w:szCs w:val="20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6366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7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12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Dokument_aplikace_Microsoft_Word2.docx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Dokument_aplikace_Microsoft_Word1.docx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5B85EC-7560-4D36-A480-CC24B1D4F2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973</Words>
  <Characters>5744</Characters>
  <Application>Microsoft Office Word</Application>
  <DocSecurity>0</DocSecurity>
  <Lines>47</Lines>
  <Paragraphs>13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Mlčoch Jan</dc:creator>
  <cp:keywords/>
  <dc:description/>
  <cp:lastModifiedBy>Nováková Ivana OUPPP</cp:lastModifiedBy>
  <cp:revision>2</cp:revision>
  <cp:lastPrinted>2025-11-19T09:00:00Z</cp:lastPrinted>
  <dcterms:created xsi:type="dcterms:W3CDTF">2025-11-20T08:34:00Z</dcterms:created>
  <dcterms:modified xsi:type="dcterms:W3CDTF">2025-11-20T08:34:00Z</dcterms:modified>
</cp:coreProperties>
</file>