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218" w:rsidRDefault="00152218">
      <w:pPr>
        <w:pStyle w:val="Nadpis1"/>
        <w:ind w:left="8496"/>
        <w:jc w:val="left"/>
        <w:rPr>
          <w:sz w:val="40"/>
        </w:rPr>
      </w:pPr>
      <w:r>
        <w:rPr>
          <w:sz w:val="40"/>
        </w:rPr>
        <w:t>č.</w:t>
      </w:r>
    </w:p>
    <w:p w:rsidR="005F721A" w:rsidRPr="005F721A" w:rsidRDefault="002770D9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2770D9">
        <w:rPr>
          <w:rFonts w:ascii="Arial" w:hAnsi="Arial" w:cs="Arial"/>
          <w:bCs/>
          <w:szCs w:val="20"/>
        </w:rPr>
        <w:t>Předkládá:        Rada Města Prostějova</w:t>
      </w:r>
    </w:p>
    <w:p w:rsidR="002770D9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</w:p>
    <w:p w:rsidR="005F721A" w:rsidRPr="005F721A" w:rsidRDefault="002770D9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="005F721A" w:rsidRPr="005F721A">
        <w:rPr>
          <w:rFonts w:ascii="Arial" w:hAnsi="Arial" w:cs="Arial"/>
          <w:bCs/>
          <w:szCs w:val="20"/>
        </w:rPr>
        <w:tab/>
      </w:r>
      <w:r w:rsidR="005F721A">
        <w:rPr>
          <w:rFonts w:ascii="Arial" w:hAnsi="Arial" w:cs="Arial"/>
          <w:bCs/>
          <w:szCs w:val="20"/>
        </w:rPr>
        <w:t>Ing. Jiří Rozehnal</w:t>
      </w:r>
      <w:r w:rsidR="00624D82">
        <w:rPr>
          <w:rFonts w:ascii="Arial" w:hAnsi="Arial" w:cs="Arial"/>
          <w:bCs/>
          <w:szCs w:val="20"/>
        </w:rPr>
        <w:t>, MBA</w:t>
      </w:r>
      <w:r w:rsidR="005F721A" w:rsidRPr="005F721A">
        <w:rPr>
          <w:rFonts w:ascii="Arial" w:hAnsi="Arial" w:cs="Arial"/>
          <w:bCs/>
          <w:szCs w:val="20"/>
        </w:rPr>
        <w:t xml:space="preserve"> 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="00624D82">
        <w:rPr>
          <w:rFonts w:ascii="Arial" w:hAnsi="Arial" w:cs="Arial"/>
          <w:bCs/>
          <w:szCs w:val="20"/>
        </w:rPr>
        <w:t xml:space="preserve">2. </w:t>
      </w:r>
      <w:r w:rsidR="00A820B5">
        <w:rPr>
          <w:rFonts w:ascii="Arial" w:hAnsi="Arial" w:cs="Arial"/>
          <w:bCs/>
          <w:szCs w:val="20"/>
        </w:rPr>
        <w:t>n</w:t>
      </w:r>
      <w:r>
        <w:rPr>
          <w:rFonts w:ascii="Arial" w:hAnsi="Arial" w:cs="Arial"/>
          <w:bCs/>
          <w:szCs w:val="20"/>
        </w:rPr>
        <w:t>áměstek primátora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8608EE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Zpracoval</w:t>
      </w:r>
      <w:r w:rsidR="008608EE">
        <w:rPr>
          <w:rFonts w:ascii="Arial" w:hAnsi="Arial" w:cs="Arial"/>
          <w:bCs/>
          <w:szCs w:val="20"/>
        </w:rPr>
        <w:t>i</w:t>
      </w:r>
      <w:r w:rsidRPr="005F721A">
        <w:rPr>
          <w:rFonts w:ascii="Arial" w:hAnsi="Arial" w:cs="Arial"/>
          <w:bCs/>
          <w:szCs w:val="20"/>
        </w:rPr>
        <w:t>:</w:t>
      </w:r>
      <w:r w:rsidRPr="005F721A">
        <w:rPr>
          <w:rFonts w:ascii="Arial" w:hAnsi="Arial" w:cs="Arial"/>
          <w:bCs/>
          <w:szCs w:val="20"/>
        </w:rPr>
        <w:tab/>
      </w:r>
      <w:r w:rsidR="008608EE">
        <w:rPr>
          <w:rFonts w:ascii="Arial" w:hAnsi="Arial" w:cs="Arial"/>
          <w:bCs/>
          <w:szCs w:val="20"/>
        </w:rPr>
        <w:t xml:space="preserve">Ing. </w:t>
      </w:r>
      <w:r w:rsidR="007856CD">
        <w:rPr>
          <w:rFonts w:ascii="Arial" w:hAnsi="Arial" w:cs="Arial"/>
          <w:bCs/>
          <w:szCs w:val="20"/>
        </w:rPr>
        <w:t>Petr Brückner</w:t>
      </w:r>
    </w:p>
    <w:p w:rsidR="005F721A" w:rsidRPr="005F721A" w:rsidRDefault="008608EE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vedoucí Odboru rozvoje a investic</w:t>
      </w:r>
      <w:r w:rsidR="005F721A" w:rsidRPr="005F721A">
        <w:rPr>
          <w:rFonts w:ascii="Arial" w:hAnsi="Arial" w:cs="Arial"/>
          <w:bCs/>
          <w:szCs w:val="20"/>
        </w:rPr>
        <w:t xml:space="preserve"> </w:t>
      </w:r>
    </w:p>
    <w:p w:rsidR="008608EE" w:rsidRDefault="005F721A" w:rsidP="005F721A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</w:p>
    <w:p w:rsidR="005F721A" w:rsidRDefault="008608EE" w:rsidP="005F721A">
      <w:pPr>
        <w:tabs>
          <w:tab w:val="left" w:pos="1620"/>
        </w:tabs>
        <w:ind w:left="1620" w:hanging="1620"/>
        <w:rPr>
          <w:rFonts w:ascii="Arial" w:hAnsi="Arial" w:cs="Arial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Drahomíra Zhánělová</w:t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ekonomka Odboru rozvoje a</w:t>
      </w:r>
      <w:r w:rsidR="004D54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investic</w:t>
      </w:r>
    </w:p>
    <w:p w:rsidR="008608EE" w:rsidRPr="005F721A" w:rsidRDefault="008608EE" w:rsidP="005F721A">
      <w:pPr>
        <w:tabs>
          <w:tab w:val="left" w:pos="1620"/>
        </w:tabs>
        <w:ind w:left="1620" w:hanging="1620"/>
        <w:rPr>
          <w:rFonts w:ascii="Arial" w:hAnsi="Arial" w:cs="Arial"/>
          <w:szCs w:val="20"/>
        </w:rPr>
      </w:pPr>
    </w:p>
    <w:p w:rsidR="008608EE" w:rsidRDefault="005F721A" w:rsidP="00624D82">
      <w:pPr>
        <w:tabs>
          <w:tab w:val="left" w:pos="1620"/>
        </w:tabs>
        <w:ind w:left="1620" w:hanging="1620"/>
        <w:rPr>
          <w:rFonts w:ascii="Arial" w:hAnsi="Arial" w:cs="Arial"/>
          <w:szCs w:val="20"/>
        </w:rPr>
      </w:pP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</w:p>
    <w:p w:rsidR="004D546C" w:rsidRPr="005F721A" w:rsidRDefault="004D546C" w:rsidP="005F721A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2770D9" w:rsidRPr="002770D9" w:rsidRDefault="002770D9" w:rsidP="002770D9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770D9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2770D9" w:rsidRPr="002770D9" w:rsidRDefault="002770D9" w:rsidP="002770D9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770D9">
        <w:rPr>
          <w:rFonts w:ascii="Arial" w:hAnsi="Arial" w:cs="Arial"/>
          <w:bCs/>
          <w:sz w:val="36"/>
          <w:szCs w:val="36"/>
        </w:rPr>
        <w:t>konané dne 1</w:t>
      </w:r>
      <w:r>
        <w:rPr>
          <w:rFonts w:ascii="Arial" w:hAnsi="Arial" w:cs="Arial"/>
          <w:bCs/>
          <w:sz w:val="36"/>
          <w:szCs w:val="36"/>
        </w:rPr>
        <w:t>4.04</w:t>
      </w:r>
      <w:r w:rsidRPr="002770D9">
        <w:rPr>
          <w:rFonts w:ascii="Arial" w:hAnsi="Arial" w:cs="Arial"/>
          <w:bCs/>
          <w:sz w:val="36"/>
          <w:szCs w:val="36"/>
        </w:rPr>
        <w:t>.2025</w:t>
      </w:r>
    </w:p>
    <w:p w:rsidR="004F5CB0" w:rsidRPr="004F5CB0" w:rsidRDefault="004F5CB0" w:rsidP="004F5CB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4F5CB0" w:rsidRPr="004F5CB0" w:rsidRDefault="004F5CB0" w:rsidP="004F5CB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CE34B4" w:rsidRPr="00CE34B4" w:rsidRDefault="00CE34B4" w:rsidP="00CE34B4">
      <w:pPr>
        <w:ind w:left="2124" w:hanging="2124"/>
        <w:rPr>
          <w:rFonts w:ascii="Arial" w:hAnsi="Arial" w:cs="Arial"/>
          <w:b/>
          <w:sz w:val="24"/>
        </w:rPr>
      </w:pPr>
      <w:r w:rsidRPr="00CE34B4">
        <w:rPr>
          <w:rFonts w:ascii="Arial" w:hAnsi="Arial" w:cs="Arial"/>
          <w:b/>
          <w:sz w:val="24"/>
        </w:rPr>
        <w:t>Rozpočtové opatření kapitoly 60 – rozvoj a investice</w:t>
      </w:r>
    </w:p>
    <w:p w:rsidR="00CE34B4" w:rsidRPr="00475714" w:rsidRDefault="00F4795B" w:rsidP="007E5965">
      <w:pPr>
        <w:ind w:left="2124" w:hanging="2124"/>
        <w:rPr>
          <w:b/>
          <w:sz w:val="24"/>
        </w:rPr>
      </w:pPr>
      <w:r w:rsidRPr="00F4795B">
        <w:rPr>
          <w:rFonts w:ascii="Arial" w:hAnsi="Arial"/>
          <w:b/>
          <w:sz w:val="24"/>
          <w:szCs w:val="20"/>
        </w:rPr>
        <w:t>Rozšíření Azylového domu ul. Pražská o bytové jednotky</w:t>
      </w:r>
      <w:r w:rsidR="004C6BED">
        <w:rPr>
          <w:rFonts w:ascii="Arial" w:hAnsi="Arial"/>
          <w:b/>
          <w:sz w:val="24"/>
          <w:szCs w:val="20"/>
        </w:rPr>
        <w:t xml:space="preserve"> </w:t>
      </w:r>
    </w:p>
    <w:p w:rsidR="004F5CB0" w:rsidRPr="004F5CB0" w:rsidRDefault="004F5CB0" w:rsidP="004F5CB0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Cs w:val="20"/>
        </w:rPr>
      </w:pPr>
    </w:p>
    <w:p w:rsidR="004F5CB0" w:rsidRPr="004F5CB0" w:rsidRDefault="004F5CB0" w:rsidP="004F5CB0">
      <w:pPr>
        <w:jc w:val="both"/>
        <w:rPr>
          <w:rFonts w:ascii="Arial" w:hAnsi="Arial" w:cs="Arial"/>
          <w:szCs w:val="20"/>
        </w:rPr>
      </w:pPr>
    </w:p>
    <w:p w:rsidR="004F5CB0" w:rsidRPr="004F5CB0" w:rsidRDefault="004F5CB0" w:rsidP="004F5CB0">
      <w:pPr>
        <w:jc w:val="both"/>
        <w:rPr>
          <w:rFonts w:ascii="Arial" w:hAnsi="Arial" w:cs="Arial"/>
          <w:szCs w:val="20"/>
        </w:rPr>
      </w:pPr>
      <w:r w:rsidRPr="004F5CB0">
        <w:rPr>
          <w:rFonts w:ascii="Arial" w:hAnsi="Arial" w:cs="Arial"/>
          <w:szCs w:val="20"/>
        </w:rPr>
        <w:t>Návrh usnesení:</w:t>
      </w:r>
    </w:p>
    <w:p w:rsidR="004F5CB0" w:rsidRDefault="004F5CB0" w:rsidP="004F5C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2770D9" w:rsidRPr="002770D9" w:rsidRDefault="002770D9" w:rsidP="002770D9">
      <w:pPr>
        <w:suppressAutoHyphens/>
        <w:rPr>
          <w:rFonts w:ascii="Arial" w:hAnsi="Arial" w:cs="Arial"/>
          <w:b/>
          <w:sz w:val="24"/>
        </w:rPr>
      </w:pPr>
      <w:r w:rsidRPr="002770D9">
        <w:rPr>
          <w:rFonts w:ascii="Arial" w:hAnsi="Arial" w:cs="Arial"/>
          <w:b/>
          <w:sz w:val="24"/>
        </w:rPr>
        <w:t>Zastupitelstvo města Prostějova</w:t>
      </w:r>
    </w:p>
    <w:p w:rsidR="002770D9" w:rsidRPr="002770D9" w:rsidRDefault="002770D9" w:rsidP="002770D9">
      <w:pPr>
        <w:suppressAutoHyphens/>
        <w:rPr>
          <w:rFonts w:ascii="Arial" w:hAnsi="Arial" w:cs="Arial"/>
          <w:b/>
          <w:sz w:val="24"/>
        </w:rPr>
      </w:pPr>
      <w:r w:rsidRPr="002770D9">
        <w:rPr>
          <w:rFonts w:ascii="Arial" w:hAnsi="Arial" w:cs="Arial"/>
          <w:b/>
          <w:sz w:val="24"/>
        </w:rPr>
        <w:t xml:space="preserve">s c h v a l u j e </w:t>
      </w:r>
    </w:p>
    <w:p w:rsidR="002770D9" w:rsidRPr="002770D9" w:rsidRDefault="002770D9" w:rsidP="002770D9">
      <w:pPr>
        <w:suppressAutoHyphens/>
        <w:rPr>
          <w:rFonts w:ascii="Arial" w:hAnsi="Arial" w:cs="Arial"/>
          <w:b/>
          <w:sz w:val="24"/>
        </w:rPr>
      </w:pPr>
      <w:r w:rsidRPr="002770D9">
        <w:rPr>
          <w:rFonts w:ascii="Arial" w:hAnsi="Arial" w:cs="Arial"/>
          <w:b/>
          <w:sz w:val="24"/>
        </w:rPr>
        <w:t>rozpočtové opatření, kterým se</w:t>
      </w:r>
    </w:p>
    <w:p w:rsidR="007856CD" w:rsidRDefault="007856CD" w:rsidP="007856CD">
      <w:pPr>
        <w:suppressAutoHyphens/>
        <w:rPr>
          <w:rFonts w:ascii="Arial" w:eastAsia="Calibri" w:hAnsi="Arial" w:cs="Arial"/>
          <w:b/>
          <w:sz w:val="24"/>
        </w:rPr>
      </w:pPr>
    </w:p>
    <w:p w:rsidR="007856CD" w:rsidRPr="004F5CB0" w:rsidRDefault="007856CD" w:rsidP="007856CD">
      <w:pPr>
        <w:suppressAutoHyphens/>
        <w:rPr>
          <w:rFonts w:ascii="Arial" w:eastAsia="Calibri" w:hAnsi="Arial" w:cs="Arial"/>
          <w:b/>
          <w:sz w:val="24"/>
        </w:rPr>
      </w:pPr>
      <w:r w:rsidRPr="004F5CB0">
        <w:rPr>
          <w:rFonts w:ascii="Arial" w:eastAsia="Calibri" w:hAnsi="Arial" w:cs="Arial"/>
          <w:b/>
          <w:bCs/>
          <w:sz w:val="24"/>
        </w:rPr>
        <w:t>1.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7856CD" w:rsidRPr="004F5CB0" w:rsidTr="00CC1FBB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856CD" w:rsidRPr="004F5CB0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4F5CB0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7856CD" w:rsidRPr="007D043F" w:rsidTr="00CC1FBB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7D043F">
              <w:rPr>
                <w:rFonts w:ascii="Arial" w:eastAsia="Calibri" w:hAnsi="Arial" w:cs="Arial"/>
                <w:b/>
                <w:bCs/>
                <w:sz w:val="24"/>
              </w:rPr>
              <w:t>0060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4D546C" w:rsidRDefault="004D546C" w:rsidP="00CC1FBB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4D546C">
              <w:rPr>
                <w:rFonts w:ascii="Arial" w:eastAsia="Calibri" w:hAnsi="Arial" w:cs="Arial"/>
                <w:b/>
                <w:sz w:val="24"/>
              </w:rPr>
              <w:t>3612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4D546C" w:rsidRDefault="007856CD" w:rsidP="00CC1FBB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 w:rsidRPr="004D546C">
              <w:rPr>
                <w:rFonts w:ascii="Arial" w:eastAsia="Calibri" w:hAnsi="Arial" w:cs="Arial"/>
                <w:b/>
                <w:sz w:val="24"/>
              </w:rPr>
              <w:t>6121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7856CD" w:rsidP="00CC1FBB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624D82" w:rsidP="00624D82">
            <w:pPr>
              <w:suppressAutoHyphens/>
              <w:jc w:val="center"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206E5B" w:rsidP="003D3E76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0600757000000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656DB6" w:rsidP="00656DB6">
            <w:pPr>
              <w:suppressAutoHyphens/>
              <w:jc w:val="right"/>
              <w:rPr>
                <w:rFonts w:ascii="Arial" w:eastAsia="Calibri" w:hAnsi="Arial" w:cs="Arial"/>
                <w:b/>
                <w:bCs/>
                <w:sz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</w:rPr>
              <w:t>2.500.000</w:t>
            </w:r>
          </w:p>
        </w:tc>
      </w:tr>
      <w:tr w:rsidR="007856CD" w:rsidRPr="007D043F" w:rsidTr="00CC1FBB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6CD" w:rsidRPr="007D043F" w:rsidRDefault="007856CD" w:rsidP="00624D82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7D043F">
              <w:rPr>
                <w:rFonts w:ascii="Arial" w:eastAsia="Calibri" w:hAnsi="Arial" w:cs="Arial"/>
                <w:b/>
                <w:bCs/>
                <w:sz w:val="24"/>
              </w:rPr>
              <w:t xml:space="preserve">Zvýšení pol. 6121 – </w:t>
            </w:r>
            <w:r w:rsidR="00371BD8" w:rsidRPr="007D043F">
              <w:rPr>
                <w:rFonts w:ascii="Arial" w:eastAsia="Calibri" w:hAnsi="Arial" w:cs="Arial"/>
                <w:b/>
                <w:bCs/>
                <w:sz w:val="24"/>
              </w:rPr>
              <w:t xml:space="preserve">budovy, haly, stavby </w:t>
            </w:r>
            <w:r w:rsidR="004710A5" w:rsidRPr="007D043F">
              <w:rPr>
                <w:rFonts w:ascii="Arial" w:eastAsia="Calibri" w:hAnsi="Arial" w:cs="Arial"/>
                <w:b/>
                <w:bCs/>
                <w:sz w:val="24"/>
              </w:rPr>
              <w:t>–</w:t>
            </w:r>
            <w:r w:rsidR="00371BD8" w:rsidRPr="007D043F">
              <w:rPr>
                <w:rFonts w:ascii="Arial" w:eastAsia="Calibri" w:hAnsi="Arial" w:cs="Arial"/>
                <w:b/>
                <w:bCs/>
                <w:sz w:val="24"/>
              </w:rPr>
              <w:t xml:space="preserve"> </w:t>
            </w:r>
            <w:r w:rsidR="00F4795B" w:rsidRPr="00F4795B">
              <w:rPr>
                <w:rFonts w:ascii="Arial" w:hAnsi="Arial"/>
                <w:b/>
                <w:sz w:val="24"/>
                <w:szCs w:val="20"/>
              </w:rPr>
              <w:t>Rozšíření Azylového domu ul. Pražská o bytové jednotky</w:t>
            </w:r>
            <w:r w:rsidR="00F4795B">
              <w:rPr>
                <w:rFonts w:ascii="Arial" w:hAnsi="Arial"/>
                <w:b/>
                <w:sz w:val="24"/>
                <w:szCs w:val="20"/>
              </w:rPr>
              <w:t xml:space="preserve"> </w:t>
            </w:r>
          </w:p>
        </w:tc>
      </w:tr>
    </w:tbl>
    <w:p w:rsidR="007856CD" w:rsidRDefault="007856CD" w:rsidP="007856CD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656DB6" w:rsidRPr="00656DB6" w:rsidRDefault="00656DB6" w:rsidP="00656DB6">
      <w:pPr>
        <w:tabs>
          <w:tab w:val="left" w:pos="-284"/>
          <w:tab w:val="left" w:pos="360"/>
        </w:tabs>
        <w:jc w:val="both"/>
        <w:rPr>
          <w:rFonts w:ascii="Arial" w:eastAsia="Calibri" w:hAnsi="Arial" w:cs="Arial"/>
          <w:b/>
          <w:bCs/>
          <w:sz w:val="24"/>
        </w:rPr>
      </w:pPr>
      <w:r w:rsidRPr="00656DB6">
        <w:rPr>
          <w:rFonts w:ascii="Arial" w:eastAsia="Calibri" w:hAnsi="Arial" w:cs="Arial"/>
          <w:b/>
          <w:sz w:val="24"/>
        </w:rPr>
        <w:t xml:space="preserve">2. </w:t>
      </w:r>
      <w:r w:rsidRPr="00656DB6">
        <w:rPr>
          <w:rFonts w:ascii="Arial" w:eastAsia="Calibri" w:hAnsi="Arial" w:cs="Arial"/>
          <w:b/>
          <w:bCs/>
          <w:sz w:val="24"/>
        </w:rPr>
        <w:t>snižuje stav rezerv města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6"/>
        <w:gridCol w:w="1154"/>
        <w:gridCol w:w="722"/>
        <w:gridCol w:w="722"/>
        <w:gridCol w:w="577"/>
        <w:gridCol w:w="2164"/>
        <w:gridCol w:w="2424"/>
      </w:tblGrid>
      <w:tr w:rsidR="00656DB6" w:rsidRPr="00656DB6" w:rsidTr="00EE68C7">
        <w:trPr>
          <w:cantSplit/>
          <w:trHeight w:val="157"/>
        </w:trPr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656DB6" w:rsidRPr="00656DB6" w:rsidTr="00EE68C7">
        <w:trPr>
          <w:cantSplit/>
          <w:trHeight w:val="157"/>
        </w:trPr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0070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sz w:val="24"/>
              </w:rPr>
            </w:pPr>
            <w:r w:rsidRPr="00656DB6">
              <w:rPr>
                <w:rFonts w:ascii="Arial" w:eastAsia="Calibri" w:hAnsi="Arial" w:cs="Arial"/>
                <w:b/>
                <w:sz w:val="24"/>
              </w:rPr>
              <w:t>8115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center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1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0700000000000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24D82">
            <w:pPr>
              <w:tabs>
                <w:tab w:val="left" w:pos="-284"/>
                <w:tab w:val="left" w:pos="360"/>
              </w:tabs>
              <w:jc w:val="right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ab/>
            </w: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ab/>
              <w:t>2.</w:t>
            </w:r>
            <w:r w:rsidR="00624D82">
              <w:rPr>
                <w:rFonts w:ascii="Arial" w:eastAsia="Calibri" w:hAnsi="Arial" w:cs="Arial"/>
                <w:b/>
                <w:bCs/>
                <w:sz w:val="24"/>
              </w:rPr>
              <w:t>5</w:t>
            </w: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00.000</w:t>
            </w:r>
          </w:p>
        </w:tc>
      </w:tr>
      <w:tr w:rsidR="00656DB6" w:rsidRPr="00656DB6" w:rsidTr="00EE68C7">
        <w:trPr>
          <w:cantSplit/>
          <w:trHeight w:val="15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6DB6" w:rsidRPr="00656DB6" w:rsidRDefault="00656DB6" w:rsidP="00656DB6">
            <w:pPr>
              <w:tabs>
                <w:tab w:val="left" w:pos="-284"/>
                <w:tab w:val="left" w:pos="360"/>
              </w:tabs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656DB6">
              <w:rPr>
                <w:rFonts w:ascii="Arial" w:eastAsia="Calibri" w:hAnsi="Arial" w:cs="Arial"/>
                <w:b/>
                <w:bCs/>
                <w:sz w:val="24"/>
              </w:rPr>
              <w:t>Snížení pol. 8115 – Fond rezerv a rozvoje</w:t>
            </w:r>
          </w:p>
        </w:tc>
      </w:tr>
    </w:tbl>
    <w:p w:rsidR="007856CD" w:rsidRDefault="007856CD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AB312B" w:rsidRDefault="00AB312B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2770D9" w:rsidRDefault="002770D9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2770D9" w:rsidRDefault="002770D9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2770D9" w:rsidRDefault="002770D9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2770D9" w:rsidRDefault="002770D9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2770D9" w:rsidRDefault="002770D9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162CC0" w:rsidRDefault="00162CC0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2770D9" w:rsidRDefault="002770D9" w:rsidP="007856CD">
      <w:pPr>
        <w:suppressAutoHyphens/>
        <w:rPr>
          <w:rFonts w:ascii="Arial" w:hAnsi="Arial" w:cs="Arial"/>
          <w:bCs/>
          <w:sz w:val="22"/>
          <w:szCs w:val="22"/>
        </w:rPr>
      </w:pPr>
    </w:p>
    <w:p w:rsidR="007856CD" w:rsidRDefault="007856CD" w:rsidP="007856CD">
      <w:pPr>
        <w:suppressAutoHyphens/>
        <w:ind w:left="709" w:right="686"/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9"/>
        <w:gridCol w:w="3303"/>
        <w:gridCol w:w="1276"/>
        <w:gridCol w:w="2693"/>
      </w:tblGrid>
      <w:tr w:rsidR="007856CD" w:rsidRPr="004F5CB0" w:rsidTr="00FD4006">
        <w:tc>
          <w:tcPr>
            <w:tcW w:w="9781" w:type="dxa"/>
            <w:gridSpan w:val="4"/>
            <w:shd w:val="clear" w:color="auto" w:fill="auto"/>
          </w:tcPr>
          <w:p w:rsidR="007856CD" w:rsidRPr="004F5CB0" w:rsidRDefault="007856CD" w:rsidP="00CC1FB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 o d p i s y</w:t>
            </w:r>
          </w:p>
        </w:tc>
      </w:tr>
      <w:tr w:rsidR="003A7C82" w:rsidRPr="004F5CB0" w:rsidTr="00A60C45">
        <w:trPr>
          <w:trHeight w:val="398"/>
        </w:trPr>
        <w:tc>
          <w:tcPr>
            <w:tcW w:w="2509" w:type="dxa"/>
            <w:shd w:val="clear" w:color="auto" w:fill="auto"/>
          </w:tcPr>
          <w:p w:rsidR="003A7C82" w:rsidRPr="004F5CB0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bookmarkStart w:id="0" w:name="_GoBack" w:colFirst="2" w:colLast="3"/>
          </w:p>
          <w:p w:rsidR="003A7C82" w:rsidRPr="004F5CB0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Předkladatel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3A7C82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</w:t>
            </w:r>
          </w:p>
          <w:p w:rsidR="003A7C82" w:rsidRPr="009362C3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2. </w:t>
            </w:r>
            <w:r w:rsidRPr="009362C3">
              <w:rPr>
                <w:rFonts w:ascii="Arial" w:hAnsi="Arial" w:cs="Arial"/>
                <w:bCs/>
                <w:i/>
                <w:szCs w:val="20"/>
              </w:rPr>
              <w:t>náměstek primátora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7C82" w:rsidRDefault="003A7C82" w:rsidP="003A7C8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01.04.2025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C82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Ing. Jiří Rozehnal MBA v. r.                          </w:t>
            </w:r>
          </w:p>
        </w:tc>
      </w:tr>
      <w:tr w:rsidR="003A7C82" w:rsidRPr="004F5CB0" w:rsidTr="00A60C45">
        <w:trPr>
          <w:trHeight w:val="459"/>
        </w:trPr>
        <w:tc>
          <w:tcPr>
            <w:tcW w:w="2509" w:type="dxa"/>
            <w:shd w:val="clear" w:color="auto" w:fill="auto"/>
          </w:tcPr>
          <w:p w:rsidR="003A7C82" w:rsidRPr="004F5CB0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3A7C82" w:rsidRPr="004F5CB0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Za správnost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3A7C82" w:rsidRPr="00D268B3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Ing. Petr Brückner</w:t>
            </w:r>
          </w:p>
          <w:p w:rsidR="003A7C82" w:rsidRPr="004F5CB0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v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 xml:space="preserve">edoucí </w:t>
            </w:r>
            <w:r>
              <w:rPr>
                <w:rFonts w:ascii="Arial" w:hAnsi="Arial" w:cs="Arial"/>
                <w:bCs/>
                <w:i/>
                <w:szCs w:val="20"/>
              </w:rPr>
              <w:t>Od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>boru ro</w:t>
            </w:r>
            <w:r>
              <w:rPr>
                <w:rFonts w:ascii="Arial" w:hAnsi="Arial" w:cs="Arial"/>
                <w:bCs/>
                <w:i/>
                <w:szCs w:val="20"/>
              </w:rPr>
              <w:t>zvoje a investic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C82" w:rsidRDefault="003A7C82" w:rsidP="003A7C8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</w:t>
            </w:r>
          </w:p>
          <w:p w:rsidR="003A7C82" w:rsidRDefault="003A7C82" w:rsidP="003A7C8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01.04.2025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C82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Petr Brückner v. r.</w:t>
            </w:r>
          </w:p>
          <w:p w:rsidR="003A7C82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3A7C82" w:rsidRPr="004F5CB0" w:rsidTr="00A60C45">
        <w:trPr>
          <w:trHeight w:val="435"/>
        </w:trPr>
        <w:tc>
          <w:tcPr>
            <w:tcW w:w="2509" w:type="dxa"/>
            <w:shd w:val="clear" w:color="auto" w:fill="auto"/>
          </w:tcPr>
          <w:p w:rsidR="003A7C82" w:rsidRPr="004F5CB0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3A7C82" w:rsidRPr="004F5CB0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Zpracovatel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3A7C82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Drahomíra Zhánělová</w:t>
            </w:r>
          </w:p>
          <w:p w:rsidR="003A7C82" w:rsidRPr="004F5CB0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Odbor</w:t>
            </w:r>
            <w:r w:rsidRPr="004F5CB0">
              <w:rPr>
                <w:rFonts w:ascii="Arial" w:hAnsi="Arial" w:cs="Arial"/>
                <w:bCs/>
                <w:i/>
                <w:szCs w:val="20"/>
              </w:rPr>
              <w:t xml:space="preserve"> rozvoje a investic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C82" w:rsidRDefault="003A7C82" w:rsidP="003A7C82">
            <w:pPr>
              <w:jc w:val="center"/>
              <w:rPr>
                <w:rFonts w:ascii="Arial" w:hAnsi="Arial" w:cs="Arial"/>
                <w:i/>
              </w:rPr>
            </w:pPr>
          </w:p>
          <w:p w:rsidR="003A7C82" w:rsidRDefault="003A7C82" w:rsidP="003A7C8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01.04.2025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C82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Drahomíra Zhánělová v. r.</w:t>
            </w:r>
          </w:p>
          <w:p w:rsidR="003A7C82" w:rsidRDefault="003A7C82" w:rsidP="003A7C8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bookmarkEnd w:id="0"/>
    </w:tbl>
    <w:p w:rsidR="009362C3" w:rsidRPr="009362C3" w:rsidRDefault="007856CD" w:rsidP="00010360">
      <w:pPr>
        <w:rPr>
          <w:rFonts w:ascii="Arial" w:hAnsi="Arial" w:cs="Arial"/>
          <w:b/>
          <w:sz w:val="24"/>
          <w:u w:val="single"/>
        </w:rPr>
      </w:pPr>
      <w:r w:rsidRPr="004F5CB0">
        <w:rPr>
          <w:rFonts w:ascii="Arial" w:hAnsi="Arial" w:cs="Arial"/>
          <w:b/>
          <w:sz w:val="24"/>
          <w:u w:val="single"/>
        </w:rPr>
        <w:br w:type="page"/>
      </w:r>
      <w:r w:rsidR="009362C3" w:rsidRPr="009362C3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F5CB0" w:rsidRDefault="004F5CB0" w:rsidP="004F5C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656DB6" w:rsidRPr="00656DB6" w:rsidRDefault="00656DB6" w:rsidP="00656DB6">
      <w:pPr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Předkládané rozpočtové opatření má vliv na rozpočet města.</w:t>
      </w:r>
    </w:p>
    <w:p w:rsidR="00656DB6" w:rsidRPr="00656DB6" w:rsidRDefault="00656DB6" w:rsidP="00656DB6">
      <w:pPr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Dojde ke snížení Fondu rezerv a rozvoje o částku 2.</w:t>
      </w:r>
      <w:r>
        <w:rPr>
          <w:rFonts w:ascii="Arial" w:hAnsi="Arial" w:cs="Arial"/>
          <w:i/>
          <w:sz w:val="24"/>
        </w:rPr>
        <w:t>5</w:t>
      </w:r>
      <w:r w:rsidRPr="00656DB6">
        <w:rPr>
          <w:rFonts w:ascii="Arial" w:hAnsi="Arial" w:cs="Arial"/>
          <w:i/>
          <w:sz w:val="24"/>
        </w:rPr>
        <w:t>00.000,-- Kč.</w:t>
      </w:r>
    </w:p>
    <w:p w:rsidR="007776C1" w:rsidRPr="00624D82" w:rsidRDefault="007776C1" w:rsidP="007776C1">
      <w:pPr>
        <w:rPr>
          <w:rFonts w:ascii="Arial" w:hAnsi="Arial" w:cs="Arial"/>
          <w:i/>
          <w:sz w:val="16"/>
          <w:szCs w:val="16"/>
        </w:rPr>
      </w:pPr>
      <w:r w:rsidRPr="009362C3">
        <w:rPr>
          <w:rFonts w:ascii="Arial" w:hAnsi="Arial" w:cs="Arial"/>
          <w:i/>
          <w:sz w:val="24"/>
        </w:rPr>
        <w:t xml:space="preserve"> </w:t>
      </w:r>
    </w:p>
    <w:p w:rsidR="00624D82" w:rsidRPr="00624D82" w:rsidRDefault="00624D82" w:rsidP="00624D82">
      <w:pPr>
        <w:jc w:val="both"/>
        <w:rPr>
          <w:rFonts w:ascii="Arial" w:hAnsi="Arial" w:cs="Arial"/>
          <w:i/>
          <w:color w:val="FF0000"/>
          <w:sz w:val="16"/>
          <w:szCs w:val="16"/>
        </w:rPr>
      </w:pPr>
    </w:p>
    <w:p w:rsidR="00656DB6" w:rsidRPr="00656DB6" w:rsidRDefault="00656DB6" w:rsidP="00624D82">
      <w:pPr>
        <w:jc w:val="both"/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V rozpočtu stavebních investic pro rok 2024 byly schváleny investiční prostředky ve výši 10.000.000,-- Kč na akci Rozšíření Azylového domu ul. Pražská o bytové jednotky.</w:t>
      </w:r>
    </w:p>
    <w:p w:rsidR="00656DB6" w:rsidRPr="00624D82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</w:rPr>
      </w:pPr>
    </w:p>
    <w:p w:rsidR="00656DB6" w:rsidRPr="00656DB6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 xml:space="preserve">Ve výběrovém řízení předložila nejvýhodnější nabídku firma </w:t>
      </w:r>
      <w:proofErr w:type="spellStart"/>
      <w:r w:rsidRPr="00656DB6">
        <w:rPr>
          <w:rFonts w:ascii="Arial" w:hAnsi="Arial" w:cs="Arial"/>
          <w:i/>
          <w:sz w:val="24"/>
        </w:rPr>
        <w:t>Halats</w:t>
      </w:r>
      <w:proofErr w:type="spellEnd"/>
      <w:r w:rsidRPr="00656DB6">
        <w:rPr>
          <w:rFonts w:ascii="Arial" w:hAnsi="Arial" w:cs="Arial"/>
          <w:i/>
          <w:sz w:val="24"/>
        </w:rPr>
        <w:t xml:space="preserve"> s.r.o. se sídlem Hutník 1489, 698 01 Veselí nad Moravou, IČO 080 47 464.</w:t>
      </w:r>
    </w:p>
    <w:p w:rsidR="00656DB6" w:rsidRPr="00656DB6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Dne 13.08.2024 byla uzavřena Smlouva o dílo na částku 12.297.916,01 Kč vč. DPH.</w:t>
      </w:r>
    </w:p>
    <w:p w:rsidR="00656DB6" w:rsidRPr="00624D82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</w:rPr>
      </w:pPr>
    </w:p>
    <w:p w:rsidR="00656DB6" w:rsidRPr="00656DB6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Předmětem prací je vybudování čtyř nových bytových jednotek 2 + KK pro 16 ubytovaných. Stavba bude realizována formou nadstavby podkroví na stávajícím domě s deseti bytovými jednotkami. Součástí stavby je vybudování nového krovu a nové střechy. Osvětlení a větrání je zajištěno střešními okny.</w:t>
      </w:r>
    </w:p>
    <w:p w:rsidR="00656DB6" w:rsidRPr="00624D82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</w:rPr>
      </w:pPr>
    </w:p>
    <w:p w:rsidR="00656DB6" w:rsidRPr="00656DB6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 xml:space="preserve">V roce 2024 byly uhrazeny náklady na stavební práce a další náklady na výběrové řízení, činnost koordinátora bezpečnosti práce, technický dozor a autorský dozor v celkové výši  3.104.998,97 Kč vč. DPH. </w:t>
      </w:r>
    </w:p>
    <w:p w:rsidR="00656DB6" w:rsidRPr="00624D82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</w:rPr>
      </w:pPr>
    </w:p>
    <w:p w:rsidR="00656DB6" w:rsidRPr="00656DB6" w:rsidRDefault="00656DB6" w:rsidP="00656DB6">
      <w:pPr>
        <w:tabs>
          <w:tab w:val="left" w:pos="284"/>
        </w:tabs>
        <w:jc w:val="both"/>
        <w:rPr>
          <w:rFonts w:ascii="Arial" w:hAnsi="Arial" w:cs="Arial"/>
          <w:b/>
          <w:i/>
          <w:sz w:val="24"/>
        </w:rPr>
      </w:pPr>
      <w:r w:rsidRPr="00656DB6">
        <w:rPr>
          <w:rFonts w:ascii="Arial" w:hAnsi="Arial" w:cs="Arial"/>
          <w:b/>
          <w:i/>
          <w:sz w:val="24"/>
        </w:rPr>
        <w:t>Na dokončení stavebních prací v roce 2025 je potřeba 9.500.428,03 Kč a další finance na úhradu činností koordinátora BOZP, technického dozoru stavby a autorského dozoru</w:t>
      </w:r>
      <w:r w:rsidR="00162CC0">
        <w:rPr>
          <w:rFonts w:ascii="Arial" w:hAnsi="Arial" w:cs="Arial"/>
          <w:b/>
          <w:i/>
          <w:sz w:val="24"/>
        </w:rPr>
        <w:t>,</w:t>
      </w:r>
      <w:r w:rsidRPr="00656DB6">
        <w:rPr>
          <w:rFonts w:ascii="Arial" w:hAnsi="Arial" w:cs="Arial"/>
          <w:b/>
          <w:i/>
          <w:sz w:val="24"/>
        </w:rPr>
        <w:t xml:space="preserve"> v celkové výši 10.500.000,-- Kč.</w:t>
      </w:r>
    </w:p>
    <w:p w:rsidR="00656DB6" w:rsidRPr="00624D82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</w:rPr>
      </w:pPr>
    </w:p>
    <w:p w:rsidR="00656DB6" w:rsidRPr="00656DB6" w:rsidRDefault="00656DB6" w:rsidP="00656DB6">
      <w:pPr>
        <w:tabs>
          <w:tab w:val="left" w:pos="284"/>
        </w:tabs>
        <w:jc w:val="both"/>
        <w:rPr>
          <w:rFonts w:ascii="Arial" w:hAnsi="Arial" w:cs="Arial"/>
          <w:b/>
          <w:i/>
          <w:sz w:val="24"/>
        </w:rPr>
      </w:pPr>
      <w:r w:rsidRPr="00656DB6">
        <w:rPr>
          <w:rFonts w:ascii="Arial" w:hAnsi="Arial" w:cs="Arial"/>
          <w:b/>
          <w:i/>
          <w:sz w:val="24"/>
        </w:rPr>
        <w:t>V rozpočtu stavebních investic pro rok 2025 je na předmětnou akci schválena částka ve výši 8.000.000,-- Kč.</w:t>
      </w:r>
    </w:p>
    <w:p w:rsidR="00656DB6" w:rsidRPr="00624D82" w:rsidRDefault="00656DB6" w:rsidP="00656DB6">
      <w:pPr>
        <w:tabs>
          <w:tab w:val="left" w:pos="284"/>
        </w:tabs>
        <w:jc w:val="both"/>
        <w:rPr>
          <w:rFonts w:ascii="Arial" w:hAnsi="Arial" w:cs="Arial"/>
          <w:bCs/>
          <w:i/>
          <w:sz w:val="16"/>
          <w:szCs w:val="16"/>
        </w:rPr>
      </w:pPr>
    </w:p>
    <w:p w:rsidR="00656DB6" w:rsidRPr="00656DB6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Aby mohl být dodavatelem realizován předmět díla v celém rozsahu, je potřebné schválit finanční prostředky formou ROZOP ve výši 2.500.000,-- Kč.</w:t>
      </w:r>
    </w:p>
    <w:p w:rsidR="00656DB6" w:rsidRPr="00624D82" w:rsidRDefault="00656DB6" w:rsidP="00656DB6">
      <w:pPr>
        <w:tabs>
          <w:tab w:val="left" w:pos="284"/>
        </w:tabs>
        <w:jc w:val="both"/>
        <w:rPr>
          <w:rFonts w:ascii="Arial" w:hAnsi="Arial" w:cs="Arial"/>
          <w:b/>
          <w:i/>
          <w:sz w:val="16"/>
          <w:szCs w:val="16"/>
        </w:rPr>
      </w:pPr>
    </w:p>
    <w:p w:rsidR="00656DB6" w:rsidRPr="00656DB6" w:rsidRDefault="00656DB6" w:rsidP="00656DB6">
      <w:pPr>
        <w:tabs>
          <w:tab w:val="left" w:pos="284"/>
        </w:tabs>
        <w:jc w:val="both"/>
        <w:rPr>
          <w:rFonts w:ascii="Arial" w:hAnsi="Arial" w:cs="Arial"/>
          <w:b/>
          <w:i/>
          <w:sz w:val="24"/>
        </w:rPr>
      </w:pPr>
      <w:r w:rsidRPr="00656DB6">
        <w:rPr>
          <w:rFonts w:ascii="Arial" w:hAnsi="Arial" w:cs="Arial"/>
          <w:b/>
          <w:i/>
          <w:sz w:val="24"/>
        </w:rPr>
        <w:t>Na akci je vydáno Rozhodnutí o poskytnutí dotace z IROP – ITI OA ve výši max. 12.800.000,-- Kč. Dotace bude městu poskytnuta ex post.</w:t>
      </w:r>
    </w:p>
    <w:p w:rsidR="00656DB6" w:rsidRPr="00624D82" w:rsidRDefault="00656DB6" w:rsidP="00656DB6">
      <w:pPr>
        <w:tabs>
          <w:tab w:val="left" w:pos="284"/>
        </w:tabs>
        <w:jc w:val="both"/>
        <w:rPr>
          <w:rFonts w:ascii="Arial" w:hAnsi="Arial" w:cs="Arial"/>
          <w:b/>
          <w:i/>
          <w:sz w:val="16"/>
          <w:szCs w:val="16"/>
        </w:rPr>
      </w:pPr>
    </w:p>
    <w:p w:rsidR="00656DB6" w:rsidRDefault="00656DB6" w:rsidP="00656DB6">
      <w:pPr>
        <w:tabs>
          <w:tab w:val="left" w:pos="284"/>
        </w:tabs>
        <w:jc w:val="both"/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V závěru roku 2024 byla do Fondu rezerv a rozvoje vrácena neproinvestovaná částka ve výši 6.895.001,03 Kč.</w:t>
      </w:r>
    </w:p>
    <w:p w:rsidR="002770D9" w:rsidRDefault="002770D9" w:rsidP="00656DB6">
      <w:pPr>
        <w:tabs>
          <w:tab w:val="left" w:pos="284"/>
        </w:tabs>
        <w:jc w:val="both"/>
        <w:rPr>
          <w:rFonts w:ascii="Arial" w:hAnsi="Arial" w:cs="Arial"/>
          <w:i/>
          <w:sz w:val="24"/>
        </w:rPr>
      </w:pPr>
    </w:p>
    <w:p w:rsidR="002770D9" w:rsidRDefault="002770D9" w:rsidP="00656DB6">
      <w:pPr>
        <w:tabs>
          <w:tab w:val="left" w:pos="284"/>
        </w:tabs>
        <w:jc w:val="both"/>
        <w:rPr>
          <w:rFonts w:ascii="Arial" w:hAnsi="Arial" w:cs="Arial"/>
          <w:i/>
          <w:sz w:val="24"/>
        </w:rPr>
      </w:pPr>
    </w:p>
    <w:p w:rsidR="002770D9" w:rsidRPr="002770D9" w:rsidRDefault="002770D9" w:rsidP="002770D9">
      <w:pPr>
        <w:tabs>
          <w:tab w:val="left" w:pos="284"/>
        </w:tabs>
        <w:jc w:val="both"/>
        <w:rPr>
          <w:rFonts w:ascii="Arial" w:hAnsi="Arial" w:cs="Arial"/>
          <w:b/>
          <w:bCs/>
          <w:i/>
          <w:sz w:val="24"/>
        </w:rPr>
      </w:pPr>
      <w:r w:rsidRPr="002770D9">
        <w:rPr>
          <w:rFonts w:ascii="Arial" w:hAnsi="Arial" w:cs="Arial"/>
          <w:b/>
          <w:bCs/>
          <w:i/>
          <w:sz w:val="24"/>
        </w:rPr>
        <w:t xml:space="preserve">Rada města Prostějova dne </w:t>
      </w:r>
      <w:r w:rsidR="00162CC0">
        <w:rPr>
          <w:rFonts w:ascii="Arial" w:hAnsi="Arial" w:cs="Arial"/>
          <w:b/>
          <w:bCs/>
          <w:i/>
          <w:sz w:val="24"/>
        </w:rPr>
        <w:t>17.03</w:t>
      </w:r>
      <w:r w:rsidRPr="002770D9">
        <w:rPr>
          <w:rFonts w:ascii="Arial" w:hAnsi="Arial" w:cs="Arial"/>
          <w:b/>
          <w:bCs/>
          <w:i/>
          <w:sz w:val="24"/>
        </w:rPr>
        <w:t xml:space="preserve">.2025 doporučila Zastupitelstvu města Prostějova usnesením č. </w:t>
      </w:r>
      <w:r w:rsidR="009744B9" w:rsidRPr="009744B9">
        <w:rPr>
          <w:rFonts w:ascii="Arial" w:hAnsi="Arial" w:cs="Arial"/>
          <w:b/>
          <w:bCs/>
          <w:i/>
          <w:sz w:val="24"/>
        </w:rPr>
        <w:t>RM/2025/63/08</w:t>
      </w:r>
      <w:r w:rsidRPr="009744B9">
        <w:rPr>
          <w:rFonts w:ascii="Arial" w:hAnsi="Arial" w:cs="Arial"/>
          <w:b/>
          <w:bCs/>
          <w:i/>
          <w:sz w:val="24"/>
        </w:rPr>
        <w:t xml:space="preserve"> </w:t>
      </w:r>
      <w:r w:rsidRPr="002770D9">
        <w:rPr>
          <w:rFonts w:ascii="Arial" w:hAnsi="Arial" w:cs="Arial"/>
          <w:b/>
          <w:bCs/>
          <w:i/>
          <w:sz w:val="24"/>
        </w:rPr>
        <w:t>schválit výše uvedené rozpočtové opatření.</w:t>
      </w:r>
    </w:p>
    <w:p w:rsidR="002770D9" w:rsidRDefault="002770D9" w:rsidP="00656DB6">
      <w:pPr>
        <w:tabs>
          <w:tab w:val="left" w:pos="284"/>
        </w:tabs>
        <w:jc w:val="both"/>
        <w:rPr>
          <w:rFonts w:ascii="Arial" w:hAnsi="Arial" w:cs="Arial"/>
          <w:i/>
          <w:sz w:val="24"/>
        </w:rPr>
      </w:pPr>
    </w:p>
    <w:p w:rsidR="00C875AC" w:rsidRDefault="00C875AC" w:rsidP="00C875AC">
      <w:pPr>
        <w:jc w:val="both"/>
        <w:rPr>
          <w:rFonts w:cs="Arial"/>
          <w:sz w:val="22"/>
          <w:szCs w:val="22"/>
        </w:rPr>
        <w:sectPr w:rsidR="00C875AC" w:rsidSect="00AB312B">
          <w:footerReference w:type="default" r:id="rId8"/>
          <w:footerReference w:type="first" r:id="rId9"/>
          <w:pgSz w:w="11907" w:h="16839" w:code="9"/>
          <w:pgMar w:top="851" w:right="1134" w:bottom="851" w:left="1134" w:header="284" w:footer="215" w:gutter="0"/>
          <w:cols w:space="708"/>
          <w:docGrid w:linePitch="272"/>
        </w:sectPr>
      </w:pPr>
    </w:p>
    <w:p w:rsidR="00624D82" w:rsidRPr="00624D82" w:rsidRDefault="004C6BED" w:rsidP="004C6BED">
      <w:pPr>
        <w:pStyle w:val="Odstavecseseznamem"/>
        <w:ind w:hanging="720"/>
        <w:rPr>
          <w:rFonts w:ascii="Arial" w:eastAsia="Times New Roman" w:hAnsi="Arial" w:cs="Arial"/>
        </w:rPr>
      </w:pPr>
      <w:r w:rsidRPr="00624D82">
        <w:rPr>
          <w:rFonts w:ascii="Arial" w:hAnsi="Arial" w:cs="Arial"/>
          <w:b/>
        </w:rPr>
        <w:lastRenderedPageBreak/>
        <w:t>Přílohy</w:t>
      </w:r>
      <w:r w:rsidRPr="00624D82">
        <w:rPr>
          <w:rFonts w:ascii="Arial" w:eastAsia="Times New Roman" w:hAnsi="Arial" w:cs="Arial"/>
        </w:rPr>
        <w:tab/>
      </w:r>
    </w:p>
    <w:p w:rsidR="004C6BED" w:rsidRPr="00624D82" w:rsidRDefault="004C6BED" w:rsidP="00624D82">
      <w:pPr>
        <w:rPr>
          <w:rFonts w:ascii="Arial" w:hAnsi="Arial" w:cs="Arial"/>
          <w:sz w:val="24"/>
        </w:rPr>
      </w:pPr>
      <w:r w:rsidRPr="00624D82">
        <w:rPr>
          <w:rFonts w:ascii="Arial" w:hAnsi="Arial" w:cs="Arial"/>
          <w:sz w:val="24"/>
        </w:rPr>
        <w:t>Situace</w:t>
      </w:r>
    </w:p>
    <w:p w:rsidR="004C6BED" w:rsidRPr="00624D82" w:rsidRDefault="004C6BED" w:rsidP="00624D82">
      <w:pPr>
        <w:rPr>
          <w:rFonts w:ascii="Arial" w:hAnsi="Arial" w:cs="Arial"/>
          <w:sz w:val="24"/>
        </w:rPr>
      </w:pPr>
      <w:r w:rsidRPr="00624D82">
        <w:rPr>
          <w:rFonts w:ascii="Arial" w:hAnsi="Arial" w:cs="Arial"/>
          <w:sz w:val="24"/>
        </w:rPr>
        <w:t>Fotodokumentace</w:t>
      </w:r>
    </w:p>
    <w:p w:rsidR="004C6BED" w:rsidRDefault="004C6BED" w:rsidP="004C6BED">
      <w:pPr>
        <w:pStyle w:val="Odstavecseseznamem"/>
        <w:ind w:hanging="720"/>
        <w:rPr>
          <w:rFonts w:ascii="Arial" w:hAnsi="Arial" w:cs="Arial"/>
        </w:rPr>
      </w:pPr>
      <w:r w:rsidRPr="00624D82">
        <w:rPr>
          <w:rFonts w:ascii="Arial" w:hAnsi="Arial" w:cs="Arial"/>
        </w:rPr>
        <w:t>Pohled východní</w:t>
      </w:r>
    </w:p>
    <w:p w:rsidR="003F668F" w:rsidRDefault="003F668F" w:rsidP="004C6BED">
      <w:pPr>
        <w:pStyle w:val="Odstavecseseznamem"/>
        <w:ind w:hanging="720"/>
        <w:rPr>
          <w:rFonts w:ascii="Arial" w:hAnsi="Arial" w:cs="Arial"/>
        </w:rPr>
      </w:pPr>
    </w:p>
    <w:p w:rsidR="003F668F" w:rsidRDefault="003F668F" w:rsidP="004C6BED">
      <w:pPr>
        <w:pStyle w:val="Odstavecseseznamem"/>
        <w:ind w:hanging="720"/>
        <w:rPr>
          <w:rFonts w:ascii="Arial" w:hAnsi="Arial" w:cs="Arial"/>
        </w:rPr>
      </w:pPr>
    </w:p>
    <w:p w:rsidR="003F668F" w:rsidRDefault="00384284" w:rsidP="004C6BED">
      <w:pPr>
        <w:pStyle w:val="Odstavecseseznamem"/>
        <w:ind w:hanging="720"/>
        <w:rPr>
          <w:rFonts w:ascii="Arial" w:hAnsi="Arial" w:cs="Arial"/>
        </w:rPr>
      </w:pPr>
      <w:r>
        <w:rPr>
          <w:rFonts w:ascii="Arial" w:hAnsi="Arial" w:cs="Arial"/>
        </w:rPr>
        <w:object w:dxaOrig="21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43.2pt" o:ole="">
            <v:imagedata r:id="rId10" o:title=""/>
          </v:shape>
          <o:OLEObject Type="Embed" ProgID="Package" ShapeID="_x0000_i1025" DrawAspect="Content" ObjectID="_1805084898" r:id="rId11"/>
        </w:object>
      </w:r>
    </w:p>
    <w:p w:rsidR="003F668F" w:rsidRDefault="003F668F" w:rsidP="004C6BED">
      <w:pPr>
        <w:pStyle w:val="Odstavecseseznamem"/>
        <w:ind w:hanging="720"/>
        <w:rPr>
          <w:rFonts w:ascii="Arial" w:hAnsi="Arial" w:cs="Arial"/>
        </w:rPr>
      </w:pPr>
    </w:p>
    <w:p w:rsidR="003F668F" w:rsidRPr="00624D82" w:rsidRDefault="003F668F" w:rsidP="004C6BED">
      <w:pPr>
        <w:pStyle w:val="Odstavecseseznamem"/>
        <w:ind w:hanging="720"/>
        <w:rPr>
          <w:rFonts w:ascii="Arial" w:hAnsi="Arial" w:cs="Arial"/>
        </w:rPr>
      </w:pPr>
    </w:p>
    <w:p w:rsidR="00624D82" w:rsidRPr="00624D82" w:rsidRDefault="00624D82" w:rsidP="004C6BED">
      <w:pPr>
        <w:pStyle w:val="Odstavecseseznamem"/>
        <w:ind w:hanging="720"/>
        <w:rPr>
          <w:rFonts w:ascii="Arial" w:hAnsi="Arial" w:cs="Arial"/>
        </w:rPr>
      </w:pPr>
    </w:p>
    <w:p w:rsidR="004C6BED" w:rsidRPr="00017BA2" w:rsidRDefault="004C6BED" w:rsidP="00AB312B">
      <w:pPr>
        <w:pStyle w:val="Odstavecseseznamem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24D82" w:rsidRPr="00624D82">
        <w:rPr>
          <w:rFonts w:ascii="Arial" w:eastAsia="Times New Roman" w:hAnsi="Arial"/>
          <w:noProof/>
          <w:szCs w:val="20"/>
        </w:rPr>
        <w:drawing>
          <wp:inline distT="0" distB="0" distL="0" distR="0" wp14:anchorId="13991FC7" wp14:editId="7464C5C5">
            <wp:extent cx="6316676" cy="4526533"/>
            <wp:effectExtent l="0" t="0" r="825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9095" cy="454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ED" w:rsidRDefault="004C6BED" w:rsidP="004C6BED">
      <w:pPr>
        <w:ind w:right="57"/>
        <w:rPr>
          <w:rFonts w:cs="Arial"/>
          <w:sz w:val="22"/>
          <w:szCs w:val="22"/>
        </w:rPr>
      </w:pPr>
      <w:r>
        <w:rPr>
          <w:rFonts w:cs="Arial"/>
          <w:noProof/>
        </w:rPr>
        <w:lastRenderedPageBreak/>
        <w:drawing>
          <wp:inline distT="0" distB="0" distL="0" distR="0" wp14:anchorId="346E6535" wp14:editId="0A2D7E0C">
            <wp:extent cx="5760085" cy="43199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921_0651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ED" w:rsidRDefault="004C6BED" w:rsidP="004C6BED">
      <w:pPr>
        <w:ind w:right="57"/>
        <w:rPr>
          <w:rFonts w:cs="Arial"/>
          <w:sz w:val="22"/>
          <w:szCs w:val="22"/>
        </w:rPr>
      </w:pPr>
    </w:p>
    <w:p w:rsidR="004C6BED" w:rsidRDefault="004C6BED" w:rsidP="004C6BED">
      <w:pPr>
        <w:ind w:right="57"/>
        <w:rPr>
          <w:rFonts w:cs="Arial"/>
          <w:sz w:val="22"/>
          <w:szCs w:val="22"/>
        </w:rPr>
      </w:pPr>
    </w:p>
    <w:p w:rsidR="004C6BED" w:rsidRDefault="004C6BED" w:rsidP="004C6BED">
      <w:pPr>
        <w:ind w:right="57"/>
        <w:rPr>
          <w:rFonts w:cs="Arial"/>
          <w:sz w:val="22"/>
          <w:szCs w:val="22"/>
        </w:rPr>
      </w:pPr>
    </w:p>
    <w:p w:rsidR="004C6BED" w:rsidRDefault="004C6BED" w:rsidP="004C6BED">
      <w:pPr>
        <w:ind w:right="57"/>
        <w:rPr>
          <w:rFonts w:cs="Arial"/>
          <w:sz w:val="22"/>
          <w:szCs w:val="22"/>
        </w:rPr>
      </w:pPr>
    </w:p>
    <w:p w:rsidR="004C6BED" w:rsidRDefault="004C6BED" w:rsidP="004C6BED">
      <w:pPr>
        <w:ind w:right="57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013C7167" wp14:editId="06D73465">
            <wp:extent cx="5760085" cy="26460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15"/>
                    <a:stretch/>
                  </pic:blipFill>
                  <pic:spPr bwMode="auto">
                    <a:xfrm>
                      <a:off x="0" y="0"/>
                      <a:ext cx="5760085" cy="26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BED" w:rsidSect="00AB312B">
      <w:pgSz w:w="11906" w:h="16838" w:code="9"/>
      <w:pgMar w:top="720" w:right="720" w:bottom="72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21B" w:rsidRDefault="0040021B">
      <w:r>
        <w:separator/>
      </w:r>
    </w:p>
  </w:endnote>
  <w:endnote w:type="continuationSeparator" w:id="0">
    <w:p w:rsidR="0040021B" w:rsidRDefault="00400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596" w:rsidRPr="00471C30" w:rsidRDefault="002770D9" w:rsidP="00D42596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>Zastupitelstvo</w:t>
    </w:r>
    <w:r w:rsidR="00CE46B3">
      <w:rPr>
        <w:rFonts w:ascii="Arial" w:hAnsi="Arial" w:cs="Arial"/>
        <w:szCs w:val="20"/>
      </w:rPr>
      <w:t xml:space="preserve"> města Prostějova </w:t>
    </w:r>
    <w:r>
      <w:rPr>
        <w:rFonts w:ascii="Arial" w:hAnsi="Arial" w:cs="Arial"/>
        <w:szCs w:val="20"/>
      </w:rPr>
      <w:t>14.04</w:t>
    </w:r>
    <w:r w:rsidR="00624D82">
      <w:rPr>
        <w:rFonts w:ascii="Arial" w:hAnsi="Arial" w:cs="Arial"/>
        <w:szCs w:val="20"/>
      </w:rPr>
      <w:t>.2025</w:t>
    </w:r>
    <w:r w:rsidR="00D42596" w:rsidRPr="00471C30">
      <w:rPr>
        <w:rFonts w:ascii="Arial" w:hAnsi="Arial" w:cs="Arial"/>
        <w:szCs w:val="20"/>
      </w:rPr>
      <w:tab/>
    </w:r>
    <w:r w:rsidR="003F668F">
      <w:rPr>
        <w:rFonts w:ascii="Arial" w:hAnsi="Arial" w:cs="Arial"/>
        <w:szCs w:val="20"/>
      </w:rPr>
      <w:tab/>
    </w:r>
    <w:r w:rsidR="00D42596" w:rsidRPr="00471C30">
      <w:rPr>
        <w:rFonts w:ascii="Arial" w:hAnsi="Arial" w:cs="Arial"/>
        <w:szCs w:val="20"/>
      </w:rPr>
      <w:t xml:space="preserve">Strana </w:t>
    </w:r>
    <w:r w:rsidR="00D42596" w:rsidRPr="00471C30">
      <w:rPr>
        <w:rFonts w:ascii="Arial" w:hAnsi="Arial" w:cs="Arial"/>
        <w:szCs w:val="20"/>
      </w:rPr>
      <w:fldChar w:fldCharType="begin"/>
    </w:r>
    <w:r w:rsidR="00D42596" w:rsidRPr="00471C30">
      <w:rPr>
        <w:rFonts w:ascii="Arial" w:hAnsi="Arial" w:cs="Arial"/>
        <w:szCs w:val="20"/>
      </w:rPr>
      <w:instrText>PAGE   \* MERGEFORMAT</w:instrText>
    </w:r>
    <w:r w:rsidR="00D42596" w:rsidRPr="00471C30">
      <w:rPr>
        <w:rFonts w:ascii="Arial" w:hAnsi="Arial" w:cs="Arial"/>
        <w:szCs w:val="20"/>
      </w:rPr>
      <w:fldChar w:fldCharType="separate"/>
    </w:r>
    <w:r w:rsidR="003A7C82">
      <w:rPr>
        <w:rFonts w:ascii="Arial" w:hAnsi="Arial" w:cs="Arial"/>
        <w:noProof/>
        <w:szCs w:val="20"/>
      </w:rPr>
      <w:t>4</w:t>
    </w:r>
    <w:r w:rsidR="00D42596" w:rsidRPr="00471C30">
      <w:rPr>
        <w:rFonts w:ascii="Arial" w:hAnsi="Arial" w:cs="Arial"/>
        <w:szCs w:val="20"/>
      </w:rPr>
      <w:fldChar w:fldCharType="end"/>
    </w:r>
  </w:p>
  <w:p w:rsidR="00D42596" w:rsidRPr="00471C30" w:rsidRDefault="00D42596" w:rsidP="00D42596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>Rozpočtové opatření kapitoly 60 – rozvoj a investice</w:t>
    </w:r>
  </w:p>
  <w:p w:rsidR="00010360" w:rsidRPr="007856CD" w:rsidRDefault="00F4795B" w:rsidP="00F4795B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F4795B">
      <w:rPr>
        <w:rFonts w:ascii="Arial" w:hAnsi="Arial" w:cs="Arial"/>
        <w:szCs w:val="20"/>
      </w:rPr>
      <w:t>Rozšíření Azylového domu ul. Pražská o bytové jednotky</w:t>
    </w:r>
    <w:r w:rsidR="00B250FE">
      <w:rPr>
        <w:rFonts w:ascii="Arial" w:hAnsi="Arial" w:cs="Arial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1CF" w:rsidRDefault="00A351CF">
    <w:pPr>
      <w:pStyle w:val="Zpat"/>
      <w:jc w:val="center"/>
    </w:pPr>
    <w:r>
      <w:t>3</w:t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 xml:space="preserve">Rada města Prostějova </w:t>
    </w:r>
    <w:r w:rsidR="00C224B2">
      <w:rPr>
        <w:rFonts w:ascii="Arial" w:hAnsi="Arial" w:cs="Arial"/>
        <w:szCs w:val="20"/>
      </w:rPr>
      <w:t>27</w:t>
    </w:r>
    <w:r w:rsidRPr="00471C30">
      <w:rPr>
        <w:rFonts w:ascii="Arial" w:hAnsi="Arial" w:cs="Arial"/>
        <w:szCs w:val="20"/>
      </w:rPr>
      <w:t xml:space="preserve">. </w:t>
    </w:r>
    <w:r w:rsidR="00C224B2">
      <w:rPr>
        <w:rFonts w:ascii="Arial" w:hAnsi="Arial" w:cs="Arial"/>
        <w:szCs w:val="20"/>
      </w:rPr>
      <w:t>8</w:t>
    </w:r>
    <w:r w:rsidRPr="00471C30">
      <w:rPr>
        <w:rFonts w:ascii="Arial" w:hAnsi="Arial" w:cs="Arial"/>
        <w:szCs w:val="20"/>
      </w:rPr>
      <w:t>. 2019</w:t>
    </w:r>
    <w:r w:rsidRPr="00471C30">
      <w:rPr>
        <w:rFonts w:ascii="Arial" w:hAnsi="Arial" w:cs="Arial"/>
        <w:szCs w:val="20"/>
      </w:rPr>
      <w:tab/>
    </w:r>
    <w:r w:rsidRPr="00471C30">
      <w:rPr>
        <w:rFonts w:ascii="Arial" w:hAnsi="Arial" w:cs="Arial"/>
        <w:szCs w:val="20"/>
      </w:rPr>
      <w:tab/>
      <w:t xml:space="preserve">Strana </w:t>
    </w:r>
    <w:r w:rsidRPr="00471C30">
      <w:rPr>
        <w:rFonts w:ascii="Arial" w:hAnsi="Arial" w:cs="Arial"/>
        <w:szCs w:val="20"/>
      </w:rPr>
      <w:fldChar w:fldCharType="begin"/>
    </w:r>
    <w:r w:rsidRPr="00471C30">
      <w:rPr>
        <w:rFonts w:ascii="Arial" w:hAnsi="Arial" w:cs="Arial"/>
        <w:szCs w:val="20"/>
      </w:rPr>
      <w:instrText>PAGE   \* MERGEFORMAT</w:instrText>
    </w:r>
    <w:r w:rsidRPr="00471C30">
      <w:rPr>
        <w:rFonts w:ascii="Arial" w:hAnsi="Arial" w:cs="Arial"/>
        <w:szCs w:val="20"/>
      </w:rPr>
      <w:fldChar w:fldCharType="separate"/>
    </w:r>
    <w:r w:rsidR="00D42596">
      <w:rPr>
        <w:rFonts w:ascii="Arial" w:hAnsi="Arial" w:cs="Arial"/>
        <w:noProof/>
        <w:szCs w:val="20"/>
      </w:rPr>
      <w:t>1</w:t>
    </w:r>
    <w:r w:rsidRPr="00471C30">
      <w:rPr>
        <w:rFonts w:ascii="Arial" w:hAnsi="Arial" w:cs="Arial"/>
        <w:szCs w:val="20"/>
      </w:rPr>
      <w:fldChar w:fldCharType="end"/>
    </w:r>
  </w:p>
  <w:p w:rsidR="00471C30" w:rsidRPr="00471C30" w:rsidRDefault="00471C30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>Rozpočtové opatření kapitoly 60 – rozvoj a investice</w:t>
    </w:r>
  </w:p>
  <w:p w:rsidR="00A351CF" w:rsidRDefault="00774706" w:rsidP="00471C30">
    <w:pPr>
      <w:pBdr>
        <w:top w:val="thinThickSmallGap" w:sz="24" w:space="1" w:color="622423"/>
      </w:pBdr>
      <w:tabs>
        <w:tab w:val="center" w:pos="4536"/>
        <w:tab w:val="right" w:pos="9072"/>
      </w:tabs>
    </w:pPr>
    <w:r>
      <w:rPr>
        <w:rFonts w:ascii="Arial" w:hAnsi="Arial" w:cs="Arial"/>
        <w:szCs w:val="20"/>
      </w:rPr>
      <w:t>Hřiště pro psy a doplnění psích louček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21B" w:rsidRDefault="0040021B">
      <w:r>
        <w:separator/>
      </w:r>
    </w:p>
  </w:footnote>
  <w:footnote w:type="continuationSeparator" w:id="0">
    <w:p w:rsidR="0040021B" w:rsidRDefault="00400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4D88"/>
    <w:multiLevelType w:val="hybridMultilevel"/>
    <w:tmpl w:val="4634CAF4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539E0927"/>
    <w:multiLevelType w:val="hybridMultilevel"/>
    <w:tmpl w:val="CF0CBA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E1815"/>
    <w:multiLevelType w:val="hybridMultilevel"/>
    <w:tmpl w:val="20664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F7B"/>
    <w:multiLevelType w:val="hybridMultilevel"/>
    <w:tmpl w:val="6D283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B522B"/>
    <w:multiLevelType w:val="multilevel"/>
    <w:tmpl w:val="F6B8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64150"/>
    <w:multiLevelType w:val="multilevel"/>
    <w:tmpl w:val="2448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52"/>
    <w:rsid w:val="00002C5D"/>
    <w:rsid w:val="00010360"/>
    <w:rsid w:val="000213C5"/>
    <w:rsid w:val="00032794"/>
    <w:rsid w:val="000333D9"/>
    <w:rsid w:val="00035498"/>
    <w:rsid w:val="000373FE"/>
    <w:rsid w:val="00044983"/>
    <w:rsid w:val="00044BF0"/>
    <w:rsid w:val="00046613"/>
    <w:rsid w:val="0005139A"/>
    <w:rsid w:val="00061244"/>
    <w:rsid w:val="00066DCF"/>
    <w:rsid w:val="0007049A"/>
    <w:rsid w:val="00071F2F"/>
    <w:rsid w:val="00072580"/>
    <w:rsid w:val="000834B3"/>
    <w:rsid w:val="00084191"/>
    <w:rsid w:val="0009093C"/>
    <w:rsid w:val="00091829"/>
    <w:rsid w:val="000A41FF"/>
    <w:rsid w:val="000A7646"/>
    <w:rsid w:val="000B726A"/>
    <w:rsid w:val="000D5E94"/>
    <w:rsid w:val="000D716B"/>
    <w:rsid w:val="000E7996"/>
    <w:rsid w:val="000F2C3C"/>
    <w:rsid w:val="000F3A29"/>
    <w:rsid w:val="000F64EA"/>
    <w:rsid w:val="00112DE1"/>
    <w:rsid w:val="00115BFE"/>
    <w:rsid w:val="00116E48"/>
    <w:rsid w:val="00120C3D"/>
    <w:rsid w:val="00121A64"/>
    <w:rsid w:val="00122E55"/>
    <w:rsid w:val="00130DAA"/>
    <w:rsid w:val="0013251B"/>
    <w:rsid w:val="00134175"/>
    <w:rsid w:val="001372D6"/>
    <w:rsid w:val="00137EBB"/>
    <w:rsid w:val="001446DE"/>
    <w:rsid w:val="00144793"/>
    <w:rsid w:val="00151412"/>
    <w:rsid w:val="00152218"/>
    <w:rsid w:val="00153369"/>
    <w:rsid w:val="00155BB0"/>
    <w:rsid w:val="00160660"/>
    <w:rsid w:val="001618D2"/>
    <w:rsid w:val="00162CC0"/>
    <w:rsid w:val="00163540"/>
    <w:rsid w:val="001705E3"/>
    <w:rsid w:val="001839AA"/>
    <w:rsid w:val="00192D3A"/>
    <w:rsid w:val="001A2D4B"/>
    <w:rsid w:val="001A3102"/>
    <w:rsid w:val="001B3FAD"/>
    <w:rsid w:val="001B5B92"/>
    <w:rsid w:val="001D5823"/>
    <w:rsid w:val="001E3EDA"/>
    <w:rsid w:val="001F6247"/>
    <w:rsid w:val="00201325"/>
    <w:rsid w:val="00206E5B"/>
    <w:rsid w:val="0021010F"/>
    <w:rsid w:val="00213334"/>
    <w:rsid w:val="00216C6E"/>
    <w:rsid w:val="0023487F"/>
    <w:rsid w:val="00243469"/>
    <w:rsid w:val="0024522E"/>
    <w:rsid w:val="00264028"/>
    <w:rsid w:val="00275AE9"/>
    <w:rsid w:val="002770D9"/>
    <w:rsid w:val="00282AE8"/>
    <w:rsid w:val="00284533"/>
    <w:rsid w:val="0029045C"/>
    <w:rsid w:val="002A3A85"/>
    <w:rsid w:val="002B54EC"/>
    <w:rsid w:val="002B5A0E"/>
    <w:rsid w:val="002C4DA5"/>
    <w:rsid w:val="002D2A5A"/>
    <w:rsid w:val="002D6113"/>
    <w:rsid w:val="002D7730"/>
    <w:rsid w:val="00303B06"/>
    <w:rsid w:val="00307090"/>
    <w:rsid w:val="00313828"/>
    <w:rsid w:val="00316385"/>
    <w:rsid w:val="00317AE7"/>
    <w:rsid w:val="00322376"/>
    <w:rsid w:val="00322529"/>
    <w:rsid w:val="0032740E"/>
    <w:rsid w:val="00342138"/>
    <w:rsid w:val="00355D25"/>
    <w:rsid w:val="00363C02"/>
    <w:rsid w:val="00371BD8"/>
    <w:rsid w:val="003741AB"/>
    <w:rsid w:val="00374FBA"/>
    <w:rsid w:val="003817DE"/>
    <w:rsid w:val="003839B3"/>
    <w:rsid w:val="00384284"/>
    <w:rsid w:val="00392771"/>
    <w:rsid w:val="003940BA"/>
    <w:rsid w:val="00397AE9"/>
    <w:rsid w:val="003A246A"/>
    <w:rsid w:val="003A7B82"/>
    <w:rsid w:val="003A7C82"/>
    <w:rsid w:val="003B444C"/>
    <w:rsid w:val="003D3E76"/>
    <w:rsid w:val="003D6DD2"/>
    <w:rsid w:val="003E2F78"/>
    <w:rsid w:val="003F25F8"/>
    <w:rsid w:val="003F2C00"/>
    <w:rsid w:val="003F668F"/>
    <w:rsid w:val="003F7E27"/>
    <w:rsid w:val="0040021B"/>
    <w:rsid w:val="00400F29"/>
    <w:rsid w:val="00411FD0"/>
    <w:rsid w:val="004206CE"/>
    <w:rsid w:val="004244BF"/>
    <w:rsid w:val="004307D0"/>
    <w:rsid w:val="00431E7B"/>
    <w:rsid w:val="004431ED"/>
    <w:rsid w:val="00443539"/>
    <w:rsid w:val="0046254F"/>
    <w:rsid w:val="00463FFF"/>
    <w:rsid w:val="00470F1E"/>
    <w:rsid w:val="004710A5"/>
    <w:rsid w:val="00471C30"/>
    <w:rsid w:val="00475714"/>
    <w:rsid w:val="00477E05"/>
    <w:rsid w:val="004847B1"/>
    <w:rsid w:val="00493077"/>
    <w:rsid w:val="004A0414"/>
    <w:rsid w:val="004A7D29"/>
    <w:rsid w:val="004B44CB"/>
    <w:rsid w:val="004B724B"/>
    <w:rsid w:val="004C6BED"/>
    <w:rsid w:val="004D3E7C"/>
    <w:rsid w:val="004D546C"/>
    <w:rsid w:val="004E0C1B"/>
    <w:rsid w:val="004E5322"/>
    <w:rsid w:val="004F372B"/>
    <w:rsid w:val="004F5CB0"/>
    <w:rsid w:val="004F6A19"/>
    <w:rsid w:val="004F7CD6"/>
    <w:rsid w:val="00500560"/>
    <w:rsid w:val="00502FCC"/>
    <w:rsid w:val="005123A8"/>
    <w:rsid w:val="00520976"/>
    <w:rsid w:val="00526440"/>
    <w:rsid w:val="00534A71"/>
    <w:rsid w:val="00534CF0"/>
    <w:rsid w:val="00536C80"/>
    <w:rsid w:val="00541252"/>
    <w:rsid w:val="005553F4"/>
    <w:rsid w:val="005572EC"/>
    <w:rsid w:val="00557340"/>
    <w:rsid w:val="0056061E"/>
    <w:rsid w:val="00566812"/>
    <w:rsid w:val="00574AF9"/>
    <w:rsid w:val="00575AB5"/>
    <w:rsid w:val="00586052"/>
    <w:rsid w:val="00586D29"/>
    <w:rsid w:val="00594B5E"/>
    <w:rsid w:val="005A7C8F"/>
    <w:rsid w:val="005B245E"/>
    <w:rsid w:val="005B7016"/>
    <w:rsid w:val="005C1944"/>
    <w:rsid w:val="005C578E"/>
    <w:rsid w:val="005C68CC"/>
    <w:rsid w:val="005C7E4F"/>
    <w:rsid w:val="005D3044"/>
    <w:rsid w:val="005E2614"/>
    <w:rsid w:val="005E2F00"/>
    <w:rsid w:val="005E4764"/>
    <w:rsid w:val="005F605D"/>
    <w:rsid w:val="005F721A"/>
    <w:rsid w:val="00614037"/>
    <w:rsid w:val="00624D82"/>
    <w:rsid w:val="00624E4F"/>
    <w:rsid w:val="00625065"/>
    <w:rsid w:val="00625B61"/>
    <w:rsid w:val="0064309C"/>
    <w:rsid w:val="0064447A"/>
    <w:rsid w:val="00647B17"/>
    <w:rsid w:val="00653E06"/>
    <w:rsid w:val="00656DB6"/>
    <w:rsid w:val="0066351A"/>
    <w:rsid w:val="00665E2A"/>
    <w:rsid w:val="006668EC"/>
    <w:rsid w:val="00680E7E"/>
    <w:rsid w:val="00681372"/>
    <w:rsid w:val="0069427A"/>
    <w:rsid w:val="006A3D3C"/>
    <w:rsid w:val="006A6B6A"/>
    <w:rsid w:val="006A6BB5"/>
    <w:rsid w:val="006B29F2"/>
    <w:rsid w:val="006B2F37"/>
    <w:rsid w:val="006B4801"/>
    <w:rsid w:val="006B5B4E"/>
    <w:rsid w:val="006C4487"/>
    <w:rsid w:val="006D01A0"/>
    <w:rsid w:val="006D56C6"/>
    <w:rsid w:val="006D66E9"/>
    <w:rsid w:val="006E0814"/>
    <w:rsid w:val="006E0C89"/>
    <w:rsid w:val="006E2F52"/>
    <w:rsid w:val="006E5F63"/>
    <w:rsid w:val="006F3DB5"/>
    <w:rsid w:val="007034F6"/>
    <w:rsid w:val="00703714"/>
    <w:rsid w:val="0070512C"/>
    <w:rsid w:val="007059D3"/>
    <w:rsid w:val="00706469"/>
    <w:rsid w:val="00706EFD"/>
    <w:rsid w:val="007078A3"/>
    <w:rsid w:val="00711F09"/>
    <w:rsid w:val="00716041"/>
    <w:rsid w:val="00716D02"/>
    <w:rsid w:val="007203DF"/>
    <w:rsid w:val="00722449"/>
    <w:rsid w:val="00740FA8"/>
    <w:rsid w:val="00743EF2"/>
    <w:rsid w:val="00744E09"/>
    <w:rsid w:val="007634DF"/>
    <w:rsid w:val="007676C9"/>
    <w:rsid w:val="00774706"/>
    <w:rsid w:val="007776C1"/>
    <w:rsid w:val="00783AFB"/>
    <w:rsid w:val="007856CD"/>
    <w:rsid w:val="00792E4A"/>
    <w:rsid w:val="00795569"/>
    <w:rsid w:val="00795795"/>
    <w:rsid w:val="007959A6"/>
    <w:rsid w:val="007A0A90"/>
    <w:rsid w:val="007A2702"/>
    <w:rsid w:val="007A6E20"/>
    <w:rsid w:val="007A7562"/>
    <w:rsid w:val="007B5F2B"/>
    <w:rsid w:val="007B5FA3"/>
    <w:rsid w:val="007C7231"/>
    <w:rsid w:val="007D043F"/>
    <w:rsid w:val="007D42BF"/>
    <w:rsid w:val="007D4890"/>
    <w:rsid w:val="007D4BA7"/>
    <w:rsid w:val="007D6223"/>
    <w:rsid w:val="007E17AF"/>
    <w:rsid w:val="007E5965"/>
    <w:rsid w:val="007E7A5F"/>
    <w:rsid w:val="008138CB"/>
    <w:rsid w:val="008164C4"/>
    <w:rsid w:val="008250A2"/>
    <w:rsid w:val="008316D3"/>
    <w:rsid w:val="008327B3"/>
    <w:rsid w:val="00842EBD"/>
    <w:rsid w:val="008608EE"/>
    <w:rsid w:val="00876BEC"/>
    <w:rsid w:val="00877981"/>
    <w:rsid w:val="00880913"/>
    <w:rsid w:val="008A2F57"/>
    <w:rsid w:val="008A5A6F"/>
    <w:rsid w:val="008A5FA6"/>
    <w:rsid w:val="008A79CD"/>
    <w:rsid w:val="008B43FD"/>
    <w:rsid w:val="008B4422"/>
    <w:rsid w:val="008C4FD1"/>
    <w:rsid w:val="008F018D"/>
    <w:rsid w:val="00911E33"/>
    <w:rsid w:val="00912BA6"/>
    <w:rsid w:val="00922D6C"/>
    <w:rsid w:val="00933980"/>
    <w:rsid w:val="00935A29"/>
    <w:rsid w:val="009362C3"/>
    <w:rsid w:val="00943963"/>
    <w:rsid w:val="00943E19"/>
    <w:rsid w:val="0094466B"/>
    <w:rsid w:val="009466A2"/>
    <w:rsid w:val="009621DD"/>
    <w:rsid w:val="009638BE"/>
    <w:rsid w:val="009739D2"/>
    <w:rsid w:val="00973E2C"/>
    <w:rsid w:val="009744B9"/>
    <w:rsid w:val="0098309B"/>
    <w:rsid w:val="00997BF2"/>
    <w:rsid w:val="009B1543"/>
    <w:rsid w:val="009B59C1"/>
    <w:rsid w:val="009B6CAB"/>
    <w:rsid w:val="009C0878"/>
    <w:rsid w:val="009C0ACC"/>
    <w:rsid w:val="009C51AA"/>
    <w:rsid w:val="009C5B1F"/>
    <w:rsid w:val="009F4267"/>
    <w:rsid w:val="00A00750"/>
    <w:rsid w:val="00A02748"/>
    <w:rsid w:val="00A21CA8"/>
    <w:rsid w:val="00A30326"/>
    <w:rsid w:val="00A31A4C"/>
    <w:rsid w:val="00A31CAF"/>
    <w:rsid w:val="00A351CF"/>
    <w:rsid w:val="00A36736"/>
    <w:rsid w:val="00A42E41"/>
    <w:rsid w:val="00A431C4"/>
    <w:rsid w:val="00A52652"/>
    <w:rsid w:val="00A55564"/>
    <w:rsid w:val="00A56920"/>
    <w:rsid w:val="00A6273A"/>
    <w:rsid w:val="00A6519B"/>
    <w:rsid w:val="00A7525D"/>
    <w:rsid w:val="00A776B9"/>
    <w:rsid w:val="00A820B5"/>
    <w:rsid w:val="00A84D6E"/>
    <w:rsid w:val="00A969DC"/>
    <w:rsid w:val="00A972BA"/>
    <w:rsid w:val="00AA0180"/>
    <w:rsid w:val="00AA0398"/>
    <w:rsid w:val="00AA332F"/>
    <w:rsid w:val="00AA5737"/>
    <w:rsid w:val="00AA6F19"/>
    <w:rsid w:val="00AB312B"/>
    <w:rsid w:val="00AC5624"/>
    <w:rsid w:val="00AD04A6"/>
    <w:rsid w:val="00AD6D3E"/>
    <w:rsid w:val="00AD7BC7"/>
    <w:rsid w:val="00AE0E78"/>
    <w:rsid w:val="00AE1323"/>
    <w:rsid w:val="00AF0FE6"/>
    <w:rsid w:val="00AF3FFA"/>
    <w:rsid w:val="00AF7625"/>
    <w:rsid w:val="00AF7AA6"/>
    <w:rsid w:val="00B057D2"/>
    <w:rsid w:val="00B0711A"/>
    <w:rsid w:val="00B0761A"/>
    <w:rsid w:val="00B10FF2"/>
    <w:rsid w:val="00B17542"/>
    <w:rsid w:val="00B250FE"/>
    <w:rsid w:val="00B35434"/>
    <w:rsid w:val="00B56C77"/>
    <w:rsid w:val="00B60693"/>
    <w:rsid w:val="00B60D2A"/>
    <w:rsid w:val="00B63CD3"/>
    <w:rsid w:val="00B80066"/>
    <w:rsid w:val="00B81100"/>
    <w:rsid w:val="00B856E2"/>
    <w:rsid w:val="00B86861"/>
    <w:rsid w:val="00B90A4A"/>
    <w:rsid w:val="00B94C09"/>
    <w:rsid w:val="00B95C0D"/>
    <w:rsid w:val="00BA3632"/>
    <w:rsid w:val="00BA6941"/>
    <w:rsid w:val="00BA703B"/>
    <w:rsid w:val="00BB1F24"/>
    <w:rsid w:val="00BC3ACD"/>
    <w:rsid w:val="00BC64E3"/>
    <w:rsid w:val="00BC77E1"/>
    <w:rsid w:val="00BD02F1"/>
    <w:rsid w:val="00BD2933"/>
    <w:rsid w:val="00BF3368"/>
    <w:rsid w:val="00BF5A79"/>
    <w:rsid w:val="00C020A3"/>
    <w:rsid w:val="00C03C06"/>
    <w:rsid w:val="00C0772E"/>
    <w:rsid w:val="00C224B2"/>
    <w:rsid w:val="00C23391"/>
    <w:rsid w:val="00C23BDF"/>
    <w:rsid w:val="00C25F50"/>
    <w:rsid w:val="00C448A6"/>
    <w:rsid w:val="00C4649F"/>
    <w:rsid w:val="00C47B06"/>
    <w:rsid w:val="00C621A5"/>
    <w:rsid w:val="00C63529"/>
    <w:rsid w:val="00C7250A"/>
    <w:rsid w:val="00C7294C"/>
    <w:rsid w:val="00C7654F"/>
    <w:rsid w:val="00C82B88"/>
    <w:rsid w:val="00C875AC"/>
    <w:rsid w:val="00C9291D"/>
    <w:rsid w:val="00C952BB"/>
    <w:rsid w:val="00C96F72"/>
    <w:rsid w:val="00C97BC6"/>
    <w:rsid w:val="00CA1478"/>
    <w:rsid w:val="00CB1C57"/>
    <w:rsid w:val="00CB1D27"/>
    <w:rsid w:val="00CC1F09"/>
    <w:rsid w:val="00CC1FBB"/>
    <w:rsid w:val="00CD3FB3"/>
    <w:rsid w:val="00CD6303"/>
    <w:rsid w:val="00CE34B4"/>
    <w:rsid w:val="00CE46B3"/>
    <w:rsid w:val="00CF34E7"/>
    <w:rsid w:val="00D01131"/>
    <w:rsid w:val="00D0463A"/>
    <w:rsid w:val="00D268B3"/>
    <w:rsid w:val="00D32492"/>
    <w:rsid w:val="00D42596"/>
    <w:rsid w:val="00D50940"/>
    <w:rsid w:val="00D516DD"/>
    <w:rsid w:val="00D54C5C"/>
    <w:rsid w:val="00D574B5"/>
    <w:rsid w:val="00D6033D"/>
    <w:rsid w:val="00D673E5"/>
    <w:rsid w:val="00D925E6"/>
    <w:rsid w:val="00D92702"/>
    <w:rsid w:val="00DA02D1"/>
    <w:rsid w:val="00DA13EE"/>
    <w:rsid w:val="00DB1629"/>
    <w:rsid w:val="00DB5AF6"/>
    <w:rsid w:val="00DC2D9A"/>
    <w:rsid w:val="00DD09A5"/>
    <w:rsid w:val="00DD1D60"/>
    <w:rsid w:val="00DD2FD9"/>
    <w:rsid w:val="00DE481D"/>
    <w:rsid w:val="00DE4F3C"/>
    <w:rsid w:val="00DF2932"/>
    <w:rsid w:val="00E07231"/>
    <w:rsid w:val="00E1070E"/>
    <w:rsid w:val="00E45AE4"/>
    <w:rsid w:val="00E51E06"/>
    <w:rsid w:val="00E60F3A"/>
    <w:rsid w:val="00E630A6"/>
    <w:rsid w:val="00E6743E"/>
    <w:rsid w:val="00E71773"/>
    <w:rsid w:val="00E770F7"/>
    <w:rsid w:val="00E77C14"/>
    <w:rsid w:val="00E81E1F"/>
    <w:rsid w:val="00E821A0"/>
    <w:rsid w:val="00E84398"/>
    <w:rsid w:val="00E9182C"/>
    <w:rsid w:val="00E922D6"/>
    <w:rsid w:val="00EB5139"/>
    <w:rsid w:val="00ED2030"/>
    <w:rsid w:val="00ED38A5"/>
    <w:rsid w:val="00ED70C8"/>
    <w:rsid w:val="00EE2188"/>
    <w:rsid w:val="00EE61FF"/>
    <w:rsid w:val="00EF445C"/>
    <w:rsid w:val="00EF58CA"/>
    <w:rsid w:val="00F02D0B"/>
    <w:rsid w:val="00F03E93"/>
    <w:rsid w:val="00F129C2"/>
    <w:rsid w:val="00F133EB"/>
    <w:rsid w:val="00F14A68"/>
    <w:rsid w:val="00F25465"/>
    <w:rsid w:val="00F25621"/>
    <w:rsid w:val="00F40CF1"/>
    <w:rsid w:val="00F43A4E"/>
    <w:rsid w:val="00F4702B"/>
    <w:rsid w:val="00F4795B"/>
    <w:rsid w:val="00F47BE3"/>
    <w:rsid w:val="00F556F9"/>
    <w:rsid w:val="00F62C68"/>
    <w:rsid w:val="00F6632B"/>
    <w:rsid w:val="00F72B7C"/>
    <w:rsid w:val="00F85EF3"/>
    <w:rsid w:val="00F91245"/>
    <w:rsid w:val="00F926AC"/>
    <w:rsid w:val="00FA0CC4"/>
    <w:rsid w:val="00FA21B5"/>
    <w:rsid w:val="00FB30C6"/>
    <w:rsid w:val="00FB5B75"/>
    <w:rsid w:val="00FC0429"/>
    <w:rsid w:val="00FD0BBB"/>
    <w:rsid w:val="00FD4006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CFB7DE0-77D6-44AB-BF24-5E54CA5F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both"/>
      <w:outlineLvl w:val="0"/>
    </w:pPr>
    <w:rPr>
      <w:sz w:val="24"/>
      <w:szCs w:val="20"/>
    </w:rPr>
  </w:style>
  <w:style w:type="paragraph" w:styleId="Nadpis2">
    <w:name w:val="heading 2"/>
    <w:basedOn w:val="Normln"/>
    <w:next w:val="Normln"/>
    <w:qFormat/>
    <w:rsid w:val="00A627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60D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hlav">
    <w:name w:val="header"/>
    <w:basedOn w:val="Normln"/>
    <w:link w:val="ZhlavChar"/>
    <w:uiPriority w:val="99"/>
    <w:rsid w:val="00703714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A6273A"/>
    <w:pPr>
      <w:spacing w:after="120"/>
      <w:ind w:left="283"/>
    </w:pPr>
  </w:style>
  <w:style w:type="paragraph" w:customStyle="1" w:styleId="Rozvrendokumentu">
    <w:name w:val="Rozvržení dokumentu"/>
    <w:basedOn w:val="Normln"/>
    <w:semiHidden/>
    <w:rsid w:val="0029045C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VNormal">
    <w:name w:val="PVNormal"/>
    <w:basedOn w:val="Normln"/>
    <w:rsid w:val="00284533"/>
    <w:rPr>
      <w:rFonts w:ascii="Arial" w:hAnsi="Arial"/>
      <w:bCs/>
      <w:sz w:val="22"/>
    </w:rPr>
  </w:style>
  <w:style w:type="character" w:styleId="Hypertextovodkaz">
    <w:name w:val="Hyperlink"/>
    <w:rsid w:val="00284533"/>
    <w:rPr>
      <w:color w:val="0000FF"/>
      <w:u w:val="single"/>
    </w:rPr>
  </w:style>
  <w:style w:type="paragraph" w:customStyle="1" w:styleId="Kamil">
    <w:name w:val="Kamil"/>
    <w:basedOn w:val="Normln"/>
    <w:link w:val="KamilChar"/>
    <w:rsid w:val="00716041"/>
    <w:pPr>
      <w:jc w:val="both"/>
    </w:pPr>
    <w:rPr>
      <w:rFonts w:ascii="Arial" w:hAnsi="Arial"/>
      <w:sz w:val="24"/>
    </w:rPr>
  </w:style>
  <w:style w:type="character" w:customStyle="1" w:styleId="KamilChar">
    <w:name w:val="Kamil Char"/>
    <w:link w:val="Kamil"/>
    <w:rsid w:val="00716041"/>
    <w:rPr>
      <w:rFonts w:ascii="Arial" w:hAnsi="Arial"/>
      <w:sz w:val="24"/>
      <w:szCs w:val="24"/>
    </w:rPr>
  </w:style>
  <w:style w:type="character" w:customStyle="1" w:styleId="Nadpis1Char">
    <w:name w:val="Nadpis 1 Char"/>
    <w:link w:val="Nadpis1"/>
    <w:rsid w:val="00363C02"/>
    <w:rPr>
      <w:sz w:val="24"/>
    </w:rPr>
  </w:style>
  <w:style w:type="paragraph" w:styleId="Zkladntext2">
    <w:name w:val="Body Text 2"/>
    <w:basedOn w:val="Normln"/>
    <w:link w:val="Zkladntext2Char"/>
    <w:rsid w:val="00044983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044983"/>
    <w:rPr>
      <w:szCs w:val="24"/>
    </w:rPr>
  </w:style>
  <w:style w:type="character" w:customStyle="1" w:styleId="Nadpis3Char">
    <w:name w:val="Nadpis 3 Char"/>
    <w:link w:val="Nadpis3"/>
    <w:semiHidden/>
    <w:rsid w:val="00B60D2A"/>
    <w:rPr>
      <w:rFonts w:ascii="Cambria" w:eastAsia="Times New Roman" w:hAnsi="Cambria" w:cs="Times New Roman"/>
      <w:b/>
      <w:bCs/>
      <w:sz w:val="26"/>
      <w:szCs w:val="26"/>
    </w:rPr>
  </w:style>
  <w:style w:type="character" w:styleId="Siln">
    <w:name w:val="Strong"/>
    <w:uiPriority w:val="22"/>
    <w:qFormat/>
    <w:rsid w:val="00B60D2A"/>
    <w:rPr>
      <w:rFonts w:ascii="Arial" w:hAnsi="Arial"/>
      <w:b/>
      <w:sz w:val="24"/>
      <w:vertAlign w:val="baseline"/>
    </w:rPr>
  </w:style>
  <w:style w:type="paragraph" w:styleId="Odstavecseseznamem">
    <w:name w:val="List Paragraph"/>
    <w:basedOn w:val="Normln"/>
    <w:uiPriority w:val="34"/>
    <w:qFormat/>
    <w:rsid w:val="00B60D2A"/>
    <w:pPr>
      <w:ind w:left="720"/>
    </w:pPr>
    <w:rPr>
      <w:rFonts w:eastAsia="Calibri"/>
      <w:sz w:val="24"/>
    </w:rPr>
  </w:style>
  <w:style w:type="paragraph" w:customStyle="1" w:styleId="Default">
    <w:name w:val="Default"/>
    <w:rsid w:val="00711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ZpatChar">
    <w:name w:val="Zápatí Char"/>
    <w:link w:val="Zpat"/>
    <w:uiPriority w:val="99"/>
    <w:rsid w:val="00C020A3"/>
  </w:style>
  <w:style w:type="character" w:customStyle="1" w:styleId="ZhlavChar">
    <w:name w:val="Záhlaví Char"/>
    <w:link w:val="Zhlav"/>
    <w:uiPriority w:val="99"/>
    <w:rsid w:val="00213334"/>
    <w:rPr>
      <w:szCs w:val="24"/>
    </w:rPr>
  </w:style>
  <w:style w:type="paragraph" w:styleId="Zkladntext">
    <w:name w:val="Body Text"/>
    <w:basedOn w:val="Normln"/>
    <w:link w:val="ZkladntextChar"/>
    <w:rsid w:val="004F5CB0"/>
    <w:pPr>
      <w:spacing w:after="120"/>
    </w:pPr>
  </w:style>
  <w:style w:type="character" w:customStyle="1" w:styleId="ZkladntextChar">
    <w:name w:val="Základní text Char"/>
    <w:link w:val="Zkladntext"/>
    <w:rsid w:val="004F5CB0"/>
    <w:rPr>
      <w:szCs w:val="24"/>
    </w:rPr>
  </w:style>
  <w:style w:type="table" w:styleId="Mkatabulky">
    <w:name w:val="Table Grid"/>
    <w:basedOn w:val="Normlntabulka"/>
    <w:uiPriority w:val="59"/>
    <w:rsid w:val="004F5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49A55-69C9-42D9-89F3-211FA762B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464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Věra Krejčí</dc:creator>
  <cp:keywords/>
  <cp:lastModifiedBy>Zhánělová Drahomíra</cp:lastModifiedBy>
  <cp:revision>11</cp:revision>
  <cp:lastPrinted>2025-04-02T05:00:00Z</cp:lastPrinted>
  <dcterms:created xsi:type="dcterms:W3CDTF">2025-03-26T07:44:00Z</dcterms:created>
  <dcterms:modified xsi:type="dcterms:W3CDTF">2025-04-02T05:42:00Z</dcterms:modified>
</cp:coreProperties>
</file>