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115DF4" w:rsidRPr="00115DF4" w:rsidRDefault="005F721A" w:rsidP="00115DF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="00115DF4" w:rsidRPr="00115DF4">
        <w:rPr>
          <w:rFonts w:ascii="Arial" w:hAnsi="Arial" w:cs="Arial"/>
          <w:bCs/>
          <w:szCs w:val="20"/>
        </w:rPr>
        <w:t>Předkládá:        Rada Města Prostějova</w:t>
      </w:r>
    </w:p>
    <w:p w:rsidR="00115DF4" w:rsidRPr="00115DF4" w:rsidRDefault="00115DF4" w:rsidP="00115DF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</w:p>
    <w:p w:rsidR="00115DF4" w:rsidRPr="00115DF4" w:rsidRDefault="00115DF4" w:rsidP="00115DF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  <w:t xml:space="preserve">Ing. Jiří Rozehnal, MBA </w:t>
      </w:r>
    </w:p>
    <w:p w:rsidR="00115DF4" w:rsidRPr="00115DF4" w:rsidRDefault="00115DF4" w:rsidP="00115DF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</w:r>
      <w:r w:rsidRPr="00115DF4">
        <w:rPr>
          <w:rFonts w:ascii="Arial" w:hAnsi="Arial" w:cs="Arial"/>
          <w:bCs/>
          <w:szCs w:val="20"/>
        </w:rPr>
        <w:tab/>
        <w:t>2. náměstek primátora</w:t>
      </w:r>
    </w:p>
    <w:p w:rsidR="005F721A" w:rsidRPr="005F721A" w:rsidRDefault="005F721A" w:rsidP="00115DF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8608EE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</w:t>
      </w:r>
      <w:r w:rsidR="008608EE">
        <w:rPr>
          <w:rFonts w:ascii="Arial" w:hAnsi="Arial" w:cs="Arial"/>
          <w:bCs/>
          <w:szCs w:val="20"/>
        </w:rPr>
        <w:t>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 w:rsidR="008608EE">
        <w:rPr>
          <w:rFonts w:ascii="Arial" w:hAnsi="Arial" w:cs="Arial"/>
          <w:bCs/>
          <w:szCs w:val="20"/>
        </w:rPr>
        <w:t xml:space="preserve">Ing. </w:t>
      </w:r>
      <w:r w:rsidR="007856CD">
        <w:rPr>
          <w:rFonts w:ascii="Arial" w:hAnsi="Arial" w:cs="Arial"/>
          <w:bCs/>
          <w:szCs w:val="20"/>
        </w:rPr>
        <w:t>Petr Brückner</w:t>
      </w:r>
    </w:p>
    <w:p w:rsidR="005F721A" w:rsidRPr="005F721A" w:rsidRDefault="008608EE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  <w:r w:rsidR="005F721A" w:rsidRPr="005F721A">
        <w:rPr>
          <w:rFonts w:ascii="Arial" w:hAnsi="Arial" w:cs="Arial"/>
          <w:bCs/>
          <w:szCs w:val="20"/>
        </w:rPr>
        <w:t xml:space="preserve"> </w:t>
      </w:r>
    </w:p>
    <w:p w:rsidR="008608EE" w:rsidRDefault="005F721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7771D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>ekonomka Odboru rozvoje a</w:t>
      </w:r>
      <w:r w:rsidR="004D54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investic</w:t>
      </w:r>
    </w:p>
    <w:p w:rsidR="008608EE" w:rsidRDefault="005F721A" w:rsidP="00624D82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</w:p>
    <w:p w:rsidR="00115DF4" w:rsidRDefault="00115DF4" w:rsidP="00624D82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115DF4" w:rsidRDefault="00115DF4" w:rsidP="00624D82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115DF4" w:rsidRPr="00115DF4" w:rsidRDefault="00115DF4" w:rsidP="00115DF4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5DF4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115DF4" w:rsidRPr="00115DF4" w:rsidRDefault="00115DF4" w:rsidP="00115DF4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5DF4">
        <w:rPr>
          <w:rFonts w:ascii="Arial" w:hAnsi="Arial" w:cs="Arial"/>
          <w:bCs/>
          <w:sz w:val="36"/>
          <w:szCs w:val="36"/>
        </w:rPr>
        <w:t>konané dne 14.04.2025</w:t>
      </w:r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P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CE34B4" w:rsidRPr="00475714" w:rsidRDefault="00FC2A5C" w:rsidP="007E5965">
      <w:pPr>
        <w:ind w:left="2124" w:hanging="2124"/>
        <w:rPr>
          <w:b/>
          <w:sz w:val="24"/>
        </w:rPr>
      </w:pPr>
      <w:r>
        <w:rPr>
          <w:rFonts w:ascii="Arial" w:hAnsi="Arial"/>
          <w:b/>
          <w:sz w:val="24"/>
          <w:szCs w:val="20"/>
        </w:rPr>
        <w:t xml:space="preserve">Dětské hřiště Žeranovská </w:t>
      </w:r>
    </w:p>
    <w:p w:rsidR="004F5CB0" w:rsidRPr="004F5CB0" w:rsidRDefault="004F5CB0" w:rsidP="004F5CB0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Cs w:val="20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115DF4" w:rsidRPr="00115DF4" w:rsidRDefault="00115DF4" w:rsidP="00115DF4">
      <w:pPr>
        <w:suppressAutoHyphens/>
        <w:rPr>
          <w:rFonts w:ascii="Arial" w:hAnsi="Arial" w:cs="Arial"/>
          <w:b/>
          <w:sz w:val="24"/>
        </w:rPr>
      </w:pPr>
      <w:r w:rsidRPr="00115DF4">
        <w:rPr>
          <w:rFonts w:ascii="Arial" w:hAnsi="Arial" w:cs="Arial"/>
          <w:b/>
          <w:sz w:val="24"/>
        </w:rPr>
        <w:t>Zastupitelstvo města Prostějova</w:t>
      </w:r>
    </w:p>
    <w:p w:rsidR="00115DF4" w:rsidRPr="00115DF4" w:rsidRDefault="00115DF4" w:rsidP="00115DF4">
      <w:pPr>
        <w:suppressAutoHyphens/>
        <w:rPr>
          <w:rFonts w:ascii="Arial" w:hAnsi="Arial" w:cs="Arial"/>
          <w:b/>
          <w:sz w:val="24"/>
        </w:rPr>
      </w:pPr>
      <w:r w:rsidRPr="00115DF4">
        <w:rPr>
          <w:rFonts w:ascii="Arial" w:hAnsi="Arial" w:cs="Arial"/>
          <w:b/>
          <w:sz w:val="24"/>
        </w:rPr>
        <w:t xml:space="preserve">s c h v a l u j e </w:t>
      </w:r>
    </w:p>
    <w:p w:rsidR="00115DF4" w:rsidRPr="00115DF4" w:rsidRDefault="00115DF4" w:rsidP="00115DF4">
      <w:pPr>
        <w:suppressAutoHyphens/>
        <w:rPr>
          <w:rFonts w:ascii="Arial" w:hAnsi="Arial" w:cs="Arial"/>
          <w:b/>
          <w:sz w:val="24"/>
        </w:rPr>
      </w:pPr>
      <w:r w:rsidRPr="00115DF4">
        <w:rPr>
          <w:rFonts w:ascii="Arial" w:hAnsi="Arial" w:cs="Arial"/>
          <w:b/>
          <w:sz w:val="24"/>
        </w:rPr>
        <w:t>rozpočtové opatření, kterým se</w:t>
      </w:r>
    </w:p>
    <w:p w:rsidR="007856CD" w:rsidRDefault="007856CD" w:rsidP="007856CD">
      <w:pPr>
        <w:suppressAutoHyphens/>
        <w:rPr>
          <w:rFonts w:ascii="Arial" w:eastAsia="Calibri" w:hAnsi="Arial" w:cs="Arial"/>
          <w:b/>
          <w:sz w:val="24"/>
        </w:rPr>
      </w:pPr>
    </w:p>
    <w:p w:rsidR="007856CD" w:rsidRPr="004F5CB0" w:rsidRDefault="007856CD" w:rsidP="007856CD">
      <w:pPr>
        <w:suppressAutoHyphens/>
        <w:rPr>
          <w:rFonts w:ascii="Arial" w:eastAsia="Calibri" w:hAnsi="Arial" w:cs="Arial"/>
          <w:b/>
          <w:sz w:val="24"/>
        </w:rPr>
      </w:pPr>
      <w:r w:rsidRPr="004F5CB0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7856CD" w:rsidRPr="004F5CB0" w:rsidTr="00CC1FBB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7856CD" w:rsidRPr="007D043F" w:rsidTr="00CC1FBB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4D546C" w:rsidRDefault="000D71B7" w:rsidP="00CC1FB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34</w:t>
            </w:r>
            <w:r w:rsidR="004D546C" w:rsidRPr="004D546C">
              <w:rPr>
                <w:rFonts w:ascii="Arial" w:eastAsia="Calibri" w:hAnsi="Arial" w:cs="Arial"/>
                <w:b/>
                <w:sz w:val="24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4D546C" w:rsidRDefault="007856CD" w:rsidP="00CC1FB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4D546C"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624D82" w:rsidP="00624D82">
            <w:pPr>
              <w:suppressAutoHyphens/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206E5B" w:rsidP="000D71B7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0600</w:t>
            </w:r>
            <w:r w:rsidR="000D71B7">
              <w:rPr>
                <w:rFonts w:ascii="Arial" w:eastAsia="Calibri" w:hAnsi="Arial" w:cs="Arial"/>
                <w:b/>
                <w:bCs/>
                <w:sz w:val="24"/>
              </w:rPr>
              <w:t>919</w:t>
            </w:r>
            <w:r>
              <w:rPr>
                <w:rFonts w:ascii="Arial" w:eastAsia="Calibri" w:hAnsi="Arial" w:cs="Arial"/>
                <w:b/>
                <w:bCs/>
                <w:sz w:val="24"/>
              </w:rPr>
              <w:t>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175699" w:rsidP="00175699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 xml:space="preserve">460 </w:t>
            </w:r>
            <w:r w:rsidR="00F731C3">
              <w:rPr>
                <w:rFonts w:ascii="Arial" w:eastAsia="Calibri" w:hAnsi="Arial" w:cs="Arial"/>
                <w:b/>
                <w:bCs/>
                <w:sz w:val="24"/>
              </w:rPr>
              <w:t>000</w:t>
            </w:r>
          </w:p>
        </w:tc>
      </w:tr>
      <w:tr w:rsidR="007856CD" w:rsidRPr="007D043F" w:rsidTr="00CC1FBB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7856CD" w:rsidP="000D71B7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6121 – </w:t>
            </w:r>
            <w:r w:rsidR="00371BD8"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budovy, haly, stavby </w:t>
            </w:r>
            <w:r w:rsidR="004710A5" w:rsidRPr="007D043F">
              <w:rPr>
                <w:rFonts w:ascii="Arial" w:eastAsia="Calibri" w:hAnsi="Arial" w:cs="Arial"/>
                <w:b/>
                <w:bCs/>
                <w:sz w:val="24"/>
              </w:rPr>
              <w:t>–</w:t>
            </w:r>
            <w:r w:rsidR="00371BD8"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 </w:t>
            </w:r>
            <w:r w:rsidR="00FC2A5C">
              <w:rPr>
                <w:rFonts w:ascii="Arial" w:eastAsia="Calibri" w:hAnsi="Arial" w:cs="Arial"/>
                <w:b/>
                <w:bCs/>
                <w:sz w:val="24"/>
              </w:rPr>
              <w:t xml:space="preserve">Dětské hřiště Žeranovská </w:t>
            </w:r>
          </w:p>
        </w:tc>
      </w:tr>
      <w:tr w:rsidR="00FC2A5C" w:rsidRPr="007D043F" w:rsidTr="00B4708D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FC2A5C" w:rsidP="00B4708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4D546C" w:rsidRDefault="00FC2A5C" w:rsidP="000D71B7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4D546C">
              <w:rPr>
                <w:rFonts w:ascii="Arial" w:eastAsia="Calibri" w:hAnsi="Arial" w:cs="Arial"/>
                <w:b/>
                <w:sz w:val="24"/>
              </w:rPr>
              <w:t>3</w:t>
            </w:r>
            <w:r w:rsidR="000D71B7">
              <w:rPr>
                <w:rFonts w:ascii="Arial" w:eastAsia="Calibri" w:hAnsi="Arial" w:cs="Arial"/>
                <w:b/>
                <w:sz w:val="24"/>
              </w:rPr>
              <w:t>4</w:t>
            </w:r>
            <w:r w:rsidRPr="004D546C">
              <w:rPr>
                <w:rFonts w:ascii="Arial" w:eastAsia="Calibri" w:hAnsi="Arial" w:cs="Arial"/>
                <w:b/>
                <w:sz w:val="24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4D546C" w:rsidRDefault="008801ED" w:rsidP="00B4708D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5169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FC2A5C" w:rsidP="00B4708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FC2A5C" w:rsidP="00B4708D">
            <w:pPr>
              <w:suppressAutoHyphens/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FC2A5C" w:rsidP="000D71B7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0600</w:t>
            </w:r>
            <w:r w:rsidR="000D71B7">
              <w:rPr>
                <w:rFonts w:ascii="Arial" w:eastAsia="Calibri" w:hAnsi="Arial" w:cs="Arial"/>
                <w:b/>
                <w:bCs/>
                <w:sz w:val="24"/>
              </w:rPr>
              <w:t>9190</w:t>
            </w:r>
            <w:r>
              <w:rPr>
                <w:rFonts w:ascii="Arial" w:eastAsia="Calibri" w:hAnsi="Arial" w:cs="Arial"/>
                <w:b/>
                <w:bCs/>
                <w:sz w:val="24"/>
              </w:rPr>
              <w:t>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175699" w:rsidP="00B4708D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140 000</w:t>
            </w:r>
          </w:p>
        </w:tc>
      </w:tr>
      <w:tr w:rsidR="00FC2A5C" w:rsidRPr="007D043F" w:rsidTr="00B4708D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FC2A5C" w:rsidP="00175699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</w:t>
            </w:r>
            <w:r>
              <w:rPr>
                <w:rFonts w:ascii="Arial" w:eastAsia="Calibri" w:hAnsi="Arial" w:cs="Arial"/>
                <w:b/>
                <w:bCs/>
                <w:sz w:val="24"/>
              </w:rPr>
              <w:t>5169</w:t>
            </w: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 </w:t>
            </w:r>
            <w:r w:rsidR="000D71B7">
              <w:rPr>
                <w:rFonts w:ascii="Arial" w:eastAsia="Calibri" w:hAnsi="Arial" w:cs="Arial"/>
                <w:b/>
                <w:bCs/>
                <w:sz w:val="24"/>
              </w:rPr>
              <w:t>– nákup s</w:t>
            </w:r>
            <w:r w:rsidR="00175699">
              <w:rPr>
                <w:rFonts w:ascii="Arial" w:eastAsia="Calibri" w:hAnsi="Arial" w:cs="Arial"/>
                <w:b/>
                <w:bCs/>
                <w:sz w:val="24"/>
              </w:rPr>
              <w:t>l</w:t>
            </w:r>
            <w:r w:rsidR="000D71B7">
              <w:rPr>
                <w:rFonts w:ascii="Arial" w:eastAsia="Calibri" w:hAnsi="Arial" w:cs="Arial"/>
                <w:b/>
                <w:bCs/>
                <w:sz w:val="24"/>
              </w:rPr>
              <w:t>užeb</w:t>
            </w: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 – </w:t>
            </w:r>
            <w:r>
              <w:rPr>
                <w:rFonts w:ascii="Arial" w:eastAsia="Calibri" w:hAnsi="Arial" w:cs="Arial"/>
                <w:b/>
                <w:bCs/>
                <w:sz w:val="24"/>
              </w:rPr>
              <w:t xml:space="preserve">Dětské hřiště Žeranovská </w:t>
            </w:r>
          </w:p>
        </w:tc>
      </w:tr>
      <w:tr w:rsidR="00FC2A5C" w:rsidRPr="007D043F" w:rsidTr="00B4708D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A5C" w:rsidRPr="007D043F" w:rsidRDefault="00FC2A5C" w:rsidP="00FC2A5C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</w:tr>
    </w:tbl>
    <w:p w:rsidR="00656DB6" w:rsidRPr="00656DB6" w:rsidRDefault="00656DB6" w:rsidP="00656DB6">
      <w:pPr>
        <w:tabs>
          <w:tab w:val="left" w:pos="-284"/>
          <w:tab w:val="left" w:pos="360"/>
        </w:tabs>
        <w:jc w:val="both"/>
        <w:rPr>
          <w:rFonts w:ascii="Arial" w:eastAsia="Calibri" w:hAnsi="Arial" w:cs="Arial"/>
          <w:b/>
          <w:bCs/>
          <w:sz w:val="24"/>
        </w:rPr>
      </w:pPr>
      <w:r w:rsidRPr="00656DB6">
        <w:rPr>
          <w:rFonts w:ascii="Arial" w:eastAsia="Calibri" w:hAnsi="Arial" w:cs="Arial"/>
          <w:b/>
          <w:sz w:val="24"/>
        </w:rPr>
        <w:t xml:space="preserve">2. </w:t>
      </w:r>
      <w:r w:rsidRPr="00656DB6">
        <w:rPr>
          <w:rFonts w:ascii="Arial" w:eastAsia="Calibri" w:hAnsi="Arial" w:cs="Arial"/>
          <w:b/>
          <w:bCs/>
          <w:sz w:val="24"/>
        </w:rPr>
        <w:t>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1154"/>
        <w:gridCol w:w="722"/>
        <w:gridCol w:w="722"/>
        <w:gridCol w:w="577"/>
        <w:gridCol w:w="2164"/>
        <w:gridCol w:w="2424"/>
      </w:tblGrid>
      <w:tr w:rsidR="00656DB6" w:rsidRPr="00656DB6" w:rsidTr="00EE68C7">
        <w:trPr>
          <w:cantSplit/>
          <w:trHeight w:val="157"/>
        </w:trPr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656DB6" w:rsidRPr="00656DB6" w:rsidTr="00EE68C7">
        <w:trPr>
          <w:cantSplit/>
          <w:trHeight w:val="157"/>
        </w:trPr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0070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656DB6">
              <w:rPr>
                <w:rFonts w:ascii="Arial" w:eastAsia="Calibri" w:hAnsi="Arial" w:cs="Arial"/>
                <w:b/>
                <w:sz w:val="24"/>
              </w:rPr>
              <w:t>8115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0700000000000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FC2A5C">
            <w:pPr>
              <w:tabs>
                <w:tab w:val="left" w:pos="-284"/>
                <w:tab w:val="left" w:pos="360"/>
              </w:tabs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ab/>
            </w: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ab/>
            </w:r>
            <w:r w:rsidR="00FC2A5C">
              <w:rPr>
                <w:rFonts w:ascii="Arial" w:eastAsia="Calibri" w:hAnsi="Arial" w:cs="Arial"/>
                <w:b/>
                <w:bCs/>
                <w:sz w:val="24"/>
              </w:rPr>
              <w:t>600 000</w:t>
            </w:r>
          </w:p>
        </w:tc>
      </w:tr>
      <w:tr w:rsidR="00656DB6" w:rsidRPr="00656DB6" w:rsidTr="00EE68C7">
        <w:trPr>
          <w:cantSplit/>
          <w:trHeight w:val="15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Snížení pol. 8115 – Fond rezerv a rozvoje</w:t>
            </w:r>
          </w:p>
        </w:tc>
      </w:tr>
    </w:tbl>
    <w:p w:rsidR="007856CD" w:rsidRDefault="007856CD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0D71B7" w:rsidRDefault="000D71B7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0D71B7" w:rsidRDefault="000D71B7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7856CD" w:rsidRDefault="007856CD" w:rsidP="007856CD">
      <w:pPr>
        <w:suppressAutoHyphens/>
        <w:ind w:left="709" w:right="686"/>
        <w:jc w:val="both"/>
        <w:rPr>
          <w:rFonts w:ascii="Arial" w:hAnsi="Arial" w:cs="Arial"/>
          <w:b/>
          <w:bCs/>
          <w:sz w:val="22"/>
          <w:szCs w:val="22"/>
        </w:rPr>
      </w:pPr>
    </w:p>
    <w:p w:rsidR="00207263" w:rsidRDefault="00207263" w:rsidP="007856CD">
      <w:pPr>
        <w:suppressAutoHyphens/>
        <w:ind w:left="709" w:right="686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260"/>
        <w:gridCol w:w="1559"/>
        <w:gridCol w:w="2835"/>
      </w:tblGrid>
      <w:tr w:rsidR="007856CD" w:rsidRPr="004F5CB0" w:rsidTr="00FD4006">
        <w:tc>
          <w:tcPr>
            <w:tcW w:w="9781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565B40" w:rsidRPr="004F5CB0" w:rsidTr="008319EB">
        <w:trPr>
          <w:trHeight w:val="398"/>
        </w:trPr>
        <w:tc>
          <w:tcPr>
            <w:tcW w:w="2127" w:type="dxa"/>
            <w:shd w:val="clear" w:color="auto" w:fill="auto"/>
          </w:tcPr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bookmarkStart w:id="0" w:name="_GoBack" w:colFirst="2" w:colLast="3"/>
          </w:p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565B40" w:rsidRPr="009362C3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B40" w:rsidRDefault="00565B40" w:rsidP="00565B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01.04.2025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Ing. Jiří Rozehnal MBA v. r.                          </w:t>
            </w:r>
          </w:p>
        </w:tc>
      </w:tr>
      <w:tr w:rsidR="00565B40" w:rsidRPr="004F5CB0" w:rsidTr="008319EB">
        <w:trPr>
          <w:trHeight w:val="459"/>
        </w:trPr>
        <w:tc>
          <w:tcPr>
            <w:tcW w:w="2127" w:type="dxa"/>
            <w:shd w:val="clear" w:color="auto" w:fill="auto"/>
          </w:tcPr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65B40" w:rsidRPr="00D268B3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B40" w:rsidRDefault="00565B40" w:rsidP="00565B40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:rsidR="00565B40" w:rsidRDefault="00565B40" w:rsidP="00565B40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01.04.2025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Petr Brückner v. r.</w:t>
            </w:r>
          </w:p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565B40" w:rsidRPr="004F5CB0" w:rsidTr="008319EB">
        <w:trPr>
          <w:trHeight w:val="475"/>
        </w:trPr>
        <w:tc>
          <w:tcPr>
            <w:tcW w:w="2127" w:type="dxa"/>
            <w:shd w:val="clear" w:color="auto" w:fill="auto"/>
          </w:tcPr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565B40" w:rsidRPr="004F5CB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Odbor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B40" w:rsidRDefault="00565B40" w:rsidP="00565B40">
            <w:pPr>
              <w:jc w:val="center"/>
              <w:rPr>
                <w:rFonts w:ascii="Arial" w:hAnsi="Arial" w:cs="Arial"/>
                <w:i/>
              </w:rPr>
            </w:pPr>
          </w:p>
          <w:p w:rsidR="00565B40" w:rsidRDefault="00565B40" w:rsidP="00565B40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01.04.2025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Drahomíra Zhánělová v. r.</w:t>
            </w:r>
          </w:p>
          <w:p w:rsidR="00565B40" w:rsidRDefault="00565B40" w:rsidP="00565B4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bookmarkEnd w:id="0"/>
    </w:tbl>
    <w:p w:rsidR="009362C3" w:rsidRPr="009362C3" w:rsidRDefault="007856CD" w:rsidP="00010360">
      <w:pPr>
        <w:rPr>
          <w:rFonts w:ascii="Arial" w:hAnsi="Arial" w:cs="Arial"/>
          <w:b/>
          <w:sz w:val="24"/>
          <w:u w:val="single"/>
        </w:rPr>
      </w:pPr>
      <w:r w:rsidRPr="004F5CB0">
        <w:rPr>
          <w:rFonts w:ascii="Arial" w:hAnsi="Arial" w:cs="Arial"/>
          <w:b/>
          <w:sz w:val="24"/>
          <w:u w:val="single"/>
        </w:rPr>
        <w:br w:type="page"/>
      </w:r>
      <w:r w:rsidR="009362C3" w:rsidRPr="009362C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656DB6" w:rsidRPr="00656DB6" w:rsidRDefault="00656DB6" w:rsidP="00656DB6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656DB6" w:rsidRPr="00656DB6" w:rsidRDefault="00656DB6" w:rsidP="00656DB6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 xml:space="preserve">Dojde ke snížení Fondu rezerv a rozvoje o částku </w:t>
      </w:r>
      <w:r w:rsidR="00FC2A5C">
        <w:rPr>
          <w:rFonts w:ascii="Arial" w:hAnsi="Arial" w:cs="Arial"/>
          <w:i/>
          <w:sz w:val="24"/>
        </w:rPr>
        <w:t>600.000</w:t>
      </w:r>
      <w:r w:rsidRPr="00656DB6">
        <w:rPr>
          <w:rFonts w:ascii="Arial" w:hAnsi="Arial" w:cs="Arial"/>
          <w:i/>
          <w:sz w:val="24"/>
        </w:rPr>
        <w:t>,-- Kč.</w:t>
      </w:r>
    </w:p>
    <w:p w:rsidR="007776C1" w:rsidRPr="00624D82" w:rsidRDefault="007776C1" w:rsidP="007776C1">
      <w:pPr>
        <w:rPr>
          <w:rFonts w:ascii="Arial" w:hAnsi="Arial" w:cs="Arial"/>
          <w:i/>
          <w:sz w:val="16"/>
          <w:szCs w:val="16"/>
        </w:rPr>
      </w:pPr>
      <w:r w:rsidRPr="009362C3">
        <w:rPr>
          <w:rFonts w:ascii="Arial" w:hAnsi="Arial" w:cs="Arial"/>
          <w:i/>
          <w:sz w:val="24"/>
        </w:rPr>
        <w:t xml:space="preserve"> </w:t>
      </w:r>
    </w:p>
    <w:p w:rsidR="00412B39" w:rsidRDefault="00DB408E" w:rsidP="00DB408E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Odbor rozvoje a investic (dále jen ORI) předkládá rozpočtové opatření na schválení finančních prostředků na akci – </w:t>
      </w:r>
      <w:r w:rsidRPr="00DB408E">
        <w:rPr>
          <w:rFonts w:ascii="Arial" w:hAnsi="Arial" w:cs="Arial"/>
          <w:i/>
          <w:sz w:val="24"/>
        </w:rPr>
        <w:t>Dětské hřiště Žeranovská</w:t>
      </w:r>
      <w:r>
        <w:rPr>
          <w:rFonts w:ascii="Arial" w:hAnsi="Arial" w:cs="Arial"/>
          <w:i/>
          <w:sz w:val="24"/>
        </w:rPr>
        <w:t xml:space="preserve"> pro realizaci</w:t>
      </w:r>
      <w:r w:rsidR="0080349B">
        <w:rPr>
          <w:rFonts w:ascii="Arial" w:hAnsi="Arial" w:cs="Arial"/>
          <w:i/>
          <w:sz w:val="24"/>
        </w:rPr>
        <w:t xml:space="preserve"> </w:t>
      </w:r>
      <w:r w:rsidR="008801ED">
        <w:rPr>
          <w:rFonts w:ascii="Arial" w:hAnsi="Arial" w:cs="Arial"/>
          <w:i/>
          <w:sz w:val="24"/>
        </w:rPr>
        <w:t xml:space="preserve">ještě </w:t>
      </w:r>
      <w:r w:rsidR="0080349B">
        <w:rPr>
          <w:rFonts w:ascii="Arial" w:hAnsi="Arial" w:cs="Arial"/>
          <w:i/>
          <w:sz w:val="24"/>
        </w:rPr>
        <w:t xml:space="preserve">v tomto roce. </w:t>
      </w:r>
    </w:p>
    <w:p w:rsidR="0080349B" w:rsidRPr="0080349B" w:rsidRDefault="0080349B" w:rsidP="00412B39">
      <w:pPr>
        <w:ind w:right="57"/>
        <w:jc w:val="both"/>
        <w:rPr>
          <w:rFonts w:ascii="Arial" w:hAnsi="Arial" w:cs="Arial"/>
          <w:i/>
          <w:sz w:val="16"/>
          <w:szCs w:val="16"/>
          <w:highlight w:val="yellow"/>
        </w:rPr>
      </w:pPr>
    </w:p>
    <w:p w:rsidR="00412B39" w:rsidRPr="00412B39" w:rsidRDefault="00412B39" w:rsidP="00412B39">
      <w:pPr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Jedná se o rozšíření stávajícího dětského hřiště za bytovým domem Žeranovská 25-29 v sousedství areálu Autoklubu s garážemi a v blízkosti ulice Rumunská, kde je na neoploceném prostoru v písku umístěn pouze jeden hrací prvek – skluzavka pro velmi malé děti. </w:t>
      </w:r>
    </w:p>
    <w:p w:rsidR="00412B39" w:rsidRPr="00412B39" w:rsidRDefault="00412B39" w:rsidP="00412B39">
      <w:pPr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Na základě podnětu Společenství vlastníků Žeranovská ORI ve spolupráci s OSÚMM  připravil návrh na modernizaci tohoto hřiště v rozsahu (prvky pro děti od 3-14 let): </w:t>
      </w:r>
    </w:p>
    <w:p w:rsidR="00412B39" w:rsidRPr="00412B39" w:rsidRDefault="00412B39" w:rsidP="00412B39">
      <w:pPr>
        <w:pStyle w:val="Odstavecseseznamem"/>
        <w:numPr>
          <w:ilvl w:val="0"/>
          <w:numId w:val="7"/>
        </w:numPr>
        <w:contextualSpacing/>
        <w:jc w:val="both"/>
        <w:rPr>
          <w:rFonts w:ascii="Arial" w:hAnsi="Arial" w:cs="Arial"/>
          <w:i/>
        </w:rPr>
      </w:pPr>
      <w:r w:rsidRPr="00412B39">
        <w:rPr>
          <w:rFonts w:ascii="Arial" w:hAnsi="Arial" w:cs="Arial"/>
          <w:i/>
        </w:rPr>
        <w:t xml:space="preserve">Věžová sestava – multifunkční – požadavek na 2 závěsné houpačky (1x baby sedák, 1 x normální sedák), skluzavka, dále je představa 2x zastřešené prvky, 2x vyvýšená plošina (cca 1,4 m), schody, plošinový výstup, příčkový výstup, chůze po lanovém mostu), výška možného pádu – nad 1m, počet uživatelů – cca min. 10 osob   </w:t>
      </w:r>
    </w:p>
    <w:p w:rsidR="00412B39" w:rsidRPr="00412B39" w:rsidRDefault="00412B39" w:rsidP="00412B39">
      <w:pPr>
        <w:pStyle w:val="Odstavecseseznamem"/>
        <w:numPr>
          <w:ilvl w:val="0"/>
          <w:numId w:val="7"/>
        </w:numPr>
        <w:contextualSpacing/>
        <w:jc w:val="both"/>
        <w:rPr>
          <w:rFonts w:ascii="Arial" w:hAnsi="Arial" w:cs="Arial"/>
          <w:i/>
        </w:rPr>
      </w:pPr>
      <w:r w:rsidRPr="00412B39">
        <w:rPr>
          <w:rFonts w:ascii="Arial" w:hAnsi="Arial" w:cs="Arial"/>
          <w:i/>
        </w:rPr>
        <w:t>Vahadlová (překlápěcí) houpačka pro 2 osoby</w:t>
      </w:r>
    </w:p>
    <w:p w:rsidR="00412B39" w:rsidRPr="00412B39" w:rsidRDefault="00412B39" w:rsidP="00412B39">
      <w:pPr>
        <w:pStyle w:val="Odstavecseseznamem"/>
        <w:numPr>
          <w:ilvl w:val="0"/>
          <w:numId w:val="7"/>
        </w:numPr>
        <w:contextualSpacing/>
        <w:jc w:val="both"/>
        <w:rPr>
          <w:rFonts w:ascii="Arial" w:hAnsi="Arial" w:cs="Arial"/>
          <w:i/>
        </w:rPr>
      </w:pPr>
      <w:r w:rsidRPr="00412B39">
        <w:rPr>
          <w:rFonts w:ascii="Arial" w:hAnsi="Arial" w:cs="Arial"/>
          <w:i/>
        </w:rPr>
        <w:t>Pružinová houpačka pro 1 osobu</w:t>
      </w:r>
    </w:p>
    <w:p w:rsidR="00412B39" w:rsidRPr="00412B39" w:rsidRDefault="00412B39" w:rsidP="00412B39">
      <w:pPr>
        <w:pStyle w:val="Odstavecseseznamem"/>
        <w:numPr>
          <w:ilvl w:val="0"/>
          <w:numId w:val="7"/>
        </w:numPr>
        <w:contextualSpacing/>
        <w:jc w:val="both"/>
        <w:rPr>
          <w:rFonts w:ascii="Arial" w:hAnsi="Arial" w:cs="Arial"/>
          <w:i/>
        </w:rPr>
      </w:pPr>
      <w:r w:rsidRPr="00412B39">
        <w:rPr>
          <w:rFonts w:ascii="Arial" w:hAnsi="Arial" w:cs="Arial"/>
          <w:i/>
        </w:rPr>
        <w:t>Dopadová plocha pro věžovou sestavu – štěrkopísek s frakcí 0,4, betonový obrubník ohraničující tuto dopadovou plochu, ostatní prvky budou umístěny v zeleni</w:t>
      </w:r>
    </w:p>
    <w:p w:rsidR="00412B39" w:rsidRPr="00412B39" w:rsidRDefault="00412B39" w:rsidP="00412B39">
      <w:pPr>
        <w:pStyle w:val="Odstavecseseznamem"/>
        <w:numPr>
          <w:ilvl w:val="0"/>
          <w:numId w:val="7"/>
        </w:numPr>
        <w:contextualSpacing/>
        <w:jc w:val="both"/>
        <w:rPr>
          <w:rFonts w:ascii="Arial" w:hAnsi="Arial" w:cs="Arial"/>
          <w:i/>
        </w:rPr>
      </w:pPr>
      <w:r w:rsidRPr="00412B39">
        <w:rPr>
          <w:rFonts w:ascii="Arial" w:hAnsi="Arial" w:cs="Arial"/>
          <w:i/>
        </w:rPr>
        <w:t>Oplocení hřiště – z plotových dílců,</w:t>
      </w:r>
      <w:r w:rsidRPr="00412B39">
        <w:rPr>
          <w:rFonts w:ascii="Arial" w:hAnsi="Arial" w:cs="Arial"/>
          <w:b/>
          <w:i/>
        </w:rPr>
        <w:t xml:space="preserve"> </w:t>
      </w:r>
      <w:r w:rsidRPr="00412B39">
        <w:rPr>
          <w:rFonts w:ascii="Arial" w:eastAsia="Times New Roman" w:hAnsi="Arial" w:cs="Arial"/>
          <w:i/>
        </w:rPr>
        <w:t xml:space="preserve">výška: 1 000 mm, délka: 2000 mm, vstupní brána o šířce 1 m. </w:t>
      </w:r>
    </w:p>
    <w:p w:rsidR="00412B39" w:rsidRPr="00412B39" w:rsidRDefault="00412B39" w:rsidP="00412B39">
      <w:pPr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>Stávající prvek</w:t>
      </w:r>
      <w:r w:rsidR="0080349B">
        <w:rPr>
          <w:rFonts w:ascii="Arial" w:hAnsi="Arial" w:cs="Arial"/>
          <w:i/>
          <w:sz w:val="24"/>
        </w:rPr>
        <w:t xml:space="preserve"> skluzavky ve tvaru velryby</w:t>
      </w:r>
      <w:r w:rsidRPr="00412B39">
        <w:rPr>
          <w:rFonts w:ascii="Arial" w:hAnsi="Arial" w:cs="Arial"/>
          <w:i/>
          <w:sz w:val="24"/>
        </w:rPr>
        <w:t xml:space="preserve"> bude odstraněn a bude využit na jiném místě. </w:t>
      </w:r>
    </w:p>
    <w:p w:rsidR="00412B39" w:rsidRPr="0080349B" w:rsidRDefault="00412B39" w:rsidP="00412B39">
      <w:pPr>
        <w:jc w:val="both"/>
        <w:rPr>
          <w:rFonts w:ascii="Arial" w:hAnsi="Arial" w:cs="Arial"/>
          <w:i/>
          <w:sz w:val="16"/>
          <w:szCs w:val="16"/>
        </w:rPr>
      </w:pPr>
    </w:p>
    <w:p w:rsidR="00412B39" w:rsidRPr="00412B39" w:rsidRDefault="00412B39" w:rsidP="00412B39">
      <w:pPr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U hřiště jsou 2 lavičky a odpadkový koš, další vybavení tohoto typu není potřeba, budou součástí oploceného hřiště. Část západní strany hřiště nebude oplocena (využije se stávající oplocení areálu Autoklubu). </w:t>
      </w:r>
    </w:p>
    <w:p w:rsidR="00412B39" w:rsidRPr="0080349B" w:rsidRDefault="00412B39" w:rsidP="00412B39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412B39" w:rsidRPr="00412B39" w:rsidRDefault="00412B39" w:rsidP="00412B39">
      <w:pPr>
        <w:ind w:right="57"/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Pracovníci ORI provedli průzkum trhu, oslovili 4 potencionální dodavatele a obdrželi od všech nabídky. </w:t>
      </w:r>
      <w:r w:rsidRPr="00412B39">
        <w:rPr>
          <w:rFonts w:ascii="Arial" w:hAnsi="Arial" w:cs="Arial"/>
          <w:b/>
          <w:i/>
          <w:sz w:val="24"/>
        </w:rPr>
        <w:t>Společnost Bonita Group Service s.r.o</w:t>
      </w:r>
      <w:r w:rsidRPr="00412B39">
        <w:rPr>
          <w:rFonts w:ascii="Arial" w:hAnsi="Arial" w:cs="Arial"/>
          <w:i/>
          <w:sz w:val="24"/>
        </w:rPr>
        <w:t xml:space="preserve">., se sídlem Čedlosy 583, 664 24 Drásov, IČO 277 38 795, předložila nabídku, která je ekonomicky nejvýhodnější a nejlépe odpovídá zadání. </w:t>
      </w:r>
    </w:p>
    <w:p w:rsidR="00412B39" w:rsidRPr="00412B39" w:rsidRDefault="00412B39" w:rsidP="00412B39">
      <w:pPr>
        <w:ind w:right="57"/>
        <w:jc w:val="both"/>
        <w:rPr>
          <w:rFonts w:ascii="Arial" w:hAnsi="Arial" w:cs="Arial"/>
          <w:b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Cena za dodávku prvků, dopadové plochy, oplocení, stavební práce, odvoz a likvidaci zeminy, montáž a dopravu činí 474 372,50 Kč bez DPH, tj. </w:t>
      </w:r>
      <w:r w:rsidRPr="00412B39">
        <w:rPr>
          <w:rFonts w:ascii="Arial" w:hAnsi="Arial" w:cs="Arial"/>
          <w:b/>
          <w:i/>
          <w:sz w:val="24"/>
        </w:rPr>
        <w:t>573 991,73 Kč vč. DPH</w:t>
      </w:r>
      <w:r w:rsidRPr="00412B39">
        <w:rPr>
          <w:rFonts w:ascii="Arial" w:hAnsi="Arial" w:cs="Arial"/>
          <w:i/>
          <w:sz w:val="24"/>
        </w:rPr>
        <w:t>.</w:t>
      </w:r>
    </w:p>
    <w:p w:rsidR="00412B39" w:rsidRPr="00412B39" w:rsidRDefault="00412B39" w:rsidP="00412B39">
      <w:pPr>
        <w:ind w:right="57"/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Návrh byl konzultován s předsedou Společenství vlastníků Žeranovská, který s ním souhlasí. </w:t>
      </w:r>
    </w:p>
    <w:p w:rsidR="00412B39" w:rsidRPr="0087771D" w:rsidRDefault="00412B39" w:rsidP="00412B39">
      <w:pPr>
        <w:ind w:right="57"/>
        <w:jc w:val="both"/>
        <w:rPr>
          <w:rFonts w:ascii="Arial" w:hAnsi="Arial" w:cs="Arial"/>
          <w:b/>
          <w:i/>
          <w:sz w:val="16"/>
          <w:szCs w:val="16"/>
        </w:rPr>
      </w:pPr>
      <w:r w:rsidRPr="00412B39">
        <w:rPr>
          <w:rFonts w:ascii="Arial" w:hAnsi="Arial" w:cs="Arial"/>
          <w:i/>
          <w:sz w:val="24"/>
        </w:rPr>
        <w:t xml:space="preserve"> </w:t>
      </w:r>
    </w:p>
    <w:p w:rsidR="00F731C3" w:rsidRPr="00656DB6" w:rsidRDefault="00412B39" w:rsidP="00F731C3">
      <w:pPr>
        <w:ind w:right="57"/>
        <w:jc w:val="both"/>
        <w:rPr>
          <w:rFonts w:ascii="Arial" w:hAnsi="Arial" w:cs="Arial"/>
          <w:i/>
          <w:sz w:val="24"/>
        </w:rPr>
      </w:pPr>
      <w:r w:rsidRPr="00412B39">
        <w:rPr>
          <w:rFonts w:ascii="Arial" w:hAnsi="Arial" w:cs="Arial"/>
          <w:i/>
          <w:sz w:val="24"/>
        </w:rPr>
        <w:t xml:space="preserve">Na tuto akci </w:t>
      </w:r>
      <w:r w:rsidRPr="00F731C3">
        <w:rPr>
          <w:rFonts w:ascii="Arial" w:hAnsi="Arial" w:cs="Arial"/>
          <w:b/>
          <w:i/>
          <w:sz w:val="24"/>
        </w:rPr>
        <w:t xml:space="preserve">nejsou v rozpočtu města Prostějova </w:t>
      </w:r>
      <w:r w:rsidR="0080349B" w:rsidRPr="00F731C3">
        <w:rPr>
          <w:rFonts w:ascii="Arial" w:hAnsi="Arial" w:cs="Arial"/>
          <w:b/>
          <w:i/>
          <w:sz w:val="24"/>
        </w:rPr>
        <w:t>pro rok 2025</w:t>
      </w:r>
      <w:r w:rsidRPr="00F731C3">
        <w:rPr>
          <w:rFonts w:ascii="Arial" w:hAnsi="Arial" w:cs="Arial"/>
          <w:b/>
          <w:i/>
          <w:sz w:val="24"/>
        </w:rPr>
        <w:t xml:space="preserve"> vyčleněny</w:t>
      </w:r>
      <w:r w:rsidR="00F731C3" w:rsidRPr="00F731C3">
        <w:rPr>
          <w:rFonts w:ascii="Arial" w:hAnsi="Arial" w:cs="Arial"/>
          <w:b/>
          <w:i/>
          <w:sz w:val="24"/>
        </w:rPr>
        <w:t xml:space="preserve"> finanční prostředky</w:t>
      </w:r>
      <w:r w:rsidR="00F731C3">
        <w:rPr>
          <w:rFonts w:ascii="Arial" w:hAnsi="Arial" w:cs="Arial"/>
          <w:i/>
          <w:sz w:val="24"/>
        </w:rPr>
        <w:t xml:space="preserve">. </w:t>
      </w:r>
      <w:r w:rsidR="00F731C3" w:rsidRPr="00656DB6">
        <w:rPr>
          <w:rFonts w:ascii="Arial" w:hAnsi="Arial" w:cs="Arial"/>
          <w:i/>
          <w:sz w:val="24"/>
        </w:rPr>
        <w:t>Aby mohl</w:t>
      </w:r>
      <w:r w:rsidR="00F731C3">
        <w:rPr>
          <w:rFonts w:ascii="Arial" w:hAnsi="Arial" w:cs="Arial"/>
          <w:i/>
          <w:sz w:val="24"/>
        </w:rPr>
        <w:t>o</w:t>
      </w:r>
      <w:r w:rsidR="00F731C3" w:rsidRPr="00656DB6">
        <w:rPr>
          <w:rFonts w:ascii="Arial" w:hAnsi="Arial" w:cs="Arial"/>
          <w:i/>
          <w:sz w:val="24"/>
        </w:rPr>
        <w:t xml:space="preserve"> být dodavatelem realizován</w:t>
      </w:r>
      <w:r w:rsidR="00F731C3">
        <w:rPr>
          <w:rFonts w:ascii="Arial" w:hAnsi="Arial" w:cs="Arial"/>
          <w:i/>
          <w:sz w:val="24"/>
        </w:rPr>
        <w:t xml:space="preserve">o dětské hřiště, </w:t>
      </w:r>
      <w:r w:rsidR="00F731C3" w:rsidRPr="00656DB6">
        <w:rPr>
          <w:rFonts w:ascii="Arial" w:hAnsi="Arial" w:cs="Arial"/>
          <w:i/>
          <w:sz w:val="24"/>
        </w:rPr>
        <w:t>je potřebné</w:t>
      </w:r>
      <w:r w:rsidR="000D71B7">
        <w:rPr>
          <w:rFonts w:ascii="Arial" w:hAnsi="Arial" w:cs="Arial"/>
          <w:i/>
          <w:sz w:val="24"/>
        </w:rPr>
        <w:t xml:space="preserve"> schválit finanční prostředky </w:t>
      </w:r>
      <w:r w:rsidR="00F731C3" w:rsidRPr="00656DB6">
        <w:rPr>
          <w:rFonts w:ascii="Arial" w:hAnsi="Arial" w:cs="Arial"/>
          <w:i/>
          <w:sz w:val="24"/>
        </w:rPr>
        <w:t xml:space="preserve">ve výši </w:t>
      </w:r>
      <w:r w:rsidR="00F731C3">
        <w:rPr>
          <w:rFonts w:ascii="Arial" w:hAnsi="Arial" w:cs="Arial"/>
          <w:i/>
          <w:sz w:val="24"/>
        </w:rPr>
        <w:t>600.000</w:t>
      </w:r>
      <w:r w:rsidR="00F731C3" w:rsidRPr="00656DB6">
        <w:rPr>
          <w:rFonts w:ascii="Arial" w:hAnsi="Arial" w:cs="Arial"/>
          <w:i/>
          <w:sz w:val="24"/>
        </w:rPr>
        <w:t>,-- Kč.</w:t>
      </w:r>
    </w:p>
    <w:p w:rsidR="00412B39" w:rsidRPr="0080349B" w:rsidRDefault="00412B39" w:rsidP="00412B39">
      <w:pPr>
        <w:jc w:val="both"/>
        <w:rPr>
          <w:rFonts w:ascii="Arial" w:hAnsi="Arial" w:cs="Arial"/>
          <w:i/>
          <w:sz w:val="16"/>
          <w:szCs w:val="16"/>
        </w:rPr>
      </w:pPr>
    </w:p>
    <w:p w:rsidR="00656DB6" w:rsidRPr="0087771D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</w:rPr>
      </w:pPr>
    </w:p>
    <w:p w:rsidR="009362C3" w:rsidRPr="009362C3" w:rsidRDefault="0080349B" w:rsidP="009362C3">
      <w:pPr>
        <w:tabs>
          <w:tab w:val="left" w:pos="284"/>
        </w:tabs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S</w:t>
      </w:r>
      <w:r w:rsidR="009362C3" w:rsidRPr="009362C3">
        <w:rPr>
          <w:rFonts w:ascii="Arial" w:hAnsi="Arial" w:cs="Arial"/>
          <w:b/>
          <w:sz w:val="24"/>
          <w:u w:val="single"/>
        </w:rPr>
        <w:t>tanoviska odborů MMPv (subjektů):</w:t>
      </w:r>
    </w:p>
    <w:p w:rsidR="0080349B" w:rsidRPr="00A0349A" w:rsidRDefault="0080349B" w:rsidP="009362C3">
      <w:pPr>
        <w:jc w:val="both"/>
        <w:rPr>
          <w:rFonts w:ascii="Arial" w:hAnsi="Arial" w:cs="Arial"/>
          <w:bCs/>
          <w:sz w:val="24"/>
        </w:rPr>
      </w:pPr>
      <w:r w:rsidRPr="0087771D">
        <w:rPr>
          <w:rFonts w:ascii="Arial" w:hAnsi="Arial" w:cs="Arial"/>
          <w:b/>
          <w:bCs/>
          <w:sz w:val="24"/>
        </w:rPr>
        <w:t>O</w:t>
      </w:r>
      <w:r w:rsidR="0087771D" w:rsidRPr="0087771D">
        <w:rPr>
          <w:rFonts w:ascii="Arial" w:hAnsi="Arial" w:cs="Arial"/>
          <w:b/>
          <w:bCs/>
          <w:sz w:val="24"/>
        </w:rPr>
        <w:t>dbor správy a údržby majetku města</w:t>
      </w:r>
      <w:r>
        <w:rPr>
          <w:rFonts w:ascii="Arial" w:hAnsi="Arial" w:cs="Arial"/>
          <w:bCs/>
          <w:sz w:val="24"/>
        </w:rPr>
        <w:t xml:space="preserve"> </w:t>
      </w:r>
      <w:r w:rsidR="000D10FF" w:rsidRPr="00A0349A">
        <w:rPr>
          <w:rFonts w:ascii="Arial" w:hAnsi="Arial" w:cs="Arial"/>
          <w:b/>
          <w:bCs/>
          <w:sz w:val="24"/>
        </w:rPr>
        <w:t>nemá námitk</w:t>
      </w:r>
      <w:r w:rsidR="007C33A8" w:rsidRPr="00A0349A">
        <w:rPr>
          <w:rFonts w:ascii="Arial" w:hAnsi="Arial" w:cs="Arial"/>
          <w:b/>
          <w:bCs/>
          <w:sz w:val="24"/>
        </w:rPr>
        <w:t>y</w:t>
      </w:r>
      <w:r w:rsidR="000D10FF" w:rsidRPr="00A0349A">
        <w:rPr>
          <w:rFonts w:ascii="Arial" w:hAnsi="Arial" w:cs="Arial"/>
          <w:bCs/>
          <w:sz w:val="24"/>
        </w:rPr>
        <w:t xml:space="preserve"> k rozšíření dětského hřiště na ul. Žeranovská spočívající v instalaci nových herních prvků od společno</w:t>
      </w:r>
      <w:r w:rsidR="007C33A8" w:rsidRPr="00A0349A">
        <w:rPr>
          <w:rFonts w:ascii="Arial" w:hAnsi="Arial" w:cs="Arial"/>
          <w:bCs/>
          <w:sz w:val="24"/>
        </w:rPr>
        <w:t>sti Bonita Group Service s.r.o.</w:t>
      </w:r>
      <w:r w:rsidR="000D10FF" w:rsidRPr="00A0349A">
        <w:rPr>
          <w:rFonts w:ascii="Arial" w:hAnsi="Arial" w:cs="Arial"/>
          <w:bCs/>
          <w:sz w:val="24"/>
        </w:rPr>
        <w:t xml:space="preserve"> a ve zřízení dopadové plochy a oplocení hřiště z plotových dílců výšky 1 000 mm. </w:t>
      </w:r>
    </w:p>
    <w:p w:rsidR="00175699" w:rsidRDefault="00175699" w:rsidP="009362C3">
      <w:pPr>
        <w:jc w:val="both"/>
        <w:rPr>
          <w:rFonts w:ascii="Arial" w:hAnsi="Arial" w:cs="Arial"/>
          <w:bCs/>
          <w:sz w:val="24"/>
        </w:rPr>
      </w:pPr>
    </w:p>
    <w:p w:rsidR="00175699" w:rsidRDefault="00175699" w:rsidP="009362C3">
      <w:pPr>
        <w:jc w:val="both"/>
        <w:rPr>
          <w:rFonts w:ascii="Arial" w:hAnsi="Arial" w:cs="Arial"/>
          <w:bCs/>
          <w:sz w:val="24"/>
        </w:rPr>
      </w:pPr>
    </w:p>
    <w:p w:rsidR="00115DF4" w:rsidRPr="00115DF4" w:rsidRDefault="00115DF4" w:rsidP="00115DF4">
      <w:pPr>
        <w:jc w:val="both"/>
        <w:rPr>
          <w:rFonts w:ascii="Arial" w:hAnsi="Arial" w:cs="Arial"/>
          <w:b/>
          <w:bCs/>
          <w:i/>
          <w:sz w:val="24"/>
        </w:rPr>
      </w:pPr>
      <w:r w:rsidRPr="00115DF4">
        <w:rPr>
          <w:rFonts w:ascii="Arial" w:hAnsi="Arial" w:cs="Arial"/>
          <w:b/>
          <w:bCs/>
          <w:i/>
          <w:sz w:val="24"/>
        </w:rPr>
        <w:t xml:space="preserve">Rada města Prostějova dne </w:t>
      </w:r>
      <w:r>
        <w:rPr>
          <w:rFonts w:ascii="Arial" w:hAnsi="Arial" w:cs="Arial"/>
          <w:b/>
          <w:bCs/>
          <w:i/>
          <w:sz w:val="24"/>
        </w:rPr>
        <w:t>31</w:t>
      </w:r>
      <w:r w:rsidRPr="00115DF4">
        <w:rPr>
          <w:rFonts w:ascii="Arial" w:hAnsi="Arial" w:cs="Arial"/>
          <w:b/>
          <w:bCs/>
          <w:i/>
          <w:sz w:val="24"/>
        </w:rPr>
        <w:t>.03.2025 doporučila Zastupitelstvu města Prostějova usnesením č</w:t>
      </w:r>
      <w:r w:rsidRPr="005957B9">
        <w:rPr>
          <w:rFonts w:ascii="Arial" w:hAnsi="Arial" w:cs="Arial"/>
          <w:b/>
          <w:bCs/>
          <w:i/>
          <w:sz w:val="24"/>
        </w:rPr>
        <w:t>. RM/2025/6</w:t>
      </w:r>
      <w:r w:rsidR="005957B9" w:rsidRPr="005957B9">
        <w:rPr>
          <w:rFonts w:ascii="Arial" w:hAnsi="Arial" w:cs="Arial"/>
          <w:b/>
          <w:bCs/>
          <w:i/>
          <w:sz w:val="24"/>
        </w:rPr>
        <w:t>4/10</w:t>
      </w:r>
      <w:r w:rsidRPr="005957B9">
        <w:rPr>
          <w:rFonts w:ascii="Arial" w:hAnsi="Arial" w:cs="Arial"/>
          <w:b/>
          <w:bCs/>
          <w:i/>
          <w:sz w:val="24"/>
        </w:rPr>
        <w:t xml:space="preserve"> </w:t>
      </w:r>
      <w:r w:rsidRPr="00115DF4">
        <w:rPr>
          <w:rFonts w:ascii="Arial" w:hAnsi="Arial" w:cs="Arial"/>
          <w:b/>
          <w:bCs/>
          <w:i/>
          <w:sz w:val="24"/>
        </w:rPr>
        <w:t>schválit výše uvedené rozpočtové opatření.</w:t>
      </w:r>
    </w:p>
    <w:p w:rsidR="00175699" w:rsidRPr="009362C3" w:rsidRDefault="00175699" w:rsidP="009362C3">
      <w:pPr>
        <w:jc w:val="both"/>
        <w:rPr>
          <w:rFonts w:ascii="Arial" w:hAnsi="Arial" w:cs="Arial"/>
          <w:bCs/>
          <w:sz w:val="24"/>
        </w:rPr>
      </w:pPr>
    </w:p>
    <w:p w:rsidR="0080349B" w:rsidRPr="00701B87" w:rsidRDefault="0080349B" w:rsidP="0080349B">
      <w:pPr>
        <w:tabs>
          <w:tab w:val="left" w:pos="993"/>
        </w:tabs>
        <w:jc w:val="both"/>
        <w:rPr>
          <w:rFonts w:ascii="Arial" w:hAnsi="Arial" w:cs="Arial"/>
          <w:b/>
          <w:sz w:val="24"/>
        </w:rPr>
      </w:pPr>
      <w:r w:rsidRPr="00701B87">
        <w:rPr>
          <w:rFonts w:ascii="Arial" w:hAnsi="Arial" w:cs="Arial"/>
          <w:b/>
          <w:sz w:val="24"/>
        </w:rPr>
        <w:t>Přílohy</w:t>
      </w:r>
    </w:p>
    <w:p w:rsidR="00276C02" w:rsidRPr="00701B87" w:rsidRDefault="00A73C96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  <w:r w:rsidRPr="00701B87">
        <w:rPr>
          <w:rFonts w:ascii="Arial" w:hAnsi="Arial" w:cs="Arial"/>
          <w:sz w:val="24"/>
        </w:rPr>
        <w:t>Situování</w:t>
      </w:r>
      <w:r w:rsidR="00276C02" w:rsidRPr="00701B87">
        <w:rPr>
          <w:rFonts w:ascii="Arial" w:hAnsi="Arial" w:cs="Arial"/>
          <w:sz w:val="24"/>
        </w:rPr>
        <w:t xml:space="preserve"> hřiště </w:t>
      </w:r>
      <w:r w:rsidR="00385FEA">
        <w:rPr>
          <w:rFonts w:ascii="Arial" w:hAnsi="Arial" w:cs="Arial"/>
          <w:sz w:val="24"/>
        </w:rPr>
        <w:t>v ortofotomapě</w:t>
      </w:r>
    </w:p>
    <w:p w:rsidR="0080349B" w:rsidRPr="00701B87" w:rsidRDefault="0080349B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  <w:r w:rsidRPr="00701B87">
        <w:rPr>
          <w:rFonts w:ascii="Arial" w:hAnsi="Arial" w:cs="Arial"/>
          <w:sz w:val="24"/>
        </w:rPr>
        <w:t xml:space="preserve">Foto stávajícího </w:t>
      </w:r>
      <w:r w:rsidR="00FA1231">
        <w:rPr>
          <w:rFonts w:ascii="Arial" w:hAnsi="Arial" w:cs="Arial"/>
          <w:sz w:val="24"/>
        </w:rPr>
        <w:t>„</w:t>
      </w:r>
      <w:r w:rsidRPr="00701B87">
        <w:rPr>
          <w:rFonts w:ascii="Arial" w:hAnsi="Arial" w:cs="Arial"/>
          <w:sz w:val="24"/>
        </w:rPr>
        <w:t>hřiště</w:t>
      </w:r>
      <w:r w:rsidR="00FA1231">
        <w:rPr>
          <w:rFonts w:ascii="Arial" w:hAnsi="Arial" w:cs="Arial"/>
          <w:sz w:val="24"/>
        </w:rPr>
        <w:t>“</w:t>
      </w:r>
    </w:p>
    <w:p w:rsidR="0080349B" w:rsidRPr="00701B87" w:rsidRDefault="0080349B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  <w:r w:rsidRPr="00701B87">
        <w:rPr>
          <w:rFonts w:ascii="Arial" w:hAnsi="Arial" w:cs="Arial"/>
          <w:sz w:val="24"/>
        </w:rPr>
        <w:t>Půdorys n</w:t>
      </w:r>
      <w:r w:rsidR="00FA1231">
        <w:rPr>
          <w:rFonts w:ascii="Arial" w:hAnsi="Arial" w:cs="Arial"/>
          <w:sz w:val="24"/>
        </w:rPr>
        <w:t>ového</w:t>
      </w:r>
      <w:r w:rsidR="00276C02" w:rsidRPr="00701B87">
        <w:rPr>
          <w:rFonts w:ascii="Arial" w:hAnsi="Arial" w:cs="Arial"/>
          <w:sz w:val="24"/>
        </w:rPr>
        <w:t xml:space="preserve"> hřiště</w:t>
      </w:r>
      <w:r w:rsidRPr="00701B87">
        <w:rPr>
          <w:rFonts w:ascii="Arial" w:hAnsi="Arial" w:cs="Arial"/>
          <w:sz w:val="24"/>
        </w:rPr>
        <w:t xml:space="preserve">   </w:t>
      </w:r>
    </w:p>
    <w:p w:rsidR="0080349B" w:rsidRDefault="00FA1231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Popis j</w:t>
      </w:r>
      <w:r w:rsidR="0080349B" w:rsidRPr="00701B87">
        <w:rPr>
          <w:rFonts w:ascii="Arial" w:hAnsi="Arial" w:cs="Arial"/>
          <w:sz w:val="24"/>
        </w:rPr>
        <w:t>ednotliv</w:t>
      </w:r>
      <w:r>
        <w:rPr>
          <w:rFonts w:ascii="Arial" w:hAnsi="Arial" w:cs="Arial"/>
          <w:sz w:val="24"/>
        </w:rPr>
        <w:t>ých prvků</w:t>
      </w:r>
      <w:r w:rsidR="0080349B" w:rsidRPr="00701B87">
        <w:rPr>
          <w:rFonts w:ascii="Arial" w:hAnsi="Arial" w:cs="Arial"/>
          <w:sz w:val="24"/>
        </w:rPr>
        <w:t xml:space="preserve"> hřiště </w:t>
      </w:r>
    </w:p>
    <w:p w:rsidR="00DD53DA" w:rsidRDefault="00DD53DA" w:rsidP="0080349B">
      <w:pPr>
        <w:tabs>
          <w:tab w:val="left" w:pos="993"/>
        </w:tabs>
        <w:jc w:val="both"/>
        <w:rPr>
          <w:rFonts w:ascii="Arial" w:hAnsi="Arial" w:cs="Arial"/>
          <w:i/>
          <w:sz w:val="24"/>
        </w:rPr>
      </w:pPr>
    </w:p>
    <w:p w:rsidR="00701B87" w:rsidRDefault="00385FEA" w:rsidP="0080349B">
      <w:pPr>
        <w:tabs>
          <w:tab w:val="left" w:pos="993"/>
        </w:tabs>
        <w:jc w:val="both"/>
        <w:rPr>
          <w:rFonts w:ascii="Arial" w:hAnsi="Arial" w:cs="Arial"/>
          <w:i/>
          <w:sz w:val="24"/>
        </w:rPr>
      </w:pPr>
      <w:r w:rsidRPr="00207263">
        <w:rPr>
          <w:rFonts w:ascii="Arial" w:hAnsi="Arial" w:cs="Arial"/>
          <w:i/>
          <w:sz w:val="24"/>
        </w:rPr>
        <w:t>Situování dětského hřiště za BD Žeranovská 25-29</w:t>
      </w:r>
    </w:p>
    <w:p w:rsidR="00207263" w:rsidRPr="00207263" w:rsidRDefault="00207263" w:rsidP="0080349B">
      <w:pPr>
        <w:tabs>
          <w:tab w:val="left" w:pos="993"/>
        </w:tabs>
        <w:jc w:val="both"/>
        <w:rPr>
          <w:rFonts w:ascii="Arial" w:hAnsi="Arial" w:cs="Arial"/>
          <w:i/>
          <w:sz w:val="24"/>
        </w:rPr>
      </w:pPr>
    </w:p>
    <w:p w:rsidR="00276C02" w:rsidRDefault="00276C02" w:rsidP="00F731C3">
      <w:pPr>
        <w:tabs>
          <w:tab w:val="left" w:pos="993"/>
        </w:tabs>
        <w:rPr>
          <w:rFonts w:ascii="Arial" w:hAnsi="Arial" w:cs="Arial"/>
          <w:i/>
          <w:sz w:val="24"/>
        </w:rPr>
      </w:pPr>
      <w:r w:rsidRPr="00276C02">
        <w:rPr>
          <w:rFonts w:ascii="Arial" w:hAnsi="Arial" w:cs="Arial"/>
          <w:i/>
          <w:noProof/>
          <w:sz w:val="24"/>
        </w:rPr>
        <w:drawing>
          <wp:inline distT="0" distB="0" distL="0" distR="0" wp14:anchorId="106D0110" wp14:editId="71CE7CC0">
            <wp:extent cx="6031967" cy="3916805"/>
            <wp:effectExtent l="0" t="0" r="6985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298" cy="39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FEA" w:rsidRDefault="00385FEA" w:rsidP="0080349B">
      <w:pPr>
        <w:tabs>
          <w:tab w:val="left" w:pos="993"/>
        </w:tabs>
        <w:jc w:val="both"/>
      </w:pPr>
    </w:p>
    <w:p w:rsidR="00385FEA" w:rsidRDefault="00385FEA" w:rsidP="00F731C3">
      <w:pPr>
        <w:tabs>
          <w:tab w:val="left" w:pos="993"/>
        </w:tabs>
        <w:rPr>
          <w:rFonts w:ascii="Arial" w:hAnsi="Arial" w:cs="Arial"/>
          <w:i/>
          <w:noProof/>
          <w:sz w:val="24"/>
        </w:rPr>
      </w:pPr>
      <w:r w:rsidRPr="00207263">
        <w:rPr>
          <w:rFonts w:ascii="Arial" w:hAnsi="Arial" w:cs="Arial"/>
          <w:i/>
          <w:noProof/>
          <w:sz w:val="24"/>
        </w:rPr>
        <w:t>Foto stávajícího „hřiště“</w:t>
      </w:r>
    </w:p>
    <w:p w:rsidR="00207263" w:rsidRPr="00207263" w:rsidRDefault="00207263" w:rsidP="00F731C3">
      <w:pPr>
        <w:tabs>
          <w:tab w:val="left" w:pos="993"/>
        </w:tabs>
        <w:rPr>
          <w:rFonts w:ascii="Arial" w:hAnsi="Arial" w:cs="Arial"/>
          <w:i/>
          <w:noProof/>
          <w:sz w:val="24"/>
        </w:rPr>
      </w:pPr>
    </w:p>
    <w:p w:rsidR="0080349B" w:rsidRDefault="0080349B" w:rsidP="00F731C3">
      <w:pPr>
        <w:tabs>
          <w:tab w:val="left" w:pos="993"/>
        </w:tabs>
      </w:pPr>
      <w:r w:rsidRPr="001300A4">
        <w:rPr>
          <w:noProof/>
        </w:rPr>
        <w:drawing>
          <wp:inline distT="0" distB="0" distL="0" distR="0" wp14:anchorId="6C1A994C" wp14:editId="5377D73E">
            <wp:extent cx="6055019" cy="3412829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17" cy="34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63" w:rsidRDefault="00207263" w:rsidP="0080349B">
      <w:pPr>
        <w:tabs>
          <w:tab w:val="left" w:pos="993"/>
        </w:tabs>
        <w:jc w:val="both"/>
      </w:pPr>
    </w:p>
    <w:p w:rsidR="00276C02" w:rsidRDefault="00276C02" w:rsidP="0080349B">
      <w:pPr>
        <w:tabs>
          <w:tab w:val="left" w:pos="993"/>
        </w:tabs>
        <w:jc w:val="both"/>
      </w:pPr>
    </w:p>
    <w:p w:rsidR="00385FEA" w:rsidRPr="00207263" w:rsidRDefault="00385FEA" w:rsidP="0080349B">
      <w:pPr>
        <w:tabs>
          <w:tab w:val="left" w:pos="993"/>
        </w:tabs>
        <w:jc w:val="both"/>
        <w:rPr>
          <w:rFonts w:ascii="Arial" w:hAnsi="Arial" w:cs="Arial"/>
          <w:i/>
          <w:sz w:val="24"/>
        </w:rPr>
      </w:pPr>
      <w:r w:rsidRPr="00207263">
        <w:rPr>
          <w:rFonts w:ascii="Arial" w:hAnsi="Arial" w:cs="Arial"/>
          <w:i/>
          <w:sz w:val="24"/>
        </w:rPr>
        <w:t>Půdorys nového hřiště s uvedením prvků</w:t>
      </w:r>
    </w:p>
    <w:p w:rsidR="0080349B" w:rsidRPr="001D240B" w:rsidRDefault="0080349B" w:rsidP="004719DA">
      <w:pPr>
        <w:spacing w:before="100" w:beforeAutospacing="1" w:after="100" w:afterAutospacing="1"/>
      </w:pPr>
      <w:r w:rsidRPr="001D240B">
        <w:rPr>
          <w:noProof/>
        </w:rPr>
        <w:lastRenderedPageBreak/>
        <w:drawing>
          <wp:inline distT="0" distB="0" distL="0" distR="0" wp14:anchorId="37894F40" wp14:editId="29B2090B">
            <wp:extent cx="4642224" cy="6243776"/>
            <wp:effectExtent l="0" t="635" r="5715" b="5715"/>
            <wp:docPr id="12" name="Obrázek 12" descr="P:\Data_odbory\ORI\Public\2025\Stavby 2025\XXX - Rozšíření dětského hřiště Žeranovská\Nabídka Bonita\Půdorys Žeranovská -březen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_odbory\ORI\Public\2025\Stavby 2025\XXX - Rozšíření dětského hřiště Žeranovská\Nabídka Bonita\Půdorys Žeranovská -březen 2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5075" cy="63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207263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FA1231" w:rsidRPr="00207263" w:rsidRDefault="00FA1231" w:rsidP="0080349B">
      <w:pPr>
        <w:tabs>
          <w:tab w:val="left" w:pos="993"/>
        </w:tabs>
        <w:jc w:val="both"/>
        <w:rPr>
          <w:rFonts w:ascii="Arial" w:hAnsi="Arial" w:cs="Arial"/>
          <w:i/>
          <w:sz w:val="24"/>
        </w:rPr>
      </w:pPr>
      <w:r w:rsidRPr="00207263">
        <w:rPr>
          <w:rFonts w:ascii="Arial" w:hAnsi="Arial" w:cs="Arial"/>
          <w:i/>
          <w:sz w:val="24"/>
        </w:rPr>
        <w:t>Popis jednotlivých prvků hřiště obsažené v</w:t>
      </w:r>
      <w:r w:rsidR="00207263" w:rsidRPr="00207263">
        <w:rPr>
          <w:rFonts w:ascii="Arial" w:hAnsi="Arial" w:cs="Arial"/>
          <w:i/>
          <w:sz w:val="24"/>
        </w:rPr>
        <w:t> </w:t>
      </w:r>
      <w:r w:rsidRPr="00207263">
        <w:rPr>
          <w:rFonts w:ascii="Arial" w:hAnsi="Arial" w:cs="Arial"/>
          <w:i/>
          <w:sz w:val="24"/>
        </w:rPr>
        <w:t>nabídce</w:t>
      </w:r>
    </w:p>
    <w:p w:rsidR="00207263" w:rsidRPr="00FA1231" w:rsidRDefault="00207263" w:rsidP="0080349B">
      <w:pPr>
        <w:tabs>
          <w:tab w:val="left" w:pos="993"/>
        </w:tabs>
        <w:jc w:val="both"/>
        <w:rPr>
          <w:rFonts w:ascii="Arial" w:hAnsi="Arial" w:cs="Arial"/>
          <w:sz w:val="24"/>
        </w:rPr>
      </w:pPr>
    </w:p>
    <w:p w:rsidR="0080349B" w:rsidRDefault="0080349B" w:rsidP="0080349B">
      <w:pPr>
        <w:tabs>
          <w:tab w:val="left" w:pos="993"/>
        </w:tabs>
        <w:jc w:val="both"/>
      </w:pPr>
      <w:r w:rsidRPr="001D240B">
        <w:rPr>
          <w:noProof/>
        </w:rPr>
        <w:lastRenderedPageBreak/>
        <w:drawing>
          <wp:inline distT="0" distB="0" distL="0" distR="0" wp14:anchorId="2E11A6B7" wp14:editId="76358B66">
            <wp:extent cx="6127087" cy="8860971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5552" cy="887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9B" w:rsidRDefault="0080349B" w:rsidP="0080349B">
      <w:pPr>
        <w:tabs>
          <w:tab w:val="left" w:pos="993"/>
        </w:tabs>
        <w:jc w:val="both"/>
      </w:pPr>
    </w:p>
    <w:p w:rsidR="0080349B" w:rsidRDefault="0080349B" w:rsidP="0080349B">
      <w:pPr>
        <w:tabs>
          <w:tab w:val="left" w:pos="993"/>
        </w:tabs>
        <w:jc w:val="both"/>
      </w:pPr>
      <w:r w:rsidRPr="001D240B">
        <w:rPr>
          <w:noProof/>
        </w:rPr>
        <w:lastRenderedPageBreak/>
        <w:drawing>
          <wp:inline distT="0" distB="0" distL="0" distR="0" wp14:anchorId="7F31CED9" wp14:editId="34D95258">
            <wp:extent cx="6188377" cy="8882742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7930" cy="88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9B" w:rsidRDefault="0080349B" w:rsidP="0080349B">
      <w:pPr>
        <w:tabs>
          <w:tab w:val="left" w:pos="993"/>
        </w:tabs>
        <w:jc w:val="both"/>
      </w:pPr>
    </w:p>
    <w:p w:rsidR="0080349B" w:rsidRDefault="0080349B" w:rsidP="0080349B">
      <w:pPr>
        <w:tabs>
          <w:tab w:val="left" w:pos="993"/>
        </w:tabs>
        <w:jc w:val="both"/>
      </w:pPr>
      <w:r w:rsidRPr="001D240B">
        <w:rPr>
          <w:noProof/>
        </w:rPr>
        <w:lastRenderedPageBreak/>
        <w:drawing>
          <wp:inline distT="0" distB="0" distL="0" distR="0" wp14:anchorId="1038C905" wp14:editId="6D84907E">
            <wp:extent cx="6164293" cy="8969828"/>
            <wp:effectExtent l="0" t="0" r="8255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8438" cy="89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9B" w:rsidRDefault="0080349B" w:rsidP="0080349B">
      <w:pPr>
        <w:tabs>
          <w:tab w:val="left" w:pos="993"/>
        </w:tabs>
        <w:jc w:val="both"/>
      </w:pPr>
    </w:p>
    <w:p w:rsidR="0080349B" w:rsidRDefault="0080349B" w:rsidP="0080349B">
      <w:pPr>
        <w:tabs>
          <w:tab w:val="left" w:pos="993"/>
        </w:tabs>
        <w:jc w:val="both"/>
      </w:pPr>
      <w:r w:rsidRPr="001D240B">
        <w:rPr>
          <w:noProof/>
        </w:rPr>
        <w:lastRenderedPageBreak/>
        <w:drawing>
          <wp:inline distT="0" distB="0" distL="0" distR="0" wp14:anchorId="11A81D26" wp14:editId="7972F984">
            <wp:extent cx="6168958" cy="892628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7582" cy="89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9B" w:rsidRDefault="0080349B" w:rsidP="0080349B">
      <w:pPr>
        <w:tabs>
          <w:tab w:val="left" w:pos="993"/>
        </w:tabs>
        <w:jc w:val="both"/>
      </w:pPr>
    </w:p>
    <w:p w:rsidR="0080349B" w:rsidRDefault="0080349B" w:rsidP="0080349B">
      <w:pPr>
        <w:tabs>
          <w:tab w:val="left" w:pos="993"/>
        </w:tabs>
        <w:jc w:val="both"/>
      </w:pPr>
      <w:r w:rsidRPr="001D240B">
        <w:rPr>
          <w:noProof/>
        </w:rPr>
        <w:lastRenderedPageBreak/>
        <w:drawing>
          <wp:inline distT="0" distB="0" distL="0" distR="0" wp14:anchorId="4ADB3E6E" wp14:editId="57F6D701">
            <wp:extent cx="6117771" cy="8951371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080" cy="895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9B" w:rsidRDefault="0080349B" w:rsidP="0080349B">
      <w:pPr>
        <w:tabs>
          <w:tab w:val="left" w:pos="993"/>
        </w:tabs>
        <w:jc w:val="both"/>
      </w:pPr>
    </w:p>
    <w:p w:rsidR="0080349B" w:rsidRDefault="0080349B" w:rsidP="0080349B">
      <w:pPr>
        <w:tabs>
          <w:tab w:val="left" w:pos="993"/>
        </w:tabs>
        <w:jc w:val="both"/>
      </w:pPr>
      <w:r w:rsidRPr="001D240B">
        <w:rPr>
          <w:noProof/>
        </w:rPr>
        <w:lastRenderedPageBreak/>
        <w:drawing>
          <wp:inline distT="0" distB="0" distL="0" distR="0" wp14:anchorId="33A3216C" wp14:editId="144600D5">
            <wp:extent cx="6268789" cy="892628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5550" cy="893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9B" w:rsidRDefault="0080349B" w:rsidP="0080349B">
      <w:pPr>
        <w:tabs>
          <w:tab w:val="left" w:pos="993"/>
        </w:tabs>
        <w:jc w:val="both"/>
      </w:pPr>
    </w:p>
    <w:p w:rsidR="00DD53DA" w:rsidRDefault="00DD53DA" w:rsidP="0080349B">
      <w:pPr>
        <w:tabs>
          <w:tab w:val="left" w:pos="993"/>
        </w:tabs>
        <w:jc w:val="both"/>
        <w:rPr>
          <w:noProof/>
        </w:rPr>
      </w:pPr>
    </w:p>
    <w:sectPr w:rsidR="00DD53DA" w:rsidSect="00AB312B">
      <w:footerReference w:type="default" r:id="rId17"/>
      <w:footerReference w:type="first" r:id="rId18"/>
      <w:pgSz w:w="11906" w:h="16838" w:code="9"/>
      <w:pgMar w:top="720" w:right="720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2DF" w:rsidRDefault="00E242DF">
      <w:r>
        <w:separator/>
      </w:r>
    </w:p>
  </w:endnote>
  <w:endnote w:type="continuationSeparator" w:id="0">
    <w:p w:rsidR="00E242DF" w:rsidRDefault="00E2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596" w:rsidRPr="00471C30" w:rsidRDefault="00115DF4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Zastupitelstvo</w:t>
    </w:r>
    <w:r w:rsidR="00CE46B3">
      <w:rPr>
        <w:rFonts w:ascii="Arial" w:hAnsi="Arial" w:cs="Arial"/>
        <w:szCs w:val="20"/>
      </w:rPr>
      <w:t xml:space="preserve"> města Prostějova </w:t>
    </w:r>
    <w:r>
      <w:rPr>
        <w:rFonts w:ascii="Arial" w:hAnsi="Arial" w:cs="Arial"/>
        <w:szCs w:val="20"/>
      </w:rPr>
      <w:t>14.04</w:t>
    </w:r>
    <w:r w:rsidR="00624D82">
      <w:rPr>
        <w:rFonts w:ascii="Arial" w:hAnsi="Arial" w:cs="Arial"/>
        <w:szCs w:val="20"/>
      </w:rPr>
      <w:t>.2025</w:t>
    </w:r>
    <w:r w:rsidR="00D42596" w:rsidRPr="00471C30">
      <w:rPr>
        <w:rFonts w:ascii="Arial" w:hAnsi="Arial" w:cs="Arial"/>
        <w:szCs w:val="20"/>
      </w:rPr>
      <w:tab/>
    </w:r>
    <w:r w:rsidR="003F668F">
      <w:rPr>
        <w:rFonts w:ascii="Arial" w:hAnsi="Arial" w:cs="Arial"/>
        <w:szCs w:val="20"/>
      </w:rPr>
      <w:tab/>
    </w:r>
    <w:r w:rsidR="00D42596" w:rsidRPr="00471C30">
      <w:rPr>
        <w:rFonts w:ascii="Arial" w:hAnsi="Arial" w:cs="Arial"/>
        <w:szCs w:val="20"/>
      </w:rPr>
      <w:t xml:space="preserve">Strana </w:t>
    </w:r>
    <w:r w:rsidR="00D42596" w:rsidRPr="00471C30">
      <w:rPr>
        <w:rFonts w:ascii="Arial" w:hAnsi="Arial" w:cs="Arial"/>
        <w:szCs w:val="20"/>
      </w:rPr>
      <w:fldChar w:fldCharType="begin"/>
    </w:r>
    <w:r w:rsidR="00D42596" w:rsidRPr="00471C30">
      <w:rPr>
        <w:rFonts w:ascii="Arial" w:hAnsi="Arial" w:cs="Arial"/>
        <w:szCs w:val="20"/>
      </w:rPr>
      <w:instrText>PAGE   \* MERGEFORMAT</w:instrText>
    </w:r>
    <w:r w:rsidR="00D42596" w:rsidRPr="00471C30">
      <w:rPr>
        <w:rFonts w:ascii="Arial" w:hAnsi="Arial" w:cs="Arial"/>
        <w:szCs w:val="20"/>
      </w:rPr>
      <w:fldChar w:fldCharType="separate"/>
    </w:r>
    <w:r w:rsidR="00565B40">
      <w:rPr>
        <w:rFonts w:ascii="Arial" w:hAnsi="Arial" w:cs="Arial"/>
        <w:noProof/>
        <w:szCs w:val="20"/>
      </w:rPr>
      <w:t>10</w:t>
    </w:r>
    <w:r w:rsidR="00D42596" w:rsidRPr="00471C30">
      <w:rPr>
        <w:rFonts w:ascii="Arial" w:hAnsi="Arial" w:cs="Arial"/>
        <w:szCs w:val="20"/>
      </w:rPr>
      <w:fldChar w:fldCharType="end"/>
    </w:r>
  </w:p>
  <w:p w:rsidR="00D42596" w:rsidRPr="00471C30" w:rsidRDefault="00D42596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010360" w:rsidRPr="007856CD" w:rsidRDefault="00FC2A5C" w:rsidP="00F4795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Dětské hřiště Žeranovská</w:t>
    </w:r>
    <w:r w:rsidR="00B250FE">
      <w:rPr>
        <w:rFonts w:ascii="Arial" w:hAnsi="Arial" w:cs="Arial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1CF" w:rsidRDefault="00A351CF">
    <w:pPr>
      <w:pStyle w:val="Zpat"/>
      <w:jc w:val="center"/>
    </w:pPr>
    <w:r>
      <w:t>3</w:t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 xml:space="preserve">Rada města Prostějova </w:t>
    </w:r>
    <w:r w:rsidR="00C224B2">
      <w:rPr>
        <w:rFonts w:ascii="Arial" w:hAnsi="Arial" w:cs="Arial"/>
        <w:szCs w:val="20"/>
      </w:rPr>
      <w:t>27</w:t>
    </w:r>
    <w:r w:rsidRPr="00471C30">
      <w:rPr>
        <w:rFonts w:ascii="Arial" w:hAnsi="Arial" w:cs="Arial"/>
        <w:szCs w:val="20"/>
      </w:rPr>
      <w:t xml:space="preserve">. </w:t>
    </w:r>
    <w:r w:rsidR="00C224B2">
      <w:rPr>
        <w:rFonts w:ascii="Arial" w:hAnsi="Arial" w:cs="Arial"/>
        <w:szCs w:val="20"/>
      </w:rPr>
      <w:t>8</w:t>
    </w:r>
    <w:r w:rsidRPr="00471C30">
      <w:rPr>
        <w:rFonts w:ascii="Arial" w:hAnsi="Arial" w:cs="Arial"/>
        <w:szCs w:val="20"/>
      </w:rPr>
      <w:t>. 2019</w:t>
    </w:r>
    <w:r w:rsidRPr="00471C30">
      <w:rPr>
        <w:rFonts w:ascii="Arial" w:hAnsi="Arial" w:cs="Arial"/>
        <w:szCs w:val="20"/>
      </w:rPr>
      <w:tab/>
    </w:r>
    <w:r w:rsidRPr="00471C30">
      <w:rPr>
        <w:rFonts w:ascii="Arial" w:hAnsi="Arial" w:cs="Arial"/>
        <w:szCs w:val="20"/>
      </w:rPr>
      <w:tab/>
      <w:t xml:space="preserve">Strana </w:t>
    </w:r>
    <w:r w:rsidRPr="00471C30">
      <w:rPr>
        <w:rFonts w:ascii="Arial" w:hAnsi="Arial" w:cs="Arial"/>
        <w:szCs w:val="20"/>
      </w:rPr>
      <w:fldChar w:fldCharType="begin"/>
    </w:r>
    <w:r w:rsidRPr="00471C30">
      <w:rPr>
        <w:rFonts w:ascii="Arial" w:hAnsi="Arial" w:cs="Arial"/>
        <w:szCs w:val="20"/>
      </w:rPr>
      <w:instrText>PAGE   \* MERGEFORMAT</w:instrText>
    </w:r>
    <w:r w:rsidRPr="00471C30">
      <w:rPr>
        <w:rFonts w:ascii="Arial" w:hAnsi="Arial" w:cs="Arial"/>
        <w:szCs w:val="20"/>
      </w:rPr>
      <w:fldChar w:fldCharType="separate"/>
    </w:r>
    <w:r w:rsidR="00D42596">
      <w:rPr>
        <w:rFonts w:ascii="Arial" w:hAnsi="Arial" w:cs="Arial"/>
        <w:noProof/>
        <w:szCs w:val="20"/>
      </w:rPr>
      <w:t>1</w:t>
    </w:r>
    <w:r w:rsidRPr="00471C30">
      <w:rPr>
        <w:rFonts w:ascii="Arial" w:hAnsi="Arial" w:cs="Arial"/>
        <w:szCs w:val="20"/>
      </w:rPr>
      <w:fldChar w:fldCharType="end"/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A351CF" w:rsidRDefault="00774706" w:rsidP="00471C30">
    <w:pPr>
      <w:pBdr>
        <w:top w:val="thinThickSmallGap" w:sz="24" w:space="1" w:color="622423"/>
      </w:pBdr>
      <w:tabs>
        <w:tab w:val="center" w:pos="4536"/>
        <w:tab w:val="right" w:pos="9072"/>
      </w:tabs>
    </w:pPr>
    <w:r>
      <w:rPr>
        <w:rFonts w:ascii="Arial" w:hAnsi="Arial" w:cs="Arial"/>
        <w:szCs w:val="20"/>
      </w:rPr>
      <w:t>Hřiště pro psy a doplnění psích louček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2DF" w:rsidRDefault="00E242DF">
      <w:r>
        <w:separator/>
      </w:r>
    </w:p>
  </w:footnote>
  <w:footnote w:type="continuationSeparator" w:id="0">
    <w:p w:rsidR="00E242DF" w:rsidRDefault="00E24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539E0927"/>
    <w:multiLevelType w:val="hybridMultilevel"/>
    <w:tmpl w:val="CF0CBA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74C58"/>
    <w:multiLevelType w:val="hybridMultilevel"/>
    <w:tmpl w:val="47AC222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13C5"/>
    <w:rsid w:val="00032794"/>
    <w:rsid w:val="000333D9"/>
    <w:rsid w:val="00035498"/>
    <w:rsid w:val="000373FE"/>
    <w:rsid w:val="00044983"/>
    <w:rsid w:val="00044BF0"/>
    <w:rsid w:val="00046613"/>
    <w:rsid w:val="0005139A"/>
    <w:rsid w:val="00061244"/>
    <w:rsid w:val="00066DCF"/>
    <w:rsid w:val="0007049A"/>
    <w:rsid w:val="00071F2F"/>
    <w:rsid w:val="00072580"/>
    <w:rsid w:val="000834B3"/>
    <w:rsid w:val="00084191"/>
    <w:rsid w:val="0009093C"/>
    <w:rsid w:val="00091829"/>
    <w:rsid w:val="000A41FF"/>
    <w:rsid w:val="000A7646"/>
    <w:rsid w:val="000B726A"/>
    <w:rsid w:val="000D10FF"/>
    <w:rsid w:val="000D5E94"/>
    <w:rsid w:val="000D716B"/>
    <w:rsid w:val="000D71B7"/>
    <w:rsid w:val="000E7996"/>
    <w:rsid w:val="000F15F8"/>
    <w:rsid w:val="000F2C3C"/>
    <w:rsid w:val="000F3A29"/>
    <w:rsid w:val="000F64EA"/>
    <w:rsid w:val="00112DE1"/>
    <w:rsid w:val="00115BFE"/>
    <w:rsid w:val="00115DF4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60660"/>
    <w:rsid w:val="001618D2"/>
    <w:rsid w:val="00163540"/>
    <w:rsid w:val="001705E3"/>
    <w:rsid w:val="00175699"/>
    <w:rsid w:val="001839AA"/>
    <w:rsid w:val="00192D3A"/>
    <w:rsid w:val="001A2D4B"/>
    <w:rsid w:val="001A3102"/>
    <w:rsid w:val="001B3FAD"/>
    <w:rsid w:val="001B5B92"/>
    <w:rsid w:val="001D5823"/>
    <w:rsid w:val="001E3EDA"/>
    <w:rsid w:val="001F6247"/>
    <w:rsid w:val="00201325"/>
    <w:rsid w:val="00206E5B"/>
    <w:rsid w:val="00207263"/>
    <w:rsid w:val="0021010F"/>
    <w:rsid w:val="00213334"/>
    <w:rsid w:val="00216C6E"/>
    <w:rsid w:val="0023487F"/>
    <w:rsid w:val="00243469"/>
    <w:rsid w:val="0024522E"/>
    <w:rsid w:val="00264028"/>
    <w:rsid w:val="00275AE9"/>
    <w:rsid w:val="00276C02"/>
    <w:rsid w:val="00282AE8"/>
    <w:rsid w:val="00284533"/>
    <w:rsid w:val="0029045C"/>
    <w:rsid w:val="002A3A85"/>
    <w:rsid w:val="002B54EC"/>
    <w:rsid w:val="002B5A0E"/>
    <w:rsid w:val="002C4DA5"/>
    <w:rsid w:val="002D2A5A"/>
    <w:rsid w:val="002D6113"/>
    <w:rsid w:val="002D7730"/>
    <w:rsid w:val="00303B06"/>
    <w:rsid w:val="00307090"/>
    <w:rsid w:val="00313828"/>
    <w:rsid w:val="00316385"/>
    <w:rsid w:val="00317AE7"/>
    <w:rsid w:val="00322376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85FEA"/>
    <w:rsid w:val="00392771"/>
    <w:rsid w:val="003940BA"/>
    <w:rsid w:val="00397AE9"/>
    <w:rsid w:val="003A246A"/>
    <w:rsid w:val="003A7B82"/>
    <w:rsid w:val="003B444C"/>
    <w:rsid w:val="003D3E76"/>
    <w:rsid w:val="003D6DD2"/>
    <w:rsid w:val="003E2F78"/>
    <w:rsid w:val="003F25F8"/>
    <w:rsid w:val="003F2C00"/>
    <w:rsid w:val="003F668F"/>
    <w:rsid w:val="003F7E27"/>
    <w:rsid w:val="00400F29"/>
    <w:rsid w:val="00411FD0"/>
    <w:rsid w:val="00412B39"/>
    <w:rsid w:val="004206CE"/>
    <w:rsid w:val="004244BF"/>
    <w:rsid w:val="004307D0"/>
    <w:rsid w:val="00431E7B"/>
    <w:rsid w:val="004431ED"/>
    <w:rsid w:val="00443539"/>
    <w:rsid w:val="0046254F"/>
    <w:rsid w:val="00463FFF"/>
    <w:rsid w:val="00470F1E"/>
    <w:rsid w:val="004710A5"/>
    <w:rsid w:val="004719DA"/>
    <w:rsid w:val="00471C30"/>
    <w:rsid w:val="00475714"/>
    <w:rsid w:val="00477E05"/>
    <w:rsid w:val="004847B1"/>
    <w:rsid w:val="00493077"/>
    <w:rsid w:val="004A0414"/>
    <w:rsid w:val="004A7D29"/>
    <w:rsid w:val="004B44CB"/>
    <w:rsid w:val="004B724B"/>
    <w:rsid w:val="004C6BED"/>
    <w:rsid w:val="004D3E7C"/>
    <w:rsid w:val="004D546C"/>
    <w:rsid w:val="004E0C1B"/>
    <w:rsid w:val="004E5322"/>
    <w:rsid w:val="004E5376"/>
    <w:rsid w:val="004F372B"/>
    <w:rsid w:val="004F5CB0"/>
    <w:rsid w:val="004F6A19"/>
    <w:rsid w:val="004F7CD6"/>
    <w:rsid w:val="00500560"/>
    <w:rsid w:val="00502FCC"/>
    <w:rsid w:val="005123A8"/>
    <w:rsid w:val="00520976"/>
    <w:rsid w:val="00526440"/>
    <w:rsid w:val="00534A71"/>
    <w:rsid w:val="00534CF0"/>
    <w:rsid w:val="00536C80"/>
    <w:rsid w:val="00541252"/>
    <w:rsid w:val="005553F4"/>
    <w:rsid w:val="005572EC"/>
    <w:rsid w:val="00557340"/>
    <w:rsid w:val="0056061E"/>
    <w:rsid w:val="00565B40"/>
    <w:rsid w:val="00566812"/>
    <w:rsid w:val="00574AF9"/>
    <w:rsid w:val="00575AB5"/>
    <w:rsid w:val="00586052"/>
    <w:rsid w:val="00586D29"/>
    <w:rsid w:val="00594B5E"/>
    <w:rsid w:val="005957B9"/>
    <w:rsid w:val="005A7C8F"/>
    <w:rsid w:val="005B245E"/>
    <w:rsid w:val="005B7016"/>
    <w:rsid w:val="005C1944"/>
    <w:rsid w:val="005C578E"/>
    <w:rsid w:val="005C68CC"/>
    <w:rsid w:val="005C7E4F"/>
    <w:rsid w:val="005D3044"/>
    <w:rsid w:val="005E2614"/>
    <w:rsid w:val="005E2F00"/>
    <w:rsid w:val="005E4764"/>
    <w:rsid w:val="005F605D"/>
    <w:rsid w:val="005F721A"/>
    <w:rsid w:val="006102F0"/>
    <w:rsid w:val="00614037"/>
    <w:rsid w:val="00624D82"/>
    <w:rsid w:val="00624E4F"/>
    <w:rsid w:val="00625065"/>
    <w:rsid w:val="00625B61"/>
    <w:rsid w:val="00641F6B"/>
    <w:rsid w:val="0064309C"/>
    <w:rsid w:val="0064447A"/>
    <w:rsid w:val="00647B17"/>
    <w:rsid w:val="00653E06"/>
    <w:rsid w:val="00656DB6"/>
    <w:rsid w:val="0066351A"/>
    <w:rsid w:val="00665E2A"/>
    <w:rsid w:val="006668EC"/>
    <w:rsid w:val="00680E7E"/>
    <w:rsid w:val="00681372"/>
    <w:rsid w:val="006A1A10"/>
    <w:rsid w:val="006A3D3C"/>
    <w:rsid w:val="006A6B6A"/>
    <w:rsid w:val="006A6BB5"/>
    <w:rsid w:val="006B29F2"/>
    <w:rsid w:val="006B2F37"/>
    <w:rsid w:val="006B4801"/>
    <w:rsid w:val="006B5B4E"/>
    <w:rsid w:val="006C4487"/>
    <w:rsid w:val="006D01A0"/>
    <w:rsid w:val="006D56C6"/>
    <w:rsid w:val="006D66E9"/>
    <w:rsid w:val="006E0814"/>
    <w:rsid w:val="006E0C89"/>
    <w:rsid w:val="006E2F52"/>
    <w:rsid w:val="006E5F63"/>
    <w:rsid w:val="006F3DB5"/>
    <w:rsid w:val="00701B87"/>
    <w:rsid w:val="007034F6"/>
    <w:rsid w:val="00703714"/>
    <w:rsid w:val="0070512C"/>
    <w:rsid w:val="007059D3"/>
    <w:rsid w:val="00706469"/>
    <w:rsid w:val="00706EFD"/>
    <w:rsid w:val="007078A3"/>
    <w:rsid w:val="00711F09"/>
    <w:rsid w:val="00716041"/>
    <w:rsid w:val="00716D02"/>
    <w:rsid w:val="007203DF"/>
    <w:rsid w:val="00722449"/>
    <w:rsid w:val="00740FA8"/>
    <w:rsid w:val="00743EF2"/>
    <w:rsid w:val="00744E09"/>
    <w:rsid w:val="007634DF"/>
    <w:rsid w:val="007676C9"/>
    <w:rsid w:val="00774706"/>
    <w:rsid w:val="007776C1"/>
    <w:rsid w:val="00783AFB"/>
    <w:rsid w:val="007856CD"/>
    <w:rsid w:val="00792E4A"/>
    <w:rsid w:val="00795569"/>
    <w:rsid w:val="00795795"/>
    <w:rsid w:val="007959A6"/>
    <w:rsid w:val="007A0A90"/>
    <w:rsid w:val="007A2702"/>
    <w:rsid w:val="007A6E20"/>
    <w:rsid w:val="007A7562"/>
    <w:rsid w:val="007B5FA3"/>
    <w:rsid w:val="007C33A8"/>
    <w:rsid w:val="007C556C"/>
    <w:rsid w:val="007C7231"/>
    <w:rsid w:val="007D043F"/>
    <w:rsid w:val="007D42BF"/>
    <w:rsid w:val="007D4890"/>
    <w:rsid w:val="007D4BA7"/>
    <w:rsid w:val="007D6223"/>
    <w:rsid w:val="007E17AF"/>
    <w:rsid w:val="007E5965"/>
    <w:rsid w:val="007E7A5F"/>
    <w:rsid w:val="0080349B"/>
    <w:rsid w:val="008138CB"/>
    <w:rsid w:val="008164C4"/>
    <w:rsid w:val="008250A2"/>
    <w:rsid w:val="008316D3"/>
    <w:rsid w:val="008327B3"/>
    <w:rsid w:val="00842EBD"/>
    <w:rsid w:val="008608EE"/>
    <w:rsid w:val="00876BEC"/>
    <w:rsid w:val="0087771D"/>
    <w:rsid w:val="00877981"/>
    <w:rsid w:val="008801ED"/>
    <w:rsid w:val="00880913"/>
    <w:rsid w:val="008A2F57"/>
    <w:rsid w:val="008A5A6F"/>
    <w:rsid w:val="008A5FA6"/>
    <w:rsid w:val="008A79CD"/>
    <w:rsid w:val="008B43FD"/>
    <w:rsid w:val="008B4422"/>
    <w:rsid w:val="008C4FD1"/>
    <w:rsid w:val="008F018D"/>
    <w:rsid w:val="008F5FD6"/>
    <w:rsid w:val="00911E33"/>
    <w:rsid w:val="00912BA6"/>
    <w:rsid w:val="00922D6C"/>
    <w:rsid w:val="00933980"/>
    <w:rsid w:val="00935A29"/>
    <w:rsid w:val="009362C3"/>
    <w:rsid w:val="00943963"/>
    <w:rsid w:val="00943E19"/>
    <w:rsid w:val="0094466B"/>
    <w:rsid w:val="009466A2"/>
    <w:rsid w:val="009621DD"/>
    <w:rsid w:val="009638BE"/>
    <w:rsid w:val="009739D2"/>
    <w:rsid w:val="00973E2C"/>
    <w:rsid w:val="0098309B"/>
    <w:rsid w:val="00997BF2"/>
    <w:rsid w:val="009B1543"/>
    <w:rsid w:val="009B59C1"/>
    <w:rsid w:val="009B6CAB"/>
    <w:rsid w:val="009C0878"/>
    <w:rsid w:val="009C0ACC"/>
    <w:rsid w:val="009C51AA"/>
    <w:rsid w:val="009C5B1F"/>
    <w:rsid w:val="009F4267"/>
    <w:rsid w:val="00A00750"/>
    <w:rsid w:val="00A02748"/>
    <w:rsid w:val="00A0349A"/>
    <w:rsid w:val="00A21CA8"/>
    <w:rsid w:val="00A30326"/>
    <w:rsid w:val="00A31A4C"/>
    <w:rsid w:val="00A31CAF"/>
    <w:rsid w:val="00A351CF"/>
    <w:rsid w:val="00A36736"/>
    <w:rsid w:val="00A42E41"/>
    <w:rsid w:val="00A431C4"/>
    <w:rsid w:val="00A52652"/>
    <w:rsid w:val="00A55564"/>
    <w:rsid w:val="00A56920"/>
    <w:rsid w:val="00A6273A"/>
    <w:rsid w:val="00A6519B"/>
    <w:rsid w:val="00A73C96"/>
    <w:rsid w:val="00A7525D"/>
    <w:rsid w:val="00A776B9"/>
    <w:rsid w:val="00A820B5"/>
    <w:rsid w:val="00A84D6E"/>
    <w:rsid w:val="00A969DC"/>
    <w:rsid w:val="00A972BA"/>
    <w:rsid w:val="00AA0180"/>
    <w:rsid w:val="00AA0398"/>
    <w:rsid w:val="00AA332F"/>
    <w:rsid w:val="00AA5737"/>
    <w:rsid w:val="00AA6F19"/>
    <w:rsid w:val="00AB312B"/>
    <w:rsid w:val="00AC5624"/>
    <w:rsid w:val="00AD04A6"/>
    <w:rsid w:val="00AD6D3E"/>
    <w:rsid w:val="00AD7BC7"/>
    <w:rsid w:val="00AE0E78"/>
    <w:rsid w:val="00AE1323"/>
    <w:rsid w:val="00AF0FE6"/>
    <w:rsid w:val="00AF3FFA"/>
    <w:rsid w:val="00AF7625"/>
    <w:rsid w:val="00AF7AA6"/>
    <w:rsid w:val="00B057D2"/>
    <w:rsid w:val="00B0711A"/>
    <w:rsid w:val="00B0761A"/>
    <w:rsid w:val="00B10FF2"/>
    <w:rsid w:val="00B17542"/>
    <w:rsid w:val="00B250FE"/>
    <w:rsid w:val="00B35434"/>
    <w:rsid w:val="00B56C77"/>
    <w:rsid w:val="00B60693"/>
    <w:rsid w:val="00B60D2A"/>
    <w:rsid w:val="00B63CD3"/>
    <w:rsid w:val="00B80066"/>
    <w:rsid w:val="00B856E2"/>
    <w:rsid w:val="00B86861"/>
    <w:rsid w:val="00B90A4A"/>
    <w:rsid w:val="00B94C09"/>
    <w:rsid w:val="00B95C0D"/>
    <w:rsid w:val="00BA3632"/>
    <w:rsid w:val="00BA6941"/>
    <w:rsid w:val="00BA703B"/>
    <w:rsid w:val="00BB1F24"/>
    <w:rsid w:val="00BC3ACD"/>
    <w:rsid w:val="00BC64E3"/>
    <w:rsid w:val="00BC77E1"/>
    <w:rsid w:val="00BD02F1"/>
    <w:rsid w:val="00BD2933"/>
    <w:rsid w:val="00BF3368"/>
    <w:rsid w:val="00BF5A79"/>
    <w:rsid w:val="00C020A3"/>
    <w:rsid w:val="00C03C06"/>
    <w:rsid w:val="00C0772E"/>
    <w:rsid w:val="00C224B2"/>
    <w:rsid w:val="00C23391"/>
    <w:rsid w:val="00C23BDF"/>
    <w:rsid w:val="00C25F50"/>
    <w:rsid w:val="00C448A6"/>
    <w:rsid w:val="00C4649F"/>
    <w:rsid w:val="00C47B06"/>
    <w:rsid w:val="00C621A5"/>
    <w:rsid w:val="00C63529"/>
    <w:rsid w:val="00C7294C"/>
    <w:rsid w:val="00C7654F"/>
    <w:rsid w:val="00C82B88"/>
    <w:rsid w:val="00C875AC"/>
    <w:rsid w:val="00C9291D"/>
    <w:rsid w:val="00C952BB"/>
    <w:rsid w:val="00C96F72"/>
    <w:rsid w:val="00C97BC6"/>
    <w:rsid w:val="00CA1478"/>
    <w:rsid w:val="00CB1C57"/>
    <w:rsid w:val="00CB1D27"/>
    <w:rsid w:val="00CC1F09"/>
    <w:rsid w:val="00CC1FBB"/>
    <w:rsid w:val="00CD3EE6"/>
    <w:rsid w:val="00CD3FB3"/>
    <w:rsid w:val="00CD6303"/>
    <w:rsid w:val="00CE34B4"/>
    <w:rsid w:val="00CE46B3"/>
    <w:rsid w:val="00CF4C25"/>
    <w:rsid w:val="00D01131"/>
    <w:rsid w:val="00D0463A"/>
    <w:rsid w:val="00D268B3"/>
    <w:rsid w:val="00D32492"/>
    <w:rsid w:val="00D42596"/>
    <w:rsid w:val="00D50940"/>
    <w:rsid w:val="00D516DD"/>
    <w:rsid w:val="00D54C5C"/>
    <w:rsid w:val="00D574B5"/>
    <w:rsid w:val="00D6033D"/>
    <w:rsid w:val="00D673E5"/>
    <w:rsid w:val="00D925E6"/>
    <w:rsid w:val="00D92702"/>
    <w:rsid w:val="00DA02D1"/>
    <w:rsid w:val="00DA13EE"/>
    <w:rsid w:val="00DB1629"/>
    <w:rsid w:val="00DB408E"/>
    <w:rsid w:val="00DB5AF6"/>
    <w:rsid w:val="00DC2D9A"/>
    <w:rsid w:val="00DD09A5"/>
    <w:rsid w:val="00DD1D60"/>
    <w:rsid w:val="00DD2FD9"/>
    <w:rsid w:val="00DD53DA"/>
    <w:rsid w:val="00DE481D"/>
    <w:rsid w:val="00DE4F3C"/>
    <w:rsid w:val="00DF2932"/>
    <w:rsid w:val="00E07231"/>
    <w:rsid w:val="00E1070E"/>
    <w:rsid w:val="00E242DF"/>
    <w:rsid w:val="00E265EE"/>
    <w:rsid w:val="00E42C0B"/>
    <w:rsid w:val="00E45AE4"/>
    <w:rsid w:val="00E51E06"/>
    <w:rsid w:val="00E60F3A"/>
    <w:rsid w:val="00E630A6"/>
    <w:rsid w:val="00E6743E"/>
    <w:rsid w:val="00E71773"/>
    <w:rsid w:val="00E770F7"/>
    <w:rsid w:val="00E77C14"/>
    <w:rsid w:val="00E81E1F"/>
    <w:rsid w:val="00E821A0"/>
    <w:rsid w:val="00E84398"/>
    <w:rsid w:val="00E9182C"/>
    <w:rsid w:val="00E922D6"/>
    <w:rsid w:val="00EB5139"/>
    <w:rsid w:val="00ED38A5"/>
    <w:rsid w:val="00ED70C8"/>
    <w:rsid w:val="00EE2188"/>
    <w:rsid w:val="00EE61FF"/>
    <w:rsid w:val="00EF445C"/>
    <w:rsid w:val="00EF58CA"/>
    <w:rsid w:val="00F02D0B"/>
    <w:rsid w:val="00F03E93"/>
    <w:rsid w:val="00F129C2"/>
    <w:rsid w:val="00F133EB"/>
    <w:rsid w:val="00F14A68"/>
    <w:rsid w:val="00F25465"/>
    <w:rsid w:val="00F25621"/>
    <w:rsid w:val="00F40CF1"/>
    <w:rsid w:val="00F43A4E"/>
    <w:rsid w:val="00F4702B"/>
    <w:rsid w:val="00F4795B"/>
    <w:rsid w:val="00F47BE3"/>
    <w:rsid w:val="00F556F9"/>
    <w:rsid w:val="00F6632B"/>
    <w:rsid w:val="00F70EBA"/>
    <w:rsid w:val="00F72B7C"/>
    <w:rsid w:val="00F731C3"/>
    <w:rsid w:val="00F85EF3"/>
    <w:rsid w:val="00F91245"/>
    <w:rsid w:val="00F926AC"/>
    <w:rsid w:val="00FA0CC4"/>
    <w:rsid w:val="00FA1231"/>
    <w:rsid w:val="00FA21B5"/>
    <w:rsid w:val="00FB30C6"/>
    <w:rsid w:val="00FB5B75"/>
    <w:rsid w:val="00FB6C40"/>
    <w:rsid w:val="00FC0429"/>
    <w:rsid w:val="00FC2A5C"/>
    <w:rsid w:val="00FD0BBB"/>
    <w:rsid w:val="00FD4006"/>
    <w:rsid w:val="00FF37EB"/>
    <w:rsid w:val="00F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BD301-AD5B-45DF-8306-4F52B7FC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655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4590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7</cp:revision>
  <cp:lastPrinted>2025-03-20T13:46:00Z</cp:lastPrinted>
  <dcterms:created xsi:type="dcterms:W3CDTF">2025-03-26T07:50:00Z</dcterms:created>
  <dcterms:modified xsi:type="dcterms:W3CDTF">2025-04-02T05:43:00Z</dcterms:modified>
</cp:coreProperties>
</file>