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B20FA" w:rsidRDefault="00354CAE" w:rsidP="008C22B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="00E410EB">
        <w:rPr>
          <w:rFonts w:ascii="Arial" w:hAnsi="Arial" w:cs="Arial"/>
          <w:bCs/>
          <w:sz w:val="20"/>
          <w:szCs w:val="20"/>
        </w:rPr>
        <w:t xml:space="preserve"> </w:t>
      </w:r>
      <w:r w:rsidR="00141A98">
        <w:rPr>
          <w:rFonts w:ascii="Arial" w:hAnsi="Arial" w:cs="Arial"/>
          <w:bCs/>
          <w:sz w:val="20"/>
          <w:szCs w:val="20"/>
        </w:rPr>
        <w:t xml:space="preserve"> </w:t>
      </w:r>
      <w:r w:rsidR="00AB20FA">
        <w:rPr>
          <w:rFonts w:ascii="Arial" w:hAnsi="Arial" w:cs="Arial"/>
          <w:bCs/>
          <w:sz w:val="20"/>
          <w:szCs w:val="20"/>
        </w:rPr>
        <w:t>Rada města Prostějova</w:t>
      </w:r>
    </w:p>
    <w:p w:rsidR="00AB20FA" w:rsidRDefault="00AB20FA" w:rsidP="008C22B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8C22B5" w:rsidRDefault="00AB20FA" w:rsidP="008C22B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  <w:r w:rsidR="008C22B5">
        <w:rPr>
          <w:rFonts w:ascii="Arial" w:hAnsi="Arial" w:cs="Arial"/>
          <w:bCs/>
          <w:sz w:val="20"/>
          <w:szCs w:val="20"/>
        </w:rPr>
        <w:t>Mgr. František Jura</w:t>
      </w:r>
      <w:r w:rsidR="008C22B5">
        <w:rPr>
          <w:rFonts w:ascii="Arial" w:hAnsi="Arial" w:cs="Arial"/>
          <w:bCs/>
          <w:sz w:val="20"/>
          <w:szCs w:val="20"/>
        </w:rPr>
        <w:tab/>
      </w:r>
      <w:r w:rsidR="00813698">
        <w:rPr>
          <w:rFonts w:ascii="Arial" w:hAnsi="Arial" w:cs="Arial"/>
          <w:bCs/>
          <w:sz w:val="20"/>
          <w:szCs w:val="20"/>
        </w:rPr>
        <w:t>, MBA, LL.M.</w:t>
      </w:r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  <w:t xml:space="preserve">                    primátor</w:t>
      </w:r>
    </w:p>
    <w:p w:rsidR="00141A98" w:rsidRPr="00354CAE" w:rsidRDefault="00141A98" w:rsidP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141A98" w:rsidRPr="00354CAE" w:rsidRDefault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AF4BFB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E77ABE">
        <w:rPr>
          <w:rFonts w:ascii="Arial" w:hAnsi="Arial" w:cs="Arial"/>
          <w:bCs/>
          <w:sz w:val="20"/>
          <w:szCs w:val="20"/>
        </w:rPr>
        <w:t xml:space="preserve"> Mgr. </w:t>
      </w:r>
      <w:r w:rsidR="00AF4BFB">
        <w:rPr>
          <w:rFonts w:ascii="Arial" w:hAnsi="Arial" w:cs="Arial"/>
          <w:bCs/>
          <w:sz w:val="20"/>
          <w:szCs w:val="20"/>
        </w:rPr>
        <w:t>Lenka Tisoňová</w:t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E77ABE" w:rsidP="00284CB3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ve</w:t>
      </w:r>
      <w:r w:rsidR="00354CAE" w:rsidRPr="00354CAE">
        <w:rPr>
          <w:rFonts w:ascii="Arial" w:hAnsi="Arial" w:cs="Arial"/>
          <w:sz w:val="20"/>
        </w:rPr>
        <w:t xml:space="preserve">doucí Odboru </w:t>
      </w:r>
      <w:r w:rsidR="00AF4BFB">
        <w:rPr>
          <w:rFonts w:ascii="Arial" w:hAnsi="Arial" w:cs="Arial"/>
          <w:sz w:val="20"/>
        </w:rPr>
        <w:t>vnitřní správy</w:t>
      </w:r>
    </w:p>
    <w:p w:rsid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E77ABE" w:rsidRPr="00354CAE" w:rsidRDefault="00E77AB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Bc. Svatava Novotná, DiS.</w:t>
      </w:r>
    </w:p>
    <w:p w:rsidR="00354CAE" w:rsidRDefault="00354CAE" w:rsidP="00E77ABE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="00E77ABE">
        <w:rPr>
          <w:rFonts w:ascii="Arial" w:hAnsi="Arial" w:cs="Arial"/>
          <w:sz w:val="20"/>
          <w:szCs w:val="20"/>
        </w:rPr>
        <w:t xml:space="preserve">       </w:t>
      </w:r>
      <w:r w:rsidR="00ED2359">
        <w:rPr>
          <w:rFonts w:ascii="Arial" w:hAnsi="Arial" w:cs="Arial"/>
          <w:sz w:val="20"/>
          <w:szCs w:val="20"/>
        </w:rPr>
        <w:tab/>
        <w:t xml:space="preserve">        </w:t>
      </w:r>
      <w:r w:rsidR="00284CB3">
        <w:rPr>
          <w:rFonts w:ascii="Arial" w:hAnsi="Arial" w:cs="Arial"/>
          <w:sz w:val="20"/>
          <w:szCs w:val="20"/>
        </w:rPr>
        <w:t xml:space="preserve">vedoucí </w:t>
      </w:r>
      <w:r w:rsidR="00D71078">
        <w:rPr>
          <w:rFonts w:ascii="Arial" w:hAnsi="Arial" w:cs="Arial"/>
          <w:sz w:val="20"/>
          <w:szCs w:val="20"/>
        </w:rPr>
        <w:t>mzdového oddělení OVS</w:t>
      </w:r>
    </w:p>
    <w:p w:rsidR="00E77ABE" w:rsidRDefault="001C3624" w:rsidP="00E77AB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</w:t>
      </w:r>
      <w:r w:rsidR="00D71078">
        <w:rPr>
          <w:rFonts w:ascii="Arial" w:hAnsi="Arial" w:cs="Arial"/>
          <w:bCs/>
          <w:sz w:val="20"/>
          <w:szCs w:val="20"/>
        </w:rPr>
        <w:t xml:space="preserve"> </w:t>
      </w:r>
    </w:p>
    <w:p w:rsidR="001C3624" w:rsidRPr="00354CAE" w:rsidRDefault="001C3624" w:rsidP="00E77AB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141A98" w:rsidRDefault="00141A9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AD3232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2A54A8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A972B4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FC5C9C">
        <w:rPr>
          <w:rFonts w:ascii="Arial" w:hAnsi="Arial" w:cs="Arial"/>
          <w:bCs/>
          <w:sz w:val="36"/>
          <w:szCs w:val="36"/>
        </w:rPr>
        <w:t>0</w:t>
      </w:r>
      <w:r w:rsidR="00A779B8">
        <w:rPr>
          <w:rFonts w:ascii="Arial" w:hAnsi="Arial" w:cs="Arial"/>
          <w:bCs/>
          <w:sz w:val="36"/>
          <w:szCs w:val="36"/>
        </w:rPr>
        <w:t>8</w:t>
      </w:r>
      <w:r w:rsidR="00FC5C9C">
        <w:rPr>
          <w:rFonts w:ascii="Arial" w:hAnsi="Arial" w:cs="Arial"/>
          <w:bCs/>
          <w:sz w:val="36"/>
          <w:szCs w:val="36"/>
        </w:rPr>
        <w:t>.</w:t>
      </w:r>
      <w:r w:rsidR="00A779B8">
        <w:rPr>
          <w:rFonts w:ascii="Arial" w:hAnsi="Arial" w:cs="Arial"/>
          <w:bCs/>
          <w:sz w:val="36"/>
          <w:szCs w:val="36"/>
        </w:rPr>
        <w:t>09</w:t>
      </w:r>
      <w:r w:rsidR="00FD629F">
        <w:rPr>
          <w:rFonts w:ascii="Arial" w:hAnsi="Arial" w:cs="Arial"/>
          <w:bCs/>
          <w:sz w:val="36"/>
          <w:szCs w:val="36"/>
        </w:rPr>
        <w:t>.202</w:t>
      </w:r>
      <w:r w:rsidR="00A779B8">
        <w:rPr>
          <w:rFonts w:ascii="Arial" w:hAnsi="Arial" w:cs="Arial"/>
          <w:bCs/>
          <w:sz w:val="36"/>
          <w:szCs w:val="36"/>
        </w:rPr>
        <w:t>5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C5C9C" w:rsidRDefault="00A779B8" w:rsidP="00FC5C9C">
      <w:pPr>
        <w:pBdr>
          <w:bottom w:val="single" w:sz="12" w:space="1" w:color="auto"/>
        </w:pBdr>
        <w:tabs>
          <w:tab w:val="left" w:pos="16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Schválení přiznání mimořádné odměny zastupiteli</w:t>
      </w:r>
    </w:p>
    <w:p w:rsid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34AED" w:rsidRPr="00354CAE" w:rsidRDefault="00534AED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307A22">
        <w:rPr>
          <w:rFonts w:ascii="Arial" w:hAnsi="Arial" w:cs="Arial"/>
          <w:sz w:val="24"/>
        </w:rPr>
        <w:t>Návrh usnesení:</w:t>
      </w:r>
    </w:p>
    <w:p w:rsidR="00A972B4" w:rsidRPr="00307A22" w:rsidRDefault="00A972B4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D1621E" w:rsidRDefault="009C43C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Prostějova </w:t>
      </w:r>
    </w:p>
    <w:p w:rsidR="00534AED" w:rsidRDefault="00534AED" w:rsidP="00483FC3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</w:rPr>
      </w:pPr>
    </w:p>
    <w:p w:rsidR="00A779B8" w:rsidRDefault="00483FC3" w:rsidP="00A779B8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</w:rPr>
      </w:pPr>
      <w:r w:rsidRPr="00483FC3">
        <w:rPr>
          <w:rFonts w:ascii="Arial" w:hAnsi="Arial" w:cs="Arial"/>
          <w:b/>
        </w:rPr>
        <w:t>s</w:t>
      </w:r>
      <w:r w:rsidR="00A779B8">
        <w:rPr>
          <w:rFonts w:ascii="Arial" w:hAnsi="Arial" w:cs="Arial"/>
          <w:b/>
        </w:rPr>
        <w:t> c h v a l u j e</w:t>
      </w:r>
    </w:p>
    <w:p w:rsidR="00A779B8" w:rsidRPr="00016709" w:rsidRDefault="00A779B8" w:rsidP="00A779B8">
      <w:pPr>
        <w:tabs>
          <w:tab w:val="left" w:pos="-284"/>
          <w:tab w:val="left" w:pos="360"/>
        </w:tabs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přiznání mimořádné odměny ve výši </w:t>
      </w:r>
      <w:r w:rsidR="00B805B7">
        <w:rPr>
          <w:rFonts w:ascii="Arial" w:hAnsi="Arial" w:cs="Arial"/>
          <w:b/>
          <w:bCs/>
        </w:rPr>
        <w:t>40.000</w:t>
      </w:r>
      <w:r>
        <w:rPr>
          <w:rFonts w:ascii="Arial" w:hAnsi="Arial" w:cs="Arial"/>
          <w:b/>
          <w:bCs/>
        </w:rPr>
        <w:t xml:space="preserve"> Kč panu Ing. Markovi Moudrému, členovi Zastupitelstva města Prostějova, za aktivní přínos při přípravě letního provozu Zámku Prostějov. </w:t>
      </w:r>
    </w:p>
    <w:p w:rsidR="00A779B8" w:rsidRDefault="00A779B8" w:rsidP="00A779B8">
      <w:pPr>
        <w:tabs>
          <w:tab w:val="left" w:pos="-284"/>
          <w:tab w:val="left" w:pos="0"/>
          <w:tab w:val="left" w:pos="2977"/>
          <w:tab w:val="left" w:pos="4395"/>
        </w:tabs>
        <w:rPr>
          <w:rFonts w:ascii="Arial" w:hAnsi="Arial" w:cs="Arial"/>
          <w:b/>
          <w:bCs/>
        </w:rPr>
      </w:pPr>
    </w:p>
    <w:p w:rsidR="00A779B8" w:rsidRPr="00FC5C9C" w:rsidRDefault="00A779B8" w:rsidP="00FC5C9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440636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440636" w:rsidRDefault="00440636" w:rsidP="00440636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790E00" w:rsidRDefault="00790E00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A3A3E" w:rsidRDefault="002A3A3E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A3A3E" w:rsidRDefault="002A3A3E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A779B8" w:rsidRDefault="00A779B8" w:rsidP="00E410E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0700B" w:rsidRDefault="0050700B" w:rsidP="00E410E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A414E9" w:rsidRDefault="00A414E9" w:rsidP="00E410E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960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809"/>
        <w:gridCol w:w="3260"/>
        <w:gridCol w:w="1418"/>
        <w:gridCol w:w="3118"/>
      </w:tblGrid>
      <w:tr w:rsidR="00FE3AB7" w:rsidRPr="00354CAE" w:rsidTr="00A414E9">
        <w:tc>
          <w:tcPr>
            <w:tcW w:w="9605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E636C1" w:rsidTr="00A414E9">
        <w:tc>
          <w:tcPr>
            <w:tcW w:w="1809" w:type="dxa"/>
          </w:tcPr>
          <w:p w:rsidR="00284CB3" w:rsidRPr="00A414E9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A414E9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A414E9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C3624" w:rsidRPr="00A414E9" w:rsidRDefault="002A54A8" w:rsidP="00F86E2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3C0889"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, MBA, LL.M.</w:t>
            </w:r>
          </w:p>
          <w:p w:rsidR="002A54A8" w:rsidRPr="00A414E9" w:rsidRDefault="002A54A8" w:rsidP="00141A9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primátor </w:t>
            </w:r>
          </w:p>
        </w:tc>
        <w:tc>
          <w:tcPr>
            <w:tcW w:w="1418" w:type="dxa"/>
            <w:vAlign w:val="bottom"/>
          </w:tcPr>
          <w:p w:rsidR="00284CB3" w:rsidRPr="00A414E9" w:rsidRDefault="002A3A3E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25.08.2025</w:t>
            </w:r>
          </w:p>
        </w:tc>
        <w:tc>
          <w:tcPr>
            <w:tcW w:w="3118" w:type="dxa"/>
            <w:vAlign w:val="bottom"/>
          </w:tcPr>
          <w:p w:rsidR="00284CB3" w:rsidRDefault="00A414E9" w:rsidP="00A414E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MBA, LL.M.</w:t>
            </w:r>
          </w:p>
          <w:p w:rsidR="00A414E9" w:rsidRPr="00A414E9" w:rsidRDefault="00A414E9" w:rsidP="00A414E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284CB3" w:rsidRPr="00E636C1" w:rsidTr="00A414E9">
        <w:tc>
          <w:tcPr>
            <w:tcW w:w="1809" w:type="dxa"/>
          </w:tcPr>
          <w:p w:rsidR="00284CB3" w:rsidRPr="00A414E9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A414E9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260" w:type="dxa"/>
          </w:tcPr>
          <w:p w:rsidR="00284CB3" w:rsidRPr="00A414E9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86E29" w:rsidRPr="00A414E9" w:rsidRDefault="00F86E29" w:rsidP="00F86E2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AF4BFB"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Lenka Tisoňová</w:t>
            </w:r>
          </w:p>
          <w:p w:rsidR="00284CB3" w:rsidRPr="00A414E9" w:rsidRDefault="00F86E29" w:rsidP="00AF4BF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Odboru </w:t>
            </w:r>
            <w:r w:rsidR="00AF4BFB"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vnitřní správy</w:t>
            </w:r>
          </w:p>
          <w:p w:rsidR="0050700B" w:rsidRPr="00A414E9" w:rsidRDefault="0050700B" w:rsidP="00AF4BF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v zast. Bc. Svatava Novotná, DiS.</w:t>
            </w:r>
          </w:p>
        </w:tc>
        <w:tc>
          <w:tcPr>
            <w:tcW w:w="1418" w:type="dxa"/>
            <w:vAlign w:val="bottom"/>
          </w:tcPr>
          <w:p w:rsidR="00284CB3" w:rsidRPr="00A414E9" w:rsidRDefault="002A3A3E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25.08.2025</w:t>
            </w:r>
          </w:p>
        </w:tc>
        <w:tc>
          <w:tcPr>
            <w:tcW w:w="3118" w:type="dxa"/>
            <w:vAlign w:val="bottom"/>
          </w:tcPr>
          <w:p w:rsidR="00A414E9" w:rsidRDefault="00A414E9" w:rsidP="004B3A9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414E9" w:rsidRDefault="00A414E9" w:rsidP="004B3A9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Lenka Tisoňová, </w:t>
            </w:r>
          </w:p>
          <w:p w:rsidR="00A414E9" w:rsidRDefault="00A414E9" w:rsidP="00A414E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 zast. Bc. Svatava Novotná</w:t>
            </w:r>
          </w:p>
          <w:p w:rsidR="00A414E9" w:rsidRDefault="00A414E9" w:rsidP="00A414E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:rsidR="00A414E9" w:rsidRPr="00A414E9" w:rsidRDefault="00A414E9" w:rsidP="00A414E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84CB3" w:rsidRPr="00E636C1" w:rsidTr="00A414E9">
        <w:tc>
          <w:tcPr>
            <w:tcW w:w="1809" w:type="dxa"/>
          </w:tcPr>
          <w:p w:rsidR="00284CB3" w:rsidRPr="00A414E9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A414E9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260" w:type="dxa"/>
          </w:tcPr>
          <w:p w:rsidR="00284CB3" w:rsidRPr="00A414E9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A414E9" w:rsidRDefault="00F86E2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Bc. Svatava Novotná, DiS.</w:t>
            </w:r>
          </w:p>
          <w:p w:rsidR="00F86E29" w:rsidRPr="00A414E9" w:rsidRDefault="00F86E29" w:rsidP="00D7107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</w:t>
            </w:r>
            <w:r w:rsidR="00D71078"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mzdového oddělení</w:t>
            </w:r>
            <w:r w:rsidR="00840F51" w:rsidRPr="00A414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AF4BFB"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OVS</w:t>
            </w:r>
          </w:p>
        </w:tc>
        <w:tc>
          <w:tcPr>
            <w:tcW w:w="1418" w:type="dxa"/>
            <w:vAlign w:val="bottom"/>
          </w:tcPr>
          <w:p w:rsidR="00284CB3" w:rsidRPr="00A414E9" w:rsidRDefault="002A3A3E" w:rsidP="00ED235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14E9">
              <w:rPr>
                <w:rFonts w:ascii="Arial" w:hAnsi="Arial" w:cs="Arial"/>
                <w:bCs/>
                <w:i/>
                <w:sz w:val="20"/>
                <w:szCs w:val="20"/>
              </w:rPr>
              <w:t>25.08.2025</w:t>
            </w:r>
          </w:p>
        </w:tc>
        <w:tc>
          <w:tcPr>
            <w:tcW w:w="3118" w:type="dxa"/>
            <w:vAlign w:val="bottom"/>
          </w:tcPr>
          <w:p w:rsidR="00790E00" w:rsidRDefault="00A414E9" w:rsidP="00A160B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Svatava Novotná</w:t>
            </w:r>
          </w:p>
          <w:p w:rsidR="00A414E9" w:rsidRPr="00A414E9" w:rsidRDefault="00A414E9" w:rsidP="00A160B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  <w:bookmarkStart w:id="0" w:name="_GoBack"/>
            <w:bookmarkEnd w:id="0"/>
          </w:p>
        </w:tc>
      </w:tr>
    </w:tbl>
    <w:p w:rsidR="00F86E29" w:rsidRDefault="00F86E29" w:rsidP="00F86E29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2A54A8">
        <w:rPr>
          <w:rFonts w:ascii="Arial" w:hAnsi="Arial" w:cs="Arial"/>
          <w:b/>
          <w:u w:val="single"/>
        </w:rPr>
        <w:lastRenderedPageBreak/>
        <w:t>Důvodová zpráva:</w:t>
      </w:r>
    </w:p>
    <w:p w:rsidR="00A779B8" w:rsidRDefault="00A779B8" w:rsidP="00A779B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města Prostějov je předkládán návrh na schválení mimořádné odměny ve výši </w:t>
      </w:r>
      <w:r w:rsidR="00B805B7">
        <w:rPr>
          <w:rFonts w:ascii="Arial" w:hAnsi="Arial" w:cs="Arial"/>
        </w:rPr>
        <w:t xml:space="preserve">40.000 </w:t>
      </w:r>
      <w:r>
        <w:rPr>
          <w:rFonts w:ascii="Arial" w:hAnsi="Arial" w:cs="Arial"/>
        </w:rPr>
        <w:t xml:space="preserve">Kč panu Ing. Marku Moudrému, členovi Zastupitelstva města Prostějova, za jeho aktivní přínos při přípravě letního provozu Zámku Prostějov. Ing. Moudrý se přímo podílel na návrhu a realizaci jednotlivých výstav v prostorách zámku, a to z vlastní iniciativy a ve svém volném čase, čímž přispěl k rozvoji kultury a vzdělávání ve městě. </w:t>
      </w:r>
      <w:r w:rsidRPr="004571C3">
        <w:rPr>
          <w:rFonts w:ascii="Arial" w:hAnsi="Arial" w:cs="Arial"/>
        </w:rPr>
        <w:t>Celá příprava probíhala několik měsíců předem a spočívala v technické přípravě expozičních prostor, personálním zajištění provozu expozic, zabezpečení expozic a objektu zámku, pořízení mobiliáře.</w:t>
      </w:r>
    </w:p>
    <w:p w:rsidR="00A779B8" w:rsidRDefault="00A779B8" w:rsidP="00A779B8">
      <w:pPr>
        <w:pStyle w:val="Bezmezer"/>
        <w:jc w:val="both"/>
        <w:rPr>
          <w:rFonts w:ascii="Arial" w:hAnsi="Arial" w:cs="Arial"/>
        </w:rPr>
      </w:pPr>
    </w:p>
    <w:p w:rsidR="00A779B8" w:rsidRDefault="00A779B8" w:rsidP="00A779B8">
      <w:pPr>
        <w:pStyle w:val="Bezmezer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Dle ustanovení § 76 zákona č. 128/2000 Sb., o obcích, v platném znění, </w:t>
      </w:r>
      <w:r w:rsidRPr="006E1A83">
        <w:rPr>
          <w:rFonts w:ascii="Arial" w:hAnsi="Arial" w:cs="Arial"/>
          <w:i/>
        </w:rPr>
        <w:t>členovi zastupitelstva obce může obec poskytnout mimořádnou odměnu za splnění mimořádných nebo zvláště významných úkolů obce. Souhrnná výše mimořádných odměn poskytnutých v kalendářním roce neuvolněnému členovi zastupitelstva obce nesmí být vyšší než dvojnásobek nejvyšší maximální výše odměny neuvolněného člena zastupitelstva obce, která mu v průběhu tohoto kalendářního roku mohla být obcí poskytována za výkon jím zastávané funkce nebo v souhrnu za výkon jím zastávaných funkcí za měsíc. Návrh na poskytnutí mimořádné odměny členovi zastupitelstva obce musí být odůvodněn a projednán jako samostatný bod programu jednání zastupitelstva obce. Důvod poskytnutí mimořádné odměny musí být uveden v usnesení zastupitelstva obce, kterým byla mimořádná odměna poskytnuta.</w:t>
      </w:r>
    </w:p>
    <w:p w:rsidR="00A779B8" w:rsidRDefault="00A779B8" w:rsidP="00A779B8">
      <w:pPr>
        <w:jc w:val="both"/>
        <w:rPr>
          <w:rFonts w:ascii="Arial" w:hAnsi="Arial" w:cs="Arial"/>
        </w:rPr>
      </w:pPr>
    </w:p>
    <w:p w:rsidR="00A779B8" w:rsidRPr="00A90A87" w:rsidRDefault="00A779B8" w:rsidP="00A779B8">
      <w:pPr>
        <w:jc w:val="both"/>
        <w:rPr>
          <w:rFonts w:ascii="Arial" w:hAnsi="Arial" w:cs="Arial"/>
        </w:rPr>
      </w:pPr>
      <w:r w:rsidRPr="00A90A87">
        <w:rPr>
          <w:rFonts w:ascii="Arial" w:hAnsi="Arial" w:cs="Arial"/>
        </w:rPr>
        <w:t xml:space="preserve">Neuvolnění členové zastupitelstva města jsou odměňováni </w:t>
      </w:r>
      <w:r>
        <w:rPr>
          <w:rFonts w:ascii="Arial" w:hAnsi="Arial" w:cs="Arial"/>
        </w:rPr>
        <w:t xml:space="preserve">v souladu s usnesením zastupitelstva </w:t>
      </w:r>
      <w:r w:rsidRPr="00A90A87">
        <w:rPr>
          <w:rFonts w:ascii="Arial" w:hAnsi="Arial" w:cs="Arial"/>
          <w:bCs/>
        </w:rPr>
        <w:t>souhrnně za nejvýše 3 neuvolněné funkce.</w:t>
      </w:r>
    </w:p>
    <w:p w:rsidR="00A779B8" w:rsidRPr="00FB0721" w:rsidRDefault="00A779B8" w:rsidP="00A779B8">
      <w:pPr>
        <w:pStyle w:val="Bezmezer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</w:rPr>
        <w:t xml:space="preserve">Ing. Marek Moudrý vykonává funkci předsedy </w:t>
      </w:r>
      <w:r w:rsidRPr="00A90A87">
        <w:rPr>
          <w:rFonts w:ascii="Arial" w:hAnsi="Arial" w:cs="Arial"/>
          <w:bCs/>
        </w:rPr>
        <w:t xml:space="preserve">Komise městské </w:t>
      </w:r>
      <w:r w:rsidRPr="004571C3">
        <w:rPr>
          <w:rStyle w:val="Siln"/>
          <w:rFonts w:ascii="Arial" w:hAnsi="Arial" w:cs="Arial"/>
          <w:shd w:val="clear" w:color="auto" w:fill="FFFFFF"/>
        </w:rPr>
        <w:t>části Krasice, Čechovice, Domamyslice</w:t>
      </w:r>
      <w:r w:rsidRPr="00FB0721">
        <w:rPr>
          <w:rFonts w:ascii="Arial" w:hAnsi="Arial" w:cs="Arial"/>
          <w:b/>
          <w:bCs/>
        </w:rPr>
        <w:t xml:space="preserve"> </w:t>
      </w:r>
      <w:r w:rsidRPr="00D6059A">
        <w:rPr>
          <w:rFonts w:ascii="Arial" w:hAnsi="Arial" w:cs="Arial"/>
          <w:bCs/>
        </w:rPr>
        <w:t>a předsedy</w:t>
      </w:r>
      <w:r w:rsidRPr="00FB0721">
        <w:rPr>
          <w:rFonts w:ascii="Arial" w:hAnsi="Arial" w:cs="Arial"/>
          <w:b/>
          <w:bCs/>
        </w:rPr>
        <w:t xml:space="preserve"> </w:t>
      </w:r>
      <w:r w:rsidRPr="004571C3">
        <w:rPr>
          <w:rStyle w:val="Siln"/>
          <w:rFonts w:ascii="Arial" w:hAnsi="Arial" w:cs="Arial"/>
          <w:shd w:val="clear" w:color="auto" w:fill="FFFFFF"/>
        </w:rPr>
        <w:t>Komis</w:t>
      </w:r>
      <w:r>
        <w:rPr>
          <w:rStyle w:val="Siln"/>
          <w:rFonts w:ascii="Arial" w:hAnsi="Arial" w:cs="Arial"/>
          <w:shd w:val="clear" w:color="auto" w:fill="FFFFFF"/>
        </w:rPr>
        <w:t>e</w:t>
      </w:r>
      <w:r w:rsidRPr="004571C3">
        <w:rPr>
          <w:rStyle w:val="Siln"/>
          <w:rFonts w:ascii="Arial" w:hAnsi="Arial" w:cs="Arial"/>
          <w:shd w:val="clear" w:color="auto" w:fill="FFFFFF"/>
        </w:rPr>
        <w:t xml:space="preserve"> pro cestovní ruch a podporu podnikání</w:t>
      </w:r>
      <w:r w:rsidRPr="004571C3">
        <w:rPr>
          <w:rStyle w:val="Siln"/>
          <w:rFonts w:ascii="Arial" w:hAnsi="Arial" w:cs="Arial"/>
        </w:rPr>
        <w:t xml:space="preserve">. Současně je členem </w:t>
      </w:r>
      <w:r w:rsidRPr="004571C3">
        <w:rPr>
          <w:rStyle w:val="Siln"/>
          <w:rFonts w:ascii="Arial" w:hAnsi="Arial" w:cs="Arial"/>
          <w:shd w:val="clear" w:color="auto" w:fill="FFFFFF"/>
        </w:rPr>
        <w:t>Komise školské. Jeho měsíční funkční odměna činí 20.002 Kč.</w:t>
      </w:r>
    </w:p>
    <w:p w:rsidR="00A779B8" w:rsidRDefault="00A779B8" w:rsidP="00A779B8">
      <w:pPr>
        <w:pStyle w:val="Bezmezer"/>
        <w:jc w:val="both"/>
        <w:rPr>
          <w:rFonts w:ascii="Arial" w:hAnsi="Arial" w:cs="Arial"/>
        </w:rPr>
      </w:pPr>
    </w:p>
    <w:p w:rsidR="00A779B8" w:rsidRPr="006E1A83" w:rsidRDefault="00A779B8" w:rsidP="00A779B8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výše uvedeného může Zastupitelstvo města Prostějova přiznat </w:t>
      </w:r>
      <w:r w:rsidRPr="006E1A83">
        <w:rPr>
          <w:rFonts w:ascii="Arial" w:hAnsi="Arial" w:cs="Arial"/>
        </w:rPr>
        <w:t>Ing. Moudré</w:t>
      </w:r>
      <w:r>
        <w:rPr>
          <w:rFonts w:ascii="Arial" w:hAnsi="Arial" w:cs="Arial"/>
        </w:rPr>
        <w:t>mu</w:t>
      </w:r>
      <w:r w:rsidRPr="006E1A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mimořádnou odměnu v maximální </w:t>
      </w:r>
      <w:r w:rsidRPr="006E1A83">
        <w:rPr>
          <w:rFonts w:ascii="Arial" w:hAnsi="Arial" w:cs="Arial"/>
        </w:rPr>
        <w:t xml:space="preserve">výši </w:t>
      </w:r>
      <w:r>
        <w:rPr>
          <w:rFonts w:ascii="Arial" w:hAnsi="Arial" w:cs="Arial"/>
        </w:rPr>
        <w:t>40.004</w:t>
      </w:r>
      <w:r w:rsidRPr="006E1A83">
        <w:rPr>
          <w:rFonts w:ascii="Arial" w:hAnsi="Arial" w:cs="Arial"/>
        </w:rPr>
        <w:t xml:space="preserve"> Kč.</w:t>
      </w:r>
    </w:p>
    <w:p w:rsidR="00A779B8" w:rsidRDefault="00A779B8" w:rsidP="00A779B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A779B8" w:rsidRDefault="00A779B8" w:rsidP="00A779B8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B0721">
        <w:rPr>
          <w:rFonts w:ascii="Arial" w:hAnsi="Arial" w:cs="Arial"/>
          <w:bCs/>
        </w:rPr>
        <w:t>Při tvorbě rozpočtu</w:t>
      </w:r>
      <w:r>
        <w:rPr>
          <w:rFonts w:ascii="Arial" w:hAnsi="Arial" w:cs="Arial"/>
          <w:bCs/>
        </w:rPr>
        <w:t xml:space="preserve"> kapitoly 14</w:t>
      </w:r>
      <w:r w:rsidRPr="00FB0721">
        <w:rPr>
          <w:rFonts w:ascii="Arial" w:hAnsi="Arial" w:cs="Arial"/>
          <w:bCs/>
        </w:rPr>
        <w:t xml:space="preserve"> pro rok 2025 bylo kalkulováno s možnou výplatou mimořádných odměn členům zastupitelstva a v případě schválení mimořádné odměny je financování zajištěno. </w:t>
      </w:r>
    </w:p>
    <w:p w:rsidR="00A779B8" w:rsidRPr="00FB0721" w:rsidRDefault="00A779B8" w:rsidP="00A779B8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B0721">
        <w:rPr>
          <w:rFonts w:ascii="Arial" w:hAnsi="Arial" w:cs="Arial"/>
          <w:bCs/>
        </w:rPr>
        <w:t xml:space="preserve">  </w:t>
      </w:r>
    </w:p>
    <w:p w:rsidR="00A779B8" w:rsidRDefault="00A779B8" w:rsidP="00A779B8">
      <w:pPr>
        <w:jc w:val="both"/>
        <w:rPr>
          <w:szCs w:val="20"/>
        </w:rPr>
      </w:pPr>
      <w:r>
        <w:rPr>
          <w:rFonts w:ascii="Arial" w:hAnsi="Arial" w:cs="Arial"/>
          <w:b/>
          <w:bCs/>
          <w:u w:val="single"/>
        </w:rPr>
        <w:t>Stanovisko</w:t>
      </w:r>
      <w:r w:rsidRPr="000D6ACF">
        <w:rPr>
          <w:rFonts w:ascii="Arial" w:hAnsi="Arial" w:cs="Arial"/>
          <w:b/>
          <w:bCs/>
          <w:u w:val="single"/>
        </w:rPr>
        <w:t xml:space="preserve"> předkladatele:</w:t>
      </w:r>
    </w:p>
    <w:p w:rsidR="00A779B8" w:rsidRPr="00FB5DD2" w:rsidRDefault="00A779B8" w:rsidP="00A779B8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FB5DD2">
        <w:rPr>
          <w:rFonts w:ascii="Arial" w:hAnsi="Arial" w:cs="Arial"/>
          <w:b/>
        </w:rPr>
        <w:t>Rada města Prostějova doporučuje svým usnesením č.</w:t>
      </w:r>
      <w:r w:rsidR="00B805B7">
        <w:rPr>
          <w:rFonts w:ascii="Arial" w:hAnsi="Arial" w:cs="Arial"/>
          <w:b/>
        </w:rPr>
        <w:t xml:space="preserve"> </w:t>
      </w:r>
      <w:r w:rsidR="00B805B7" w:rsidRPr="00B805B7">
        <w:rPr>
          <w:rFonts w:ascii="Arial" w:hAnsi="Arial" w:cs="Arial"/>
          <w:b/>
        </w:rPr>
        <w:t>RM/2025/73/41</w:t>
      </w:r>
      <w:r w:rsidR="00B805B7">
        <w:rPr>
          <w:rFonts w:ascii="Arial" w:hAnsi="Arial" w:cs="Arial"/>
          <w:b/>
        </w:rPr>
        <w:t xml:space="preserve"> </w:t>
      </w:r>
      <w:r w:rsidRPr="00FB5DD2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 xml:space="preserve">21.07.2025 </w:t>
      </w:r>
      <w:r w:rsidRPr="00FB5DD2">
        <w:rPr>
          <w:rFonts w:ascii="Arial" w:hAnsi="Arial" w:cs="Arial"/>
          <w:b/>
        </w:rPr>
        <w:t>Zastupitelstvu města schválit navrhované usnesení.</w:t>
      </w:r>
    </w:p>
    <w:p w:rsidR="001B2DAB" w:rsidRDefault="001B2DAB" w:rsidP="00F86E29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sectPr w:rsidR="001B2DAB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FF" w:rsidRDefault="00C86BFF" w:rsidP="00C71327">
      <w:r>
        <w:separator/>
      </w:r>
    </w:p>
  </w:endnote>
  <w:endnote w:type="continuationSeparator" w:id="0">
    <w:p w:rsidR="00C86BFF" w:rsidRDefault="00C86BFF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2A54A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A779B8">
      <w:rPr>
        <w:rFonts w:ascii="Arial" w:eastAsiaTheme="majorEastAsia" w:hAnsi="Arial" w:cs="Arial"/>
        <w:sz w:val="20"/>
        <w:szCs w:val="20"/>
      </w:rPr>
      <w:t>08.09.2025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A414E9" w:rsidRPr="00A414E9">
      <w:rPr>
        <w:rFonts w:ascii="Arial" w:eastAsiaTheme="majorEastAsia" w:hAnsi="Arial" w:cs="Arial"/>
        <w:noProof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A779B8" w:rsidP="00A779B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A779B8">
      <w:rPr>
        <w:rFonts w:ascii="Arial" w:eastAsiaTheme="majorEastAsia" w:hAnsi="Arial" w:cs="Arial"/>
        <w:sz w:val="20"/>
        <w:szCs w:val="20"/>
      </w:rPr>
      <w:t>Schválení přiznání mimořádné odměny zastupiteli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FF" w:rsidRDefault="00C86BFF" w:rsidP="00C71327">
      <w:r>
        <w:separator/>
      </w:r>
    </w:p>
  </w:footnote>
  <w:footnote w:type="continuationSeparator" w:id="0">
    <w:p w:rsidR="00C86BFF" w:rsidRDefault="00C86BFF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A0C"/>
    <w:multiLevelType w:val="hybridMultilevel"/>
    <w:tmpl w:val="760C3D3E"/>
    <w:lvl w:ilvl="0" w:tplc="4998B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1CBC"/>
    <w:multiLevelType w:val="hybridMultilevel"/>
    <w:tmpl w:val="07C6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A2A36"/>
    <w:multiLevelType w:val="hybridMultilevel"/>
    <w:tmpl w:val="4D2A9B68"/>
    <w:lvl w:ilvl="0" w:tplc="DD547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7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7"/>
  </w:num>
  <w:num w:numId="4">
    <w:abstractNumId w:val="10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0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8"/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23"/>
  </w:num>
  <w:num w:numId="27">
    <w:abstractNumId w:val="7"/>
  </w:num>
  <w:num w:numId="28">
    <w:abstractNumId w:val="5"/>
  </w:num>
  <w:num w:numId="29">
    <w:abstractNumId w:val="6"/>
  </w:num>
  <w:num w:numId="30">
    <w:abstractNumId w:val="1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4D06"/>
    <w:rsid w:val="00036D70"/>
    <w:rsid w:val="00037325"/>
    <w:rsid w:val="0004432C"/>
    <w:rsid w:val="00065509"/>
    <w:rsid w:val="00072FEA"/>
    <w:rsid w:val="000774DA"/>
    <w:rsid w:val="00082F60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6DE2"/>
    <w:rsid w:val="000B7EBA"/>
    <w:rsid w:val="000C05E3"/>
    <w:rsid w:val="000C33B6"/>
    <w:rsid w:val="000C3FBC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D7F65"/>
    <w:rsid w:val="000E2D44"/>
    <w:rsid w:val="000E4C34"/>
    <w:rsid w:val="000E7EE7"/>
    <w:rsid w:val="00100A26"/>
    <w:rsid w:val="001045F0"/>
    <w:rsid w:val="0010532A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1A98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770CA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B2DAB"/>
    <w:rsid w:val="001C3624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E6F12"/>
    <w:rsid w:val="001F1341"/>
    <w:rsid w:val="001F2786"/>
    <w:rsid w:val="001F296B"/>
    <w:rsid w:val="001F7AE6"/>
    <w:rsid w:val="00202B72"/>
    <w:rsid w:val="00203005"/>
    <w:rsid w:val="00204BCF"/>
    <w:rsid w:val="002106F8"/>
    <w:rsid w:val="00213001"/>
    <w:rsid w:val="00231D1F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1E23"/>
    <w:rsid w:val="0028263D"/>
    <w:rsid w:val="00284CB3"/>
    <w:rsid w:val="00285A28"/>
    <w:rsid w:val="00285D28"/>
    <w:rsid w:val="002875A2"/>
    <w:rsid w:val="00292B12"/>
    <w:rsid w:val="002971A4"/>
    <w:rsid w:val="00297BB4"/>
    <w:rsid w:val="002A3A3E"/>
    <w:rsid w:val="002A54A8"/>
    <w:rsid w:val="002A7199"/>
    <w:rsid w:val="002B2584"/>
    <w:rsid w:val="002B666E"/>
    <w:rsid w:val="002B76A2"/>
    <w:rsid w:val="002C0192"/>
    <w:rsid w:val="002C4BD8"/>
    <w:rsid w:val="002D29C0"/>
    <w:rsid w:val="002D5AA7"/>
    <w:rsid w:val="002F33E8"/>
    <w:rsid w:val="003074FB"/>
    <w:rsid w:val="00307A22"/>
    <w:rsid w:val="00330731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8055D"/>
    <w:rsid w:val="00381EAE"/>
    <w:rsid w:val="003908D4"/>
    <w:rsid w:val="00393A85"/>
    <w:rsid w:val="00395364"/>
    <w:rsid w:val="0039560C"/>
    <w:rsid w:val="00395A55"/>
    <w:rsid w:val="003B6094"/>
    <w:rsid w:val="003B6CCA"/>
    <w:rsid w:val="003C0211"/>
    <w:rsid w:val="003C0889"/>
    <w:rsid w:val="003C73B9"/>
    <w:rsid w:val="003D4029"/>
    <w:rsid w:val="003D4115"/>
    <w:rsid w:val="003D4214"/>
    <w:rsid w:val="003D7ABD"/>
    <w:rsid w:val="003E4628"/>
    <w:rsid w:val="003E51C9"/>
    <w:rsid w:val="003E5E5C"/>
    <w:rsid w:val="003E6816"/>
    <w:rsid w:val="003F2EC3"/>
    <w:rsid w:val="00404F71"/>
    <w:rsid w:val="00414DA0"/>
    <w:rsid w:val="004167A3"/>
    <w:rsid w:val="004179A9"/>
    <w:rsid w:val="00423569"/>
    <w:rsid w:val="004262DF"/>
    <w:rsid w:val="0042683F"/>
    <w:rsid w:val="00427CAF"/>
    <w:rsid w:val="00431241"/>
    <w:rsid w:val="00440636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3FC3"/>
    <w:rsid w:val="00487DF3"/>
    <w:rsid w:val="00490073"/>
    <w:rsid w:val="00491458"/>
    <w:rsid w:val="0049506E"/>
    <w:rsid w:val="004A08BB"/>
    <w:rsid w:val="004A70BD"/>
    <w:rsid w:val="004B0DE3"/>
    <w:rsid w:val="004B1B38"/>
    <w:rsid w:val="004B3A95"/>
    <w:rsid w:val="004B71ED"/>
    <w:rsid w:val="004B797A"/>
    <w:rsid w:val="004C051C"/>
    <w:rsid w:val="004D4BE0"/>
    <w:rsid w:val="004D7526"/>
    <w:rsid w:val="004E0BDC"/>
    <w:rsid w:val="004E1B46"/>
    <w:rsid w:val="004E4F4B"/>
    <w:rsid w:val="00500E98"/>
    <w:rsid w:val="00504426"/>
    <w:rsid w:val="0050637B"/>
    <w:rsid w:val="0050700B"/>
    <w:rsid w:val="005074E9"/>
    <w:rsid w:val="0051078C"/>
    <w:rsid w:val="0052189A"/>
    <w:rsid w:val="00521B0A"/>
    <w:rsid w:val="00527154"/>
    <w:rsid w:val="005272E8"/>
    <w:rsid w:val="0053363B"/>
    <w:rsid w:val="0053449E"/>
    <w:rsid w:val="00534AED"/>
    <w:rsid w:val="00537970"/>
    <w:rsid w:val="00541B93"/>
    <w:rsid w:val="005420D5"/>
    <w:rsid w:val="005423AC"/>
    <w:rsid w:val="00546843"/>
    <w:rsid w:val="005513C7"/>
    <w:rsid w:val="00556778"/>
    <w:rsid w:val="00556E5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E06A8"/>
    <w:rsid w:val="005E1B64"/>
    <w:rsid w:val="005E2D1F"/>
    <w:rsid w:val="005E2DC1"/>
    <w:rsid w:val="005E6C23"/>
    <w:rsid w:val="005E72C6"/>
    <w:rsid w:val="005F001C"/>
    <w:rsid w:val="005F1B0D"/>
    <w:rsid w:val="005F1E5E"/>
    <w:rsid w:val="005F2BEE"/>
    <w:rsid w:val="00600780"/>
    <w:rsid w:val="00600A45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5097A"/>
    <w:rsid w:val="0065331D"/>
    <w:rsid w:val="006556CB"/>
    <w:rsid w:val="00666A71"/>
    <w:rsid w:val="00673F5F"/>
    <w:rsid w:val="00676D7C"/>
    <w:rsid w:val="00690806"/>
    <w:rsid w:val="0069459A"/>
    <w:rsid w:val="0069580F"/>
    <w:rsid w:val="006A256C"/>
    <w:rsid w:val="006A461B"/>
    <w:rsid w:val="006B3269"/>
    <w:rsid w:val="006B3381"/>
    <w:rsid w:val="006B5093"/>
    <w:rsid w:val="006C0AFE"/>
    <w:rsid w:val="006C2FCA"/>
    <w:rsid w:val="006C3639"/>
    <w:rsid w:val="006C6D83"/>
    <w:rsid w:val="006E2AEE"/>
    <w:rsid w:val="006E5699"/>
    <w:rsid w:val="006E772C"/>
    <w:rsid w:val="006F308A"/>
    <w:rsid w:val="006F4078"/>
    <w:rsid w:val="006F60F1"/>
    <w:rsid w:val="00710CAD"/>
    <w:rsid w:val="007125D4"/>
    <w:rsid w:val="00715970"/>
    <w:rsid w:val="007178DC"/>
    <w:rsid w:val="00722582"/>
    <w:rsid w:val="007234FD"/>
    <w:rsid w:val="00724725"/>
    <w:rsid w:val="00725425"/>
    <w:rsid w:val="00727C1D"/>
    <w:rsid w:val="00730B12"/>
    <w:rsid w:val="007366AF"/>
    <w:rsid w:val="007401B9"/>
    <w:rsid w:val="00741381"/>
    <w:rsid w:val="00757685"/>
    <w:rsid w:val="007621E1"/>
    <w:rsid w:val="007623C6"/>
    <w:rsid w:val="00776857"/>
    <w:rsid w:val="007803AD"/>
    <w:rsid w:val="0079011C"/>
    <w:rsid w:val="007906AD"/>
    <w:rsid w:val="00790E00"/>
    <w:rsid w:val="00796497"/>
    <w:rsid w:val="00797CEA"/>
    <w:rsid w:val="00797E9A"/>
    <w:rsid w:val="007A039F"/>
    <w:rsid w:val="007A5F4B"/>
    <w:rsid w:val="007B14EB"/>
    <w:rsid w:val="007B1CD5"/>
    <w:rsid w:val="007C3A49"/>
    <w:rsid w:val="007C63BB"/>
    <w:rsid w:val="007D406A"/>
    <w:rsid w:val="007D76DF"/>
    <w:rsid w:val="007E0739"/>
    <w:rsid w:val="007E0E54"/>
    <w:rsid w:val="007E1566"/>
    <w:rsid w:val="007E1C73"/>
    <w:rsid w:val="007E2674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13698"/>
    <w:rsid w:val="00822D80"/>
    <w:rsid w:val="00832AFF"/>
    <w:rsid w:val="00840F51"/>
    <w:rsid w:val="00844E83"/>
    <w:rsid w:val="0084537E"/>
    <w:rsid w:val="008475D3"/>
    <w:rsid w:val="0085445A"/>
    <w:rsid w:val="0086497F"/>
    <w:rsid w:val="00872348"/>
    <w:rsid w:val="00876AD2"/>
    <w:rsid w:val="008869AE"/>
    <w:rsid w:val="00894B63"/>
    <w:rsid w:val="0089741F"/>
    <w:rsid w:val="00897FB0"/>
    <w:rsid w:val="008A4919"/>
    <w:rsid w:val="008A5236"/>
    <w:rsid w:val="008A52D1"/>
    <w:rsid w:val="008A7112"/>
    <w:rsid w:val="008B4A62"/>
    <w:rsid w:val="008C1A58"/>
    <w:rsid w:val="008C22B5"/>
    <w:rsid w:val="008D1B83"/>
    <w:rsid w:val="008D31BA"/>
    <w:rsid w:val="008E2B18"/>
    <w:rsid w:val="008E2B52"/>
    <w:rsid w:val="008E3565"/>
    <w:rsid w:val="008E3D39"/>
    <w:rsid w:val="008E53AC"/>
    <w:rsid w:val="008E6B85"/>
    <w:rsid w:val="008F23D1"/>
    <w:rsid w:val="008F3F8E"/>
    <w:rsid w:val="00900870"/>
    <w:rsid w:val="00906462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2B73"/>
    <w:rsid w:val="0094517F"/>
    <w:rsid w:val="00951723"/>
    <w:rsid w:val="00951EBD"/>
    <w:rsid w:val="00954A8A"/>
    <w:rsid w:val="009554C8"/>
    <w:rsid w:val="00956011"/>
    <w:rsid w:val="009606AB"/>
    <w:rsid w:val="00964477"/>
    <w:rsid w:val="00965DD4"/>
    <w:rsid w:val="00973696"/>
    <w:rsid w:val="00977214"/>
    <w:rsid w:val="00977A21"/>
    <w:rsid w:val="00984A9D"/>
    <w:rsid w:val="009A1AF1"/>
    <w:rsid w:val="009A2FD9"/>
    <w:rsid w:val="009A2FF9"/>
    <w:rsid w:val="009A3BFB"/>
    <w:rsid w:val="009B1D22"/>
    <w:rsid w:val="009B7108"/>
    <w:rsid w:val="009C06C1"/>
    <w:rsid w:val="009C1A4B"/>
    <w:rsid w:val="009C43C8"/>
    <w:rsid w:val="009D1A86"/>
    <w:rsid w:val="009D6A74"/>
    <w:rsid w:val="009E172D"/>
    <w:rsid w:val="009E565A"/>
    <w:rsid w:val="009F3D54"/>
    <w:rsid w:val="009F5A4B"/>
    <w:rsid w:val="009F5A8E"/>
    <w:rsid w:val="009F7C29"/>
    <w:rsid w:val="00A04D4D"/>
    <w:rsid w:val="00A05AD5"/>
    <w:rsid w:val="00A071DA"/>
    <w:rsid w:val="00A116AA"/>
    <w:rsid w:val="00A1223F"/>
    <w:rsid w:val="00A160BD"/>
    <w:rsid w:val="00A2035D"/>
    <w:rsid w:val="00A22698"/>
    <w:rsid w:val="00A23084"/>
    <w:rsid w:val="00A237DC"/>
    <w:rsid w:val="00A3185E"/>
    <w:rsid w:val="00A32D38"/>
    <w:rsid w:val="00A36CDA"/>
    <w:rsid w:val="00A40197"/>
    <w:rsid w:val="00A408AE"/>
    <w:rsid w:val="00A414E9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779B8"/>
    <w:rsid w:val="00A81E89"/>
    <w:rsid w:val="00A90B01"/>
    <w:rsid w:val="00A92D2F"/>
    <w:rsid w:val="00A947B1"/>
    <w:rsid w:val="00A94A44"/>
    <w:rsid w:val="00A95291"/>
    <w:rsid w:val="00A9604E"/>
    <w:rsid w:val="00A972B4"/>
    <w:rsid w:val="00AA2342"/>
    <w:rsid w:val="00AA3306"/>
    <w:rsid w:val="00AA6536"/>
    <w:rsid w:val="00AB20FA"/>
    <w:rsid w:val="00AB7743"/>
    <w:rsid w:val="00AC3655"/>
    <w:rsid w:val="00AC65B5"/>
    <w:rsid w:val="00AC6B45"/>
    <w:rsid w:val="00AD05B5"/>
    <w:rsid w:val="00AD12D0"/>
    <w:rsid w:val="00AD2CB7"/>
    <w:rsid w:val="00AD3232"/>
    <w:rsid w:val="00AE5624"/>
    <w:rsid w:val="00AE5A09"/>
    <w:rsid w:val="00AF4BFB"/>
    <w:rsid w:val="00AF7D9F"/>
    <w:rsid w:val="00B03D3C"/>
    <w:rsid w:val="00B10870"/>
    <w:rsid w:val="00B15D32"/>
    <w:rsid w:val="00B17D7C"/>
    <w:rsid w:val="00B20092"/>
    <w:rsid w:val="00B25A62"/>
    <w:rsid w:val="00B30981"/>
    <w:rsid w:val="00B35D32"/>
    <w:rsid w:val="00B40A0A"/>
    <w:rsid w:val="00B525DF"/>
    <w:rsid w:val="00B60F3F"/>
    <w:rsid w:val="00B62239"/>
    <w:rsid w:val="00B652DA"/>
    <w:rsid w:val="00B673A6"/>
    <w:rsid w:val="00B73E36"/>
    <w:rsid w:val="00B75959"/>
    <w:rsid w:val="00B75E2B"/>
    <w:rsid w:val="00B805B7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752D"/>
    <w:rsid w:val="00BD3FBF"/>
    <w:rsid w:val="00BE04BE"/>
    <w:rsid w:val="00BE0710"/>
    <w:rsid w:val="00BE1F17"/>
    <w:rsid w:val="00C04D5E"/>
    <w:rsid w:val="00C10925"/>
    <w:rsid w:val="00C14C19"/>
    <w:rsid w:val="00C173D9"/>
    <w:rsid w:val="00C26874"/>
    <w:rsid w:val="00C311CA"/>
    <w:rsid w:val="00C431DD"/>
    <w:rsid w:val="00C45146"/>
    <w:rsid w:val="00C52E3C"/>
    <w:rsid w:val="00C560D7"/>
    <w:rsid w:val="00C6151D"/>
    <w:rsid w:val="00C62EA1"/>
    <w:rsid w:val="00C6314C"/>
    <w:rsid w:val="00C65BEE"/>
    <w:rsid w:val="00C663A8"/>
    <w:rsid w:val="00C7026C"/>
    <w:rsid w:val="00C71327"/>
    <w:rsid w:val="00C716E9"/>
    <w:rsid w:val="00C76DC4"/>
    <w:rsid w:val="00C82475"/>
    <w:rsid w:val="00C854E0"/>
    <w:rsid w:val="00C86BFF"/>
    <w:rsid w:val="00C9285D"/>
    <w:rsid w:val="00C962D1"/>
    <w:rsid w:val="00CA067F"/>
    <w:rsid w:val="00CA1384"/>
    <w:rsid w:val="00CA7C6C"/>
    <w:rsid w:val="00CB2BEA"/>
    <w:rsid w:val="00CB4B5D"/>
    <w:rsid w:val="00CB780C"/>
    <w:rsid w:val="00CC5465"/>
    <w:rsid w:val="00CD3EBF"/>
    <w:rsid w:val="00CD55CB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4570"/>
    <w:rsid w:val="00D16047"/>
    <w:rsid w:val="00D1621E"/>
    <w:rsid w:val="00D16B84"/>
    <w:rsid w:val="00D319D7"/>
    <w:rsid w:val="00D42000"/>
    <w:rsid w:val="00D42840"/>
    <w:rsid w:val="00D44774"/>
    <w:rsid w:val="00D45611"/>
    <w:rsid w:val="00D5335C"/>
    <w:rsid w:val="00D57C24"/>
    <w:rsid w:val="00D6518E"/>
    <w:rsid w:val="00D71078"/>
    <w:rsid w:val="00D734EC"/>
    <w:rsid w:val="00D75D34"/>
    <w:rsid w:val="00D76C82"/>
    <w:rsid w:val="00D84E72"/>
    <w:rsid w:val="00D868A7"/>
    <w:rsid w:val="00D87030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098F"/>
    <w:rsid w:val="00DB1E3D"/>
    <w:rsid w:val="00DB5729"/>
    <w:rsid w:val="00DB5EC8"/>
    <w:rsid w:val="00DD4A68"/>
    <w:rsid w:val="00DE2392"/>
    <w:rsid w:val="00DE2688"/>
    <w:rsid w:val="00DE373A"/>
    <w:rsid w:val="00DF1B0F"/>
    <w:rsid w:val="00E03BBB"/>
    <w:rsid w:val="00E0686F"/>
    <w:rsid w:val="00E06C9C"/>
    <w:rsid w:val="00E20A9D"/>
    <w:rsid w:val="00E27615"/>
    <w:rsid w:val="00E302DF"/>
    <w:rsid w:val="00E410EB"/>
    <w:rsid w:val="00E44C46"/>
    <w:rsid w:val="00E511AC"/>
    <w:rsid w:val="00E62210"/>
    <w:rsid w:val="00E62D1C"/>
    <w:rsid w:val="00E630F3"/>
    <w:rsid w:val="00E636C1"/>
    <w:rsid w:val="00E6619E"/>
    <w:rsid w:val="00E671C9"/>
    <w:rsid w:val="00E7386B"/>
    <w:rsid w:val="00E77ABE"/>
    <w:rsid w:val="00E80C1A"/>
    <w:rsid w:val="00E84446"/>
    <w:rsid w:val="00E90799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2359"/>
    <w:rsid w:val="00ED359A"/>
    <w:rsid w:val="00EE004F"/>
    <w:rsid w:val="00EE1FB4"/>
    <w:rsid w:val="00EE544B"/>
    <w:rsid w:val="00EE6A22"/>
    <w:rsid w:val="00EF1ACA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4D12"/>
    <w:rsid w:val="00F569AF"/>
    <w:rsid w:val="00F6642B"/>
    <w:rsid w:val="00F7071A"/>
    <w:rsid w:val="00F86E29"/>
    <w:rsid w:val="00F915BC"/>
    <w:rsid w:val="00F92658"/>
    <w:rsid w:val="00F93FF8"/>
    <w:rsid w:val="00FA079F"/>
    <w:rsid w:val="00FA450F"/>
    <w:rsid w:val="00FA47FC"/>
    <w:rsid w:val="00FA58DA"/>
    <w:rsid w:val="00FA610C"/>
    <w:rsid w:val="00FB1BE8"/>
    <w:rsid w:val="00FB5DCE"/>
    <w:rsid w:val="00FB5DD2"/>
    <w:rsid w:val="00FC1A37"/>
    <w:rsid w:val="00FC51A5"/>
    <w:rsid w:val="00FC5C9C"/>
    <w:rsid w:val="00FC7173"/>
    <w:rsid w:val="00FD3F5B"/>
    <w:rsid w:val="00FD4B64"/>
    <w:rsid w:val="00FD629F"/>
    <w:rsid w:val="00FD6B41"/>
    <w:rsid w:val="00FE3AB7"/>
    <w:rsid w:val="00FE65DF"/>
    <w:rsid w:val="00FE7BDB"/>
    <w:rsid w:val="00FF07C4"/>
    <w:rsid w:val="00FF1F75"/>
    <w:rsid w:val="00FF23F8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8B932C3-1C71-4780-8C78-0126DE4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Zkladntextodsazen3">
    <w:name w:val="Body Text Indent 3"/>
    <w:basedOn w:val="Normln"/>
    <w:link w:val="Zkladntextodsazen3Char"/>
    <w:rsid w:val="00B525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525DF"/>
    <w:rPr>
      <w:sz w:val="16"/>
      <w:szCs w:val="16"/>
    </w:rPr>
  </w:style>
  <w:style w:type="paragraph" w:customStyle="1" w:styleId="Zkladntext32">
    <w:name w:val="Základní text 32"/>
    <w:basedOn w:val="Normln"/>
    <w:rsid w:val="00B525DF"/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67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67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167A3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D71078"/>
    <w:rPr>
      <w:sz w:val="24"/>
      <w:szCs w:val="24"/>
    </w:rPr>
  </w:style>
  <w:style w:type="paragraph" w:styleId="Bezmezer">
    <w:name w:val="No Spacing"/>
    <w:uiPriority w:val="1"/>
    <w:qFormat/>
    <w:rsid w:val="00A779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03CC-AF6C-4B58-95E7-27CAB3A9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Novotná Svatava</cp:lastModifiedBy>
  <cp:revision>107</cp:revision>
  <cp:lastPrinted>2025-08-25T11:58:00Z</cp:lastPrinted>
  <dcterms:created xsi:type="dcterms:W3CDTF">2019-04-10T12:39:00Z</dcterms:created>
  <dcterms:modified xsi:type="dcterms:W3CDTF">2025-08-25T12:03:00Z</dcterms:modified>
</cp:coreProperties>
</file>