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218" w:rsidRDefault="00152218">
      <w:pPr>
        <w:pStyle w:val="Nadpis1"/>
        <w:ind w:left="8496"/>
        <w:jc w:val="left"/>
        <w:rPr>
          <w:sz w:val="40"/>
        </w:rPr>
      </w:pPr>
      <w:r>
        <w:rPr>
          <w:sz w:val="40"/>
        </w:rPr>
        <w:t>č.</w:t>
      </w:r>
    </w:p>
    <w:p w:rsidR="005F721A" w:rsidRPr="005F721A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DC185A" w:rsidRPr="00DC185A" w:rsidRDefault="005F721A" w:rsidP="00DC185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="00DC185A" w:rsidRPr="00DC185A">
        <w:rPr>
          <w:rFonts w:ascii="Arial" w:hAnsi="Arial" w:cs="Arial"/>
          <w:bCs/>
          <w:szCs w:val="20"/>
        </w:rPr>
        <w:t>Předkládá:        Rada Města Prostějova</w:t>
      </w:r>
    </w:p>
    <w:p w:rsidR="00DC185A" w:rsidRPr="00DC185A" w:rsidRDefault="00DC185A" w:rsidP="00DC185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 xml:space="preserve">Ing. Jiří Rozehnal, MBA </w:t>
      </w:r>
    </w:p>
    <w:p w:rsidR="00DC185A" w:rsidRPr="00DC185A" w:rsidRDefault="00DC185A" w:rsidP="00DC185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</w:r>
      <w:r w:rsidRPr="00DC185A">
        <w:rPr>
          <w:rFonts w:ascii="Arial" w:hAnsi="Arial" w:cs="Arial"/>
          <w:bCs/>
          <w:szCs w:val="20"/>
        </w:rPr>
        <w:tab/>
        <w:t>2. náměstek primátora</w:t>
      </w:r>
    </w:p>
    <w:p w:rsidR="005F721A" w:rsidRPr="005F721A" w:rsidRDefault="005F721A" w:rsidP="00DC185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8608EE" w:rsidRDefault="005F721A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Zpracoval</w:t>
      </w:r>
      <w:r w:rsidR="008608EE">
        <w:rPr>
          <w:rFonts w:ascii="Arial" w:hAnsi="Arial" w:cs="Arial"/>
          <w:bCs/>
          <w:szCs w:val="20"/>
        </w:rPr>
        <w:t>i</w:t>
      </w:r>
      <w:r w:rsidRPr="005F721A">
        <w:rPr>
          <w:rFonts w:ascii="Arial" w:hAnsi="Arial" w:cs="Arial"/>
          <w:bCs/>
          <w:szCs w:val="20"/>
        </w:rPr>
        <w:t>:</w:t>
      </w:r>
      <w:r w:rsidRPr="005F721A">
        <w:rPr>
          <w:rFonts w:ascii="Arial" w:hAnsi="Arial" w:cs="Arial"/>
          <w:bCs/>
          <w:szCs w:val="20"/>
        </w:rPr>
        <w:tab/>
      </w:r>
      <w:r w:rsidR="008608EE">
        <w:rPr>
          <w:rFonts w:ascii="Arial" w:hAnsi="Arial" w:cs="Arial"/>
          <w:bCs/>
          <w:szCs w:val="20"/>
        </w:rPr>
        <w:t xml:space="preserve">Ing. </w:t>
      </w:r>
      <w:r w:rsidR="007856CD">
        <w:rPr>
          <w:rFonts w:ascii="Arial" w:hAnsi="Arial" w:cs="Arial"/>
          <w:bCs/>
          <w:szCs w:val="20"/>
        </w:rPr>
        <w:t>Petr Brückner</w:t>
      </w:r>
    </w:p>
    <w:p w:rsidR="005F721A" w:rsidRPr="005F721A" w:rsidRDefault="008608EE" w:rsidP="005F721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vedoucí Odboru rozvoje a investic</w:t>
      </w:r>
      <w:r w:rsidR="005F721A" w:rsidRPr="005F721A">
        <w:rPr>
          <w:rFonts w:ascii="Arial" w:hAnsi="Arial" w:cs="Arial"/>
          <w:bCs/>
          <w:szCs w:val="20"/>
        </w:rPr>
        <w:t xml:space="preserve"> </w:t>
      </w:r>
    </w:p>
    <w:p w:rsidR="008608EE" w:rsidRDefault="005F721A" w:rsidP="005F721A">
      <w:pPr>
        <w:tabs>
          <w:tab w:val="left" w:pos="1620"/>
        </w:tabs>
        <w:ind w:left="1620" w:hanging="1620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  <w:r w:rsidRPr="005F721A">
        <w:rPr>
          <w:rFonts w:ascii="Arial" w:hAnsi="Arial" w:cs="Arial"/>
          <w:bCs/>
          <w:szCs w:val="20"/>
        </w:rPr>
        <w:tab/>
      </w:r>
    </w:p>
    <w:p w:rsidR="005F721A" w:rsidRDefault="008608EE" w:rsidP="005F721A">
      <w:pPr>
        <w:tabs>
          <w:tab w:val="left" w:pos="1620"/>
        </w:tabs>
        <w:ind w:left="1620" w:hanging="1620"/>
        <w:rPr>
          <w:rFonts w:ascii="Arial" w:hAnsi="Arial" w:cs="Arial"/>
        </w:rPr>
      </w:pP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  <w:t>Drahomíra Zhánělová</w:t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 w:rsidR="005F721A" w:rsidRPr="005F721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20FFE">
        <w:rPr>
          <w:rFonts w:ascii="Arial" w:hAnsi="Arial" w:cs="Arial"/>
        </w:rPr>
        <w:tab/>
      </w:r>
      <w:r>
        <w:rPr>
          <w:rFonts w:ascii="Arial" w:hAnsi="Arial" w:cs="Arial"/>
        </w:rPr>
        <w:t>ekonomka Odboru rozvoje a investic</w:t>
      </w:r>
    </w:p>
    <w:p w:rsidR="008608EE" w:rsidRPr="005F721A" w:rsidRDefault="008608EE" w:rsidP="005F721A">
      <w:pPr>
        <w:tabs>
          <w:tab w:val="left" w:pos="1620"/>
        </w:tabs>
        <w:ind w:left="1620" w:hanging="1620"/>
        <w:rPr>
          <w:rFonts w:ascii="Arial" w:hAnsi="Arial" w:cs="Arial"/>
          <w:szCs w:val="20"/>
        </w:rPr>
      </w:pPr>
    </w:p>
    <w:p w:rsidR="00884409" w:rsidRDefault="005F721A" w:rsidP="00DC185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  <w:r w:rsidRPr="005F721A">
        <w:rPr>
          <w:rFonts w:ascii="Arial" w:hAnsi="Arial" w:cs="Arial"/>
          <w:szCs w:val="20"/>
        </w:rPr>
        <w:tab/>
      </w:r>
    </w:p>
    <w:p w:rsidR="00884409" w:rsidRDefault="00884409" w:rsidP="00884409">
      <w:pPr>
        <w:tabs>
          <w:tab w:val="left" w:pos="1620"/>
        </w:tabs>
        <w:ind w:left="1620" w:hanging="1620"/>
        <w:rPr>
          <w:rFonts w:ascii="Arial" w:hAnsi="Arial" w:cs="Arial"/>
          <w:bCs/>
          <w:szCs w:val="20"/>
        </w:rPr>
      </w:pPr>
    </w:p>
    <w:p w:rsidR="00884409" w:rsidRPr="005F721A" w:rsidRDefault="00884409" w:rsidP="00884409">
      <w:pPr>
        <w:tabs>
          <w:tab w:val="left" w:pos="1620"/>
        </w:tabs>
        <w:ind w:left="1620" w:hanging="1620"/>
        <w:rPr>
          <w:rFonts w:ascii="Arial" w:hAnsi="Arial" w:cs="Arial"/>
          <w:bCs/>
          <w:szCs w:val="20"/>
        </w:rPr>
      </w:pPr>
    </w:p>
    <w:p w:rsidR="00821D66" w:rsidRPr="00B77783" w:rsidRDefault="00821D66" w:rsidP="00821D66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77783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821D66" w:rsidRPr="00B77783" w:rsidRDefault="00821D66" w:rsidP="00821D66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77783">
        <w:rPr>
          <w:rFonts w:ascii="Arial" w:hAnsi="Arial" w:cs="Arial"/>
          <w:bCs/>
          <w:sz w:val="36"/>
          <w:szCs w:val="36"/>
        </w:rPr>
        <w:t xml:space="preserve">konané dne </w:t>
      </w:r>
      <w:proofErr w:type="gramStart"/>
      <w:r w:rsidRPr="00B77783">
        <w:rPr>
          <w:rFonts w:ascii="Arial" w:hAnsi="Arial" w:cs="Arial"/>
          <w:bCs/>
          <w:sz w:val="36"/>
          <w:szCs w:val="36"/>
        </w:rPr>
        <w:t>08.09.2025</w:t>
      </w:r>
      <w:proofErr w:type="gramEnd"/>
    </w:p>
    <w:p w:rsidR="004F5CB0" w:rsidRPr="004F5CB0" w:rsidRDefault="004F5CB0" w:rsidP="004F5CB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</w:p>
    <w:p w:rsidR="004F5CB0" w:rsidRPr="004F5CB0" w:rsidRDefault="004F5CB0" w:rsidP="004F5CB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CE34B4" w:rsidRDefault="00CE34B4" w:rsidP="00CE34B4">
      <w:pPr>
        <w:ind w:left="2124" w:hanging="2124"/>
        <w:rPr>
          <w:rFonts w:ascii="Arial" w:hAnsi="Arial" w:cs="Arial"/>
          <w:b/>
          <w:sz w:val="24"/>
        </w:rPr>
      </w:pPr>
      <w:r w:rsidRPr="00CE34B4">
        <w:rPr>
          <w:rFonts w:ascii="Arial" w:hAnsi="Arial" w:cs="Arial"/>
          <w:b/>
          <w:sz w:val="24"/>
        </w:rPr>
        <w:t>Rozpočtové opatření kapitoly 60 – rozvoj a investice</w:t>
      </w:r>
    </w:p>
    <w:p w:rsidR="008564AB" w:rsidRDefault="00411051" w:rsidP="008564AB">
      <w:pPr>
        <w:pBdr>
          <w:bottom w:val="single" w:sz="12" w:space="1" w:color="auto"/>
        </w:pBdr>
        <w:tabs>
          <w:tab w:val="left" w:pos="1620"/>
        </w:tabs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Dětské hřiště J. Suka </w:t>
      </w:r>
    </w:p>
    <w:p w:rsidR="00C07E69" w:rsidRPr="008564AB" w:rsidRDefault="00C07E69" w:rsidP="008564AB">
      <w:pPr>
        <w:pBdr>
          <w:bottom w:val="single" w:sz="12" w:space="1" w:color="auto"/>
        </w:pBdr>
        <w:tabs>
          <w:tab w:val="left" w:pos="1620"/>
        </w:tabs>
        <w:jc w:val="both"/>
        <w:rPr>
          <w:rFonts w:ascii="Arial" w:hAnsi="Arial" w:cs="Arial"/>
          <w:b/>
          <w:sz w:val="24"/>
        </w:rPr>
      </w:pPr>
    </w:p>
    <w:p w:rsidR="004F5CB0" w:rsidRPr="004F5CB0" w:rsidRDefault="004F5CB0" w:rsidP="004F5CB0">
      <w:pPr>
        <w:jc w:val="both"/>
        <w:rPr>
          <w:rFonts w:ascii="Arial" w:hAnsi="Arial" w:cs="Arial"/>
          <w:szCs w:val="20"/>
        </w:rPr>
      </w:pPr>
      <w:r w:rsidRPr="004F5CB0">
        <w:rPr>
          <w:rFonts w:ascii="Arial" w:hAnsi="Arial" w:cs="Arial"/>
          <w:szCs w:val="20"/>
        </w:rPr>
        <w:t>Návrh usnesení:</w:t>
      </w:r>
    </w:p>
    <w:p w:rsidR="004F5CB0" w:rsidRDefault="004F5CB0" w:rsidP="004F5C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DC185A" w:rsidRPr="00DC185A" w:rsidRDefault="00DC185A" w:rsidP="00DC185A">
      <w:pPr>
        <w:suppressAutoHyphens/>
        <w:rPr>
          <w:rFonts w:ascii="Arial" w:hAnsi="Arial" w:cs="Arial"/>
          <w:b/>
          <w:sz w:val="24"/>
        </w:rPr>
      </w:pPr>
      <w:r w:rsidRPr="00DC185A">
        <w:rPr>
          <w:rFonts w:ascii="Arial" w:hAnsi="Arial" w:cs="Arial"/>
          <w:b/>
          <w:sz w:val="24"/>
        </w:rPr>
        <w:t>Zastupitelstvo města Prostějova</w:t>
      </w:r>
    </w:p>
    <w:p w:rsidR="00DC185A" w:rsidRPr="00DC185A" w:rsidRDefault="00DC185A" w:rsidP="00DC185A">
      <w:pPr>
        <w:suppressAutoHyphens/>
        <w:rPr>
          <w:rFonts w:ascii="Arial" w:hAnsi="Arial" w:cs="Arial"/>
          <w:b/>
          <w:bCs/>
          <w:sz w:val="24"/>
        </w:rPr>
      </w:pPr>
    </w:p>
    <w:p w:rsidR="00DC185A" w:rsidRDefault="00DC185A" w:rsidP="00DC185A">
      <w:pPr>
        <w:suppressAutoHyphens/>
        <w:rPr>
          <w:rFonts w:ascii="Arial" w:hAnsi="Arial" w:cs="Arial"/>
          <w:b/>
          <w:bCs/>
          <w:sz w:val="24"/>
        </w:rPr>
      </w:pPr>
      <w:r w:rsidRPr="00DC185A">
        <w:rPr>
          <w:rFonts w:ascii="Arial" w:hAnsi="Arial" w:cs="Arial"/>
          <w:b/>
          <w:bCs/>
          <w:sz w:val="24"/>
        </w:rPr>
        <w:t>s c h v a l u j e</w:t>
      </w:r>
    </w:p>
    <w:p w:rsidR="00DC185A" w:rsidRPr="00DC185A" w:rsidRDefault="00DC185A" w:rsidP="00DC185A">
      <w:pPr>
        <w:suppressAutoHyphens/>
        <w:rPr>
          <w:rFonts w:ascii="Arial" w:hAnsi="Arial" w:cs="Arial"/>
          <w:b/>
          <w:bCs/>
          <w:sz w:val="24"/>
        </w:rPr>
      </w:pPr>
    </w:p>
    <w:p w:rsidR="00FC4F78" w:rsidRDefault="00FC4F78" w:rsidP="00FC4F78">
      <w:pPr>
        <w:suppressAutoHyphens/>
        <w:rPr>
          <w:rFonts w:ascii="Arial" w:eastAsia="Calibri" w:hAnsi="Arial" w:cs="Arial"/>
          <w:b/>
          <w:sz w:val="24"/>
        </w:rPr>
      </w:pPr>
      <w:proofErr w:type="gramStart"/>
      <w:r w:rsidRPr="000B38C0">
        <w:rPr>
          <w:rFonts w:ascii="Arial" w:eastAsia="Calibri" w:hAnsi="Arial" w:cs="Arial"/>
          <w:b/>
          <w:sz w:val="24"/>
        </w:rPr>
        <w:t>rozpočtové</w:t>
      </w:r>
      <w:proofErr w:type="gramEnd"/>
      <w:r w:rsidRPr="000B38C0">
        <w:rPr>
          <w:rFonts w:ascii="Arial" w:eastAsia="Calibri" w:hAnsi="Arial" w:cs="Arial"/>
          <w:b/>
          <w:sz w:val="24"/>
        </w:rPr>
        <w:t xml:space="preserve"> opatření, kterým </w:t>
      </w:r>
      <w:proofErr w:type="gramStart"/>
      <w:r w:rsidRPr="000B38C0">
        <w:rPr>
          <w:rFonts w:ascii="Arial" w:eastAsia="Calibri" w:hAnsi="Arial" w:cs="Arial"/>
          <w:b/>
          <w:sz w:val="24"/>
        </w:rPr>
        <w:t>se</w:t>
      </w:r>
      <w:proofErr w:type="gramEnd"/>
    </w:p>
    <w:p w:rsidR="005707E2" w:rsidRDefault="005707E2" w:rsidP="005707E2">
      <w:pPr>
        <w:suppressAutoHyphens/>
        <w:rPr>
          <w:rFonts w:ascii="Arial" w:eastAsia="Calibri" w:hAnsi="Arial" w:cs="Arial"/>
          <w:b/>
          <w:sz w:val="24"/>
        </w:rPr>
      </w:pPr>
    </w:p>
    <w:p w:rsidR="005707E2" w:rsidRPr="008564AB" w:rsidRDefault="005707E2" w:rsidP="00020FFE">
      <w:pPr>
        <w:suppressAutoHyphens/>
        <w:ind w:firstLine="142"/>
        <w:rPr>
          <w:rFonts w:ascii="Arial" w:eastAsia="Calibri" w:hAnsi="Arial" w:cs="Arial"/>
          <w:b/>
          <w:sz w:val="24"/>
        </w:rPr>
      </w:pPr>
      <w:r w:rsidRPr="008564AB">
        <w:rPr>
          <w:rFonts w:ascii="Arial" w:eastAsia="Calibri" w:hAnsi="Arial" w:cs="Arial"/>
          <w:b/>
          <w:bCs/>
          <w:sz w:val="24"/>
        </w:rPr>
        <w:t>1. zvyšuje rozpočet výdajů</w:t>
      </w:r>
    </w:p>
    <w:tbl>
      <w:tblPr>
        <w:tblW w:w="9639" w:type="dxa"/>
        <w:tblInd w:w="-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1"/>
        <w:gridCol w:w="1134"/>
        <w:gridCol w:w="709"/>
        <w:gridCol w:w="709"/>
        <w:gridCol w:w="567"/>
        <w:gridCol w:w="2126"/>
        <w:gridCol w:w="2473"/>
      </w:tblGrid>
      <w:tr w:rsidR="005707E2" w:rsidRPr="00916251" w:rsidTr="00C00564">
        <w:trPr>
          <w:cantSplit/>
          <w:trHeight w:val="147"/>
        </w:trPr>
        <w:tc>
          <w:tcPr>
            <w:tcW w:w="1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916251" w:rsidRDefault="005707E2" w:rsidP="00EA4E6D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916251" w:rsidRDefault="005707E2" w:rsidP="00EA4E6D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916251" w:rsidRDefault="005707E2" w:rsidP="00EA4E6D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proofErr w:type="spellStart"/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916251" w:rsidRDefault="005707E2" w:rsidP="00EA4E6D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916251" w:rsidRDefault="005707E2" w:rsidP="00EA4E6D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916251" w:rsidRDefault="005707E2" w:rsidP="00EA4E6D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Organizace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07E2" w:rsidRPr="00916251" w:rsidRDefault="005707E2" w:rsidP="00EA4E6D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O hodnotu v Kč</w:t>
            </w:r>
          </w:p>
        </w:tc>
      </w:tr>
      <w:tr w:rsidR="005707E2" w:rsidRPr="00B52C06" w:rsidTr="00C00564">
        <w:trPr>
          <w:cantSplit/>
          <w:trHeight w:val="208"/>
        </w:trPr>
        <w:tc>
          <w:tcPr>
            <w:tcW w:w="1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916251" w:rsidRDefault="005707E2" w:rsidP="00EA4E6D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0060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916251" w:rsidRDefault="00916251" w:rsidP="00EA4E6D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3421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916251" w:rsidRDefault="00916251" w:rsidP="00EA4E6D">
            <w:pPr>
              <w:suppressAutoHyphens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6121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916251" w:rsidRDefault="005707E2" w:rsidP="00EA4E6D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916251" w:rsidRDefault="005707E2" w:rsidP="00EA4E6D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916251" w:rsidRDefault="008315DC" w:rsidP="00916251">
            <w:pPr>
              <w:suppressAutoHyphens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0600</w:t>
            </w:r>
            <w:r w:rsidR="000B38C0" w:rsidRPr="00916251">
              <w:rPr>
                <w:rFonts w:ascii="Arial" w:eastAsia="Calibri" w:hAnsi="Arial" w:cs="Arial"/>
                <w:b/>
                <w:bCs/>
                <w:sz w:val="24"/>
              </w:rPr>
              <w:t>92</w:t>
            </w:r>
            <w:r w:rsidR="00916251" w:rsidRPr="00916251">
              <w:rPr>
                <w:rFonts w:ascii="Arial" w:eastAsia="Calibri" w:hAnsi="Arial" w:cs="Arial"/>
                <w:b/>
                <w:bCs/>
                <w:sz w:val="24"/>
              </w:rPr>
              <w:t>6</w:t>
            </w: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000000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916251" w:rsidRDefault="00B52C06" w:rsidP="00916251">
            <w:pPr>
              <w:suppressAutoHyphens/>
              <w:jc w:val="right"/>
              <w:rPr>
                <w:rFonts w:ascii="Arial" w:eastAsia="Calibri" w:hAnsi="Arial" w:cs="Arial"/>
                <w:b/>
                <w:bCs/>
                <w:color w:val="000000"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>700</w:t>
            </w:r>
            <w:r w:rsidR="00916251"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>.</w:t>
            </w:r>
            <w:r w:rsidRPr="00916251">
              <w:rPr>
                <w:rFonts w:ascii="Arial" w:eastAsia="Calibri" w:hAnsi="Arial" w:cs="Arial"/>
                <w:b/>
                <w:bCs/>
                <w:color w:val="000000"/>
                <w:sz w:val="24"/>
              </w:rPr>
              <w:t>000</w:t>
            </w:r>
          </w:p>
        </w:tc>
      </w:tr>
      <w:tr w:rsidR="005707E2" w:rsidRPr="00B52C06" w:rsidTr="00C00564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7E2" w:rsidRPr="00916251" w:rsidRDefault="00916251" w:rsidP="007D557A">
            <w:pPr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Zvýšení položky 6121 – budovy haly, stavby - Dětské hřiště J. Suka</w:t>
            </w:r>
          </w:p>
        </w:tc>
      </w:tr>
    </w:tbl>
    <w:p w:rsidR="008564AB" w:rsidRPr="00B52C06" w:rsidRDefault="008564AB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color w:val="FF0000"/>
          <w:sz w:val="24"/>
          <w:highlight w:val="yellow"/>
        </w:rPr>
      </w:pPr>
    </w:p>
    <w:p w:rsidR="000B38C0" w:rsidRPr="00916251" w:rsidRDefault="000B38C0" w:rsidP="000B38C0">
      <w:pPr>
        <w:tabs>
          <w:tab w:val="left" w:pos="-284"/>
          <w:tab w:val="left" w:pos="360"/>
        </w:tabs>
        <w:ind w:left="284" w:hanging="284"/>
        <w:jc w:val="both"/>
        <w:rPr>
          <w:rFonts w:ascii="Arial" w:eastAsia="Calibri" w:hAnsi="Arial" w:cs="Arial"/>
          <w:b/>
          <w:bCs/>
          <w:sz w:val="24"/>
        </w:rPr>
      </w:pPr>
      <w:r w:rsidRPr="00916251">
        <w:rPr>
          <w:rFonts w:ascii="Arial" w:eastAsia="Calibri" w:hAnsi="Arial" w:cs="Arial"/>
          <w:b/>
          <w:bCs/>
          <w:sz w:val="24"/>
        </w:rPr>
        <w:t>2. snižuje rozpočet výdajů</w:t>
      </w:r>
    </w:p>
    <w:tbl>
      <w:tblPr>
        <w:tblW w:w="9639" w:type="dxa"/>
        <w:tblInd w:w="-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1"/>
        <w:gridCol w:w="1134"/>
        <w:gridCol w:w="709"/>
        <w:gridCol w:w="709"/>
        <w:gridCol w:w="567"/>
        <w:gridCol w:w="2126"/>
        <w:gridCol w:w="2473"/>
      </w:tblGrid>
      <w:tr w:rsidR="00B52C06" w:rsidRPr="00916251" w:rsidTr="00C00564">
        <w:trPr>
          <w:cantSplit/>
          <w:trHeight w:val="147"/>
        </w:trPr>
        <w:tc>
          <w:tcPr>
            <w:tcW w:w="1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2C06" w:rsidRPr="00916251" w:rsidRDefault="00B52C06" w:rsidP="00EA4E6D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Kapitola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2C06" w:rsidRPr="00916251" w:rsidRDefault="00B52C06" w:rsidP="00EA4E6D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ODPA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2C06" w:rsidRPr="00916251" w:rsidRDefault="00B52C06" w:rsidP="00EA4E6D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proofErr w:type="spellStart"/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Pol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2C06" w:rsidRPr="00916251" w:rsidRDefault="00B52C06" w:rsidP="00EA4E6D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2C06" w:rsidRPr="00916251" w:rsidRDefault="00B52C06" w:rsidP="00EA4E6D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UZ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2C06" w:rsidRPr="00916251" w:rsidRDefault="00B52C06" w:rsidP="00EA4E6D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Organizace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2C06" w:rsidRPr="00916251" w:rsidRDefault="00B52C06" w:rsidP="00EA4E6D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O hodnotu v Kč</w:t>
            </w:r>
          </w:p>
        </w:tc>
      </w:tr>
      <w:tr w:rsidR="00B52C06" w:rsidRPr="00916251" w:rsidTr="00C00564">
        <w:trPr>
          <w:cantSplit/>
          <w:trHeight w:val="147"/>
        </w:trPr>
        <w:tc>
          <w:tcPr>
            <w:tcW w:w="1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2C06" w:rsidRPr="00916251" w:rsidRDefault="00B52C06" w:rsidP="00EA4E6D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0070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2C06" w:rsidRPr="00916251" w:rsidRDefault="00B52C06" w:rsidP="00EA4E6D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6409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2C06" w:rsidRPr="00916251" w:rsidRDefault="00B52C06" w:rsidP="00EA4E6D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5901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2C06" w:rsidRPr="00916251" w:rsidRDefault="00B52C06" w:rsidP="00EA4E6D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2C06" w:rsidRPr="00916251" w:rsidRDefault="00B52C06" w:rsidP="00EA4E6D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2C06" w:rsidRPr="00916251" w:rsidRDefault="00B52C06" w:rsidP="00EA4E6D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0700000707200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52C06" w:rsidRPr="00916251" w:rsidRDefault="00B52C06" w:rsidP="00916251">
            <w:pPr>
              <w:tabs>
                <w:tab w:val="left" w:pos="-284"/>
                <w:tab w:val="left" w:pos="360"/>
              </w:tabs>
              <w:ind w:left="284" w:hanging="284"/>
              <w:jc w:val="right"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700</w:t>
            </w:r>
            <w:r w:rsidR="00916251">
              <w:rPr>
                <w:rFonts w:ascii="Arial" w:eastAsia="Calibri" w:hAnsi="Arial" w:cs="Arial"/>
                <w:b/>
                <w:bCs/>
                <w:sz w:val="24"/>
              </w:rPr>
              <w:t>.</w:t>
            </w: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000</w:t>
            </w:r>
          </w:p>
        </w:tc>
      </w:tr>
      <w:tr w:rsidR="00B52C06" w:rsidRPr="004E710A" w:rsidTr="00C00564">
        <w:trPr>
          <w:cantSplit/>
          <w:trHeight w:val="147"/>
        </w:trPr>
        <w:tc>
          <w:tcPr>
            <w:tcW w:w="96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2C06" w:rsidRPr="004E710A" w:rsidRDefault="00B52C06" w:rsidP="00EA4E6D">
            <w:pPr>
              <w:tabs>
                <w:tab w:val="left" w:pos="-284"/>
                <w:tab w:val="left" w:pos="360"/>
              </w:tabs>
              <w:ind w:left="284" w:hanging="284"/>
              <w:jc w:val="both"/>
              <w:rPr>
                <w:rFonts w:ascii="Arial" w:eastAsia="Calibri" w:hAnsi="Arial" w:cs="Arial"/>
                <w:b/>
                <w:bCs/>
                <w:sz w:val="24"/>
              </w:rPr>
            </w:pPr>
            <w:r w:rsidRPr="00916251">
              <w:rPr>
                <w:rFonts w:ascii="Arial" w:eastAsia="Calibri" w:hAnsi="Arial" w:cs="Arial"/>
                <w:b/>
                <w:bCs/>
                <w:sz w:val="24"/>
              </w:rPr>
              <w:t>Snížení položky 5901 - Rezerva  pro Participativní rozpočet</w:t>
            </w:r>
          </w:p>
        </w:tc>
      </w:tr>
    </w:tbl>
    <w:p w:rsidR="008564AB" w:rsidRDefault="008564AB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FC4F78" w:rsidRDefault="00FC4F78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DC185A" w:rsidRDefault="00DC185A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DC185A" w:rsidRDefault="00DC185A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p w:rsidR="00DC185A" w:rsidRDefault="00DC185A" w:rsidP="008564AB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544"/>
        <w:gridCol w:w="1276"/>
        <w:gridCol w:w="2976"/>
      </w:tblGrid>
      <w:tr w:rsidR="007856CD" w:rsidRPr="004F5CB0" w:rsidTr="00DC645A">
        <w:tc>
          <w:tcPr>
            <w:tcW w:w="9639" w:type="dxa"/>
            <w:gridSpan w:val="4"/>
            <w:shd w:val="clear" w:color="auto" w:fill="auto"/>
          </w:tcPr>
          <w:p w:rsidR="007856CD" w:rsidRPr="004F5CB0" w:rsidRDefault="007856CD" w:rsidP="00CC1FB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P o d p i s y</w:t>
            </w:r>
          </w:p>
        </w:tc>
      </w:tr>
      <w:tr w:rsidR="0073379D" w:rsidRPr="004F5CB0" w:rsidTr="002151DE">
        <w:trPr>
          <w:trHeight w:val="348"/>
        </w:trPr>
        <w:tc>
          <w:tcPr>
            <w:tcW w:w="1843" w:type="dxa"/>
            <w:shd w:val="clear" w:color="auto" w:fill="auto"/>
          </w:tcPr>
          <w:p w:rsidR="0073379D" w:rsidRPr="004F5CB0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bookmarkStart w:id="0" w:name="_GoBack" w:colFirst="2" w:colLast="3"/>
          </w:p>
          <w:p w:rsidR="0073379D" w:rsidRPr="004F5CB0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Předkladatel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3379D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Jiří Rozehnal, MBA</w:t>
            </w:r>
          </w:p>
          <w:p w:rsidR="0073379D" w:rsidRPr="009362C3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 xml:space="preserve">2. </w:t>
            </w:r>
            <w:r w:rsidRPr="009362C3">
              <w:rPr>
                <w:rFonts w:ascii="Arial" w:hAnsi="Arial" w:cs="Arial"/>
                <w:bCs/>
                <w:i/>
                <w:szCs w:val="20"/>
              </w:rPr>
              <w:t>náměstek primátora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3379D" w:rsidRDefault="0073379D" w:rsidP="0073379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Cs w:val="20"/>
              </w:rPr>
              <w:t>27.08.2025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79D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 xml:space="preserve">Ing. Jiří Rozehnal, MBA v. r. </w:t>
            </w:r>
          </w:p>
          <w:p w:rsidR="0073379D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  <w:tr w:rsidR="0073379D" w:rsidRPr="004F5CB0" w:rsidTr="002151DE">
        <w:trPr>
          <w:trHeight w:val="440"/>
        </w:trPr>
        <w:tc>
          <w:tcPr>
            <w:tcW w:w="1843" w:type="dxa"/>
            <w:shd w:val="clear" w:color="auto" w:fill="auto"/>
          </w:tcPr>
          <w:p w:rsidR="0073379D" w:rsidRPr="004F5CB0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73379D" w:rsidRPr="004F5CB0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Za správnost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3379D" w:rsidRPr="00D268B3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Ing. Petr Brückner</w:t>
            </w:r>
          </w:p>
          <w:p w:rsidR="0073379D" w:rsidRPr="004F5CB0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v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 xml:space="preserve">edoucí </w:t>
            </w:r>
            <w:r>
              <w:rPr>
                <w:rFonts w:ascii="Arial" w:hAnsi="Arial" w:cs="Arial"/>
                <w:bCs/>
                <w:i/>
                <w:szCs w:val="20"/>
              </w:rPr>
              <w:t>Od</w:t>
            </w:r>
            <w:r w:rsidRPr="00D268B3">
              <w:rPr>
                <w:rFonts w:ascii="Arial" w:hAnsi="Arial" w:cs="Arial"/>
                <w:bCs/>
                <w:i/>
                <w:szCs w:val="20"/>
              </w:rPr>
              <w:t>boru ro</w:t>
            </w:r>
            <w:r>
              <w:rPr>
                <w:rFonts w:ascii="Arial" w:hAnsi="Arial" w:cs="Arial"/>
                <w:bCs/>
                <w:i/>
                <w:szCs w:val="20"/>
              </w:rPr>
              <w:t>zvoje a investic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79D" w:rsidRDefault="0073379D" w:rsidP="0073379D">
            <w:pPr>
              <w:jc w:val="center"/>
              <w:rPr>
                <w:rFonts w:ascii="Arial" w:hAnsi="Arial" w:cs="Arial"/>
                <w:i/>
              </w:rPr>
            </w:pPr>
          </w:p>
          <w:p w:rsidR="0073379D" w:rsidRDefault="0073379D" w:rsidP="0073379D">
            <w:pPr>
              <w:jc w:val="center"/>
              <w:rPr>
                <w:rFonts w:ascii="Arial" w:hAnsi="Arial" w:cs="Arial"/>
                <w:i/>
              </w:rPr>
            </w:pPr>
            <w:proofErr w:type="gramStart"/>
            <w:r>
              <w:rPr>
                <w:rFonts w:ascii="Arial" w:hAnsi="Arial" w:cs="Arial"/>
                <w:i/>
              </w:rPr>
              <w:t>27.08.2025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79D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>Ing. Petr Brückner v. r.</w:t>
            </w:r>
          </w:p>
          <w:p w:rsidR="0073379D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  <w:tr w:rsidR="0073379D" w:rsidRPr="004F5CB0" w:rsidTr="002151DE">
        <w:trPr>
          <w:trHeight w:val="535"/>
        </w:trPr>
        <w:tc>
          <w:tcPr>
            <w:tcW w:w="1843" w:type="dxa"/>
            <w:shd w:val="clear" w:color="auto" w:fill="auto"/>
          </w:tcPr>
          <w:p w:rsidR="0073379D" w:rsidRPr="004F5CB0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</w:p>
          <w:p w:rsidR="0073379D" w:rsidRPr="004F5CB0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Cs w:val="20"/>
              </w:rPr>
            </w:pPr>
            <w:r w:rsidRPr="004F5CB0">
              <w:rPr>
                <w:rFonts w:ascii="Arial" w:hAnsi="Arial" w:cs="Arial"/>
                <w:bCs/>
                <w:szCs w:val="20"/>
              </w:rPr>
              <w:t>Zpracovatel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3379D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Drahomíra Zhánělová</w:t>
            </w:r>
          </w:p>
          <w:p w:rsidR="0073379D" w:rsidRPr="004F5CB0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 w:rsidRPr="00D268B3">
              <w:rPr>
                <w:rFonts w:ascii="Arial" w:hAnsi="Arial" w:cs="Arial"/>
                <w:bCs/>
                <w:i/>
                <w:szCs w:val="20"/>
              </w:rPr>
              <w:t>Odbor</w:t>
            </w:r>
            <w:r w:rsidRPr="004F5CB0">
              <w:rPr>
                <w:rFonts w:ascii="Arial" w:hAnsi="Arial" w:cs="Arial"/>
                <w:bCs/>
                <w:i/>
                <w:szCs w:val="20"/>
              </w:rPr>
              <w:t xml:space="preserve"> rozvoje a investic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79D" w:rsidRDefault="0073379D" w:rsidP="0073379D">
            <w:pPr>
              <w:jc w:val="center"/>
              <w:rPr>
                <w:rFonts w:ascii="Arial" w:hAnsi="Arial" w:cs="Arial"/>
                <w:i/>
              </w:rPr>
            </w:pPr>
          </w:p>
          <w:p w:rsidR="0073379D" w:rsidRDefault="0073379D" w:rsidP="0073379D">
            <w:pPr>
              <w:jc w:val="center"/>
              <w:rPr>
                <w:rFonts w:ascii="Arial" w:hAnsi="Arial" w:cs="Arial"/>
                <w:i/>
              </w:rPr>
            </w:pPr>
            <w:proofErr w:type="gramStart"/>
            <w:r>
              <w:rPr>
                <w:rFonts w:ascii="Arial" w:hAnsi="Arial" w:cs="Arial"/>
                <w:i/>
              </w:rPr>
              <w:t>27.08.2025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79D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  <w:r>
              <w:rPr>
                <w:rFonts w:ascii="Arial" w:hAnsi="Arial" w:cs="Arial"/>
                <w:bCs/>
                <w:i/>
                <w:szCs w:val="20"/>
              </w:rPr>
              <w:t xml:space="preserve">Drahomíra Zhánělová v. r. </w:t>
            </w:r>
          </w:p>
          <w:p w:rsidR="0073379D" w:rsidRDefault="0073379D" w:rsidP="0073379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Cs w:val="20"/>
              </w:rPr>
            </w:pPr>
          </w:p>
        </w:tc>
      </w:tr>
    </w:tbl>
    <w:bookmarkEnd w:id="0"/>
    <w:p w:rsidR="009362C3" w:rsidRPr="009362C3" w:rsidRDefault="009362C3" w:rsidP="00010360">
      <w:pPr>
        <w:rPr>
          <w:rFonts w:ascii="Arial" w:hAnsi="Arial" w:cs="Arial"/>
          <w:b/>
          <w:sz w:val="24"/>
          <w:u w:val="single"/>
        </w:rPr>
      </w:pPr>
      <w:r w:rsidRPr="009362C3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8564AB" w:rsidRPr="000B38C0" w:rsidRDefault="008564AB" w:rsidP="008564AB">
      <w:pPr>
        <w:rPr>
          <w:rFonts w:ascii="Arial" w:hAnsi="Arial" w:cs="Arial"/>
          <w:bCs/>
          <w:i/>
          <w:sz w:val="16"/>
          <w:szCs w:val="16"/>
        </w:rPr>
      </w:pPr>
    </w:p>
    <w:p w:rsidR="00B52C06" w:rsidRPr="00656DB6" w:rsidRDefault="00B52C06" w:rsidP="00B52C06">
      <w:pPr>
        <w:rPr>
          <w:rFonts w:ascii="Arial" w:hAnsi="Arial" w:cs="Arial"/>
          <w:i/>
          <w:sz w:val="24"/>
        </w:rPr>
      </w:pPr>
      <w:r w:rsidRPr="00656DB6">
        <w:rPr>
          <w:rFonts w:ascii="Arial" w:hAnsi="Arial" w:cs="Arial"/>
          <w:i/>
          <w:sz w:val="24"/>
        </w:rPr>
        <w:t>Předkládané rozpočtové opatření má vliv na rozpočet města.</w:t>
      </w:r>
    </w:p>
    <w:p w:rsidR="00B52C06" w:rsidRDefault="00B52C06" w:rsidP="00B52C06">
      <w:pPr>
        <w:shd w:val="clear" w:color="auto" w:fill="FFFFFF"/>
        <w:ind w:left="14" w:right="7"/>
        <w:jc w:val="both"/>
        <w:rPr>
          <w:rFonts w:ascii="Arial" w:hAnsi="Arial" w:cs="Arial"/>
          <w:i/>
          <w:sz w:val="24"/>
        </w:rPr>
      </w:pPr>
      <w:r w:rsidRPr="00E7274F">
        <w:rPr>
          <w:rFonts w:ascii="Arial" w:hAnsi="Arial" w:cs="Arial"/>
          <w:i/>
          <w:sz w:val="24"/>
        </w:rPr>
        <w:t xml:space="preserve">Dojde ke snížení rezervy </w:t>
      </w:r>
      <w:r>
        <w:rPr>
          <w:rFonts w:ascii="Arial" w:hAnsi="Arial" w:cs="Arial"/>
          <w:i/>
          <w:sz w:val="24"/>
        </w:rPr>
        <w:t xml:space="preserve">určené pro Participativní rozpočet </w:t>
      </w:r>
      <w:r w:rsidRPr="00E7274F">
        <w:rPr>
          <w:rFonts w:ascii="Arial" w:hAnsi="Arial" w:cs="Arial"/>
          <w:i/>
          <w:sz w:val="24"/>
        </w:rPr>
        <w:t xml:space="preserve">o částku </w:t>
      </w:r>
      <w:r>
        <w:rPr>
          <w:rFonts w:ascii="Arial" w:hAnsi="Arial" w:cs="Arial"/>
          <w:i/>
          <w:sz w:val="24"/>
        </w:rPr>
        <w:t>700</w:t>
      </w:r>
      <w:r w:rsidR="00916251">
        <w:rPr>
          <w:rFonts w:ascii="Arial" w:hAnsi="Arial" w:cs="Arial"/>
          <w:i/>
          <w:sz w:val="24"/>
        </w:rPr>
        <w:t>.</w:t>
      </w:r>
      <w:r>
        <w:rPr>
          <w:rFonts w:ascii="Arial" w:hAnsi="Arial" w:cs="Arial"/>
          <w:i/>
          <w:sz w:val="24"/>
        </w:rPr>
        <w:t>000</w:t>
      </w:r>
      <w:r w:rsidRPr="00E7274F">
        <w:rPr>
          <w:rFonts w:ascii="Arial" w:hAnsi="Arial" w:cs="Arial"/>
          <w:i/>
          <w:sz w:val="24"/>
        </w:rPr>
        <w:t>,-- Kč.</w:t>
      </w:r>
    </w:p>
    <w:p w:rsidR="00B52C06" w:rsidRDefault="00B52C06" w:rsidP="00B52C06">
      <w:pPr>
        <w:shd w:val="clear" w:color="auto" w:fill="FFFFFF"/>
        <w:ind w:left="14" w:right="7"/>
        <w:jc w:val="both"/>
        <w:rPr>
          <w:rFonts w:ascii="Arial" w:hAnsi="Arial" w:cs="Arial"/>
          <w:i/>
          <w:sz w:val="24"/>
        </w:rPr>
      </w:pPr>
    </w:p>
    <w:p w:rsidR="00411051" w:rsidRPr="00B52C06" w:rsidRDefault="00916251" w:rsidP="00B52C06">
      <w:pPr>
        <w:jc w:val="both"/>
        <w:rPr>
          <w:rFonts w:ascii="Arial" w:hAnsi="Arial" w:cs="Arial"/>
          <w:i/>
          <w:sz w:val="24"/>
          <w:lang w:bidi="en-US"/>
        </w:rPr>
      </w:pPr>
      <w:r>
        <w:rPr>
          <w:rFonts w:ascii="Arial" w:hAnsi="Arial" w:cs="Arial"/>
          <w:i/>
          <w:sz w:val="24"/>
        </w:rPr>
        <w:t>Na schůzi R</w:t>
      </w:r>
      <w:r w:rsidR="00B52C06" w:rsidRPr="00B52C06">
        <w:rPr>
          <w:rFonts w:ascii="Arial" w:hAnsi="Arial" w:cs="Arial"/>
          <w:i/>
          <w:sz w:val="24"/>
        </w:rPr>
        <w:t xml:space="preserve">ady města Prostějova konané dne </w:t>
      </w:r>
      <w:proofErr w:type="gramStart"/>
      <w:r w:rsidR="00B52C06" w:rsidRPr="00B52C06">
        <w:rPr>
          <w:rFonts w:ascii="Arial" w:hAnsi="Arial" w:cs="Arial"/>
          <w:i/>
          <w:sz w:val="24"/>
        </w:rPr>
        <w:t>21.05.2024</w:t>
      </w:r>
      <w:proofErr w:type="gramEnd"/>
      <w:r w:rsidR="00B52C06" w:rsidRPr="00B52C06">
        <w:rPr>
          <w:rFonts w:ascii="Arial" w:hAnsi="Arial" w:cs="Arial"/>
          <w:i/>
          <w:sz w:val="24"/>
        </w:rPr>
        <w:t xml:space="preserve"> byly schváleny nejúspěšnější projekty participativního rozpočtu 2023 (dále jen </w:t>
      </w:r>
      <w:proofErr w:type="spellStart"/>
      <w:r w:rsidR="00B52C06" w:rsidRPr="00B52C06">
        <w:rPr>
          <w:rFonts w:ascii="Arial" w:hAnsi="Arial" w:cs="Arial"/>
          <w:i/>
          <w:sz w:val="24"/>
        </w:rPr>
        <w:t>PaRo</w:t>
      </w:r>
      <w:proofErr w:type="spellEnd"/>
      <w:r w:rsidR="00B52C06" w:rsidRPr="00B52C06">
        <w:rPr>
          <w:rFonts w:ascii="Arial" w:hAnsi="Arial" w:cs="Arial"/>
          <w:i/>
          <w:sz w:val="24"/>
        </w:rPr>
        <w:t xml:space="preserve">), mezi které patří námět pana </w:t>
      </w:r>
      <w:r w:rsidR="00411051" w:rsidRPr="00B52C06">
        <w:rPr>
          <w:rFonts w:ascii="Arial" w:hAnsi="Arial" w:cs="Arial"/>
          <w:i/>
          <w:sz w:val="24"/>
        </w:rPr>
        <w:t xml:space="preserve">Miroslava </w:t>
      </w:r>
      <w:proofErr w:type="spellStart"/>
      <w:r w:rsidR="00411051" w:rsidRPr="00B52C06">
        <w:rPr>
          <w:rFonts w:ascii="Arial" w:hAnsi="Arial" w:cs="Arial"/>
          <w:i/>
          <w:sz w:val="24"/>
        </w:rPr>
        <w:t>Vantucha</w:t>
      </w:r>
      <w:proofErr w:type="spellEnd"/>
      <w:r w:rsidR="00411051" w:rsidRPr="00B52C06">
        <w:rPr>
          <w:rFonts w:ascii="Arial" w:hAnsi="Arial" w:cs="Arial"/>
          <w:i/>
          <w:sz w:val="24"/>
        </w:rPr>
        <w:t xml:space="preserve"> na modernizaci tohoto hřiště. Záměrem je doplnění </w:t>
      </w:r>
      <w:r w:rsidR="00411051" w:rsidRPr="00B52C06">
        <w:rPr>
          <w:rFonts w:ascii="Arial" w:eastAsia="Calibri" w:hAnsi="Arial" w:cs="Arial"/>
          <w:i/>
          <w:sz w:val="24"/>
          <w:lang w:bidi="en-US"/>
        </w:rPr>
        <w:t xml:space="preserve">stávajícího oploceného dětského hřiště v ulici Josefa Suka na pozemku </w:t>
      </w:r>
      <w:proofErr w:type="spellStart"/>
      <w:proofErr w:type="gramStart"/>
      <w:r w:rsidR="00411051" w:rsidRPr="00B52C06">
        <w:rPr>
          <w:rFonts w:ascii="Arial" w:eastAsia="Calibri" w:hAnsi="Arial" w:cs="Arial"/>
          <w:i/>
          <w:sz w:val="24"/>
          <w:lang w:bidi="en-US"/>
        </w:rPr>
        <w:t>p.č</w:t>
      </w:r>
      <w:proofErr w:type="spellEnd"/>
      <w:r w:rsidR="00411051" w:rsidRPr="00B52C06">
        <w:rPr>
          <w:rFonts w:ascii="Arial" w:eastAsia="Calibri" w:hAnsi="Arial" w:cs="Arial"/>
          <w:i/>
          <w:sz w:val="24"/>
          <w:lang w:bidi="en-US"/>
        </w:rPr>
        <w:t>.</w:t>
      </w:r>
      <w:proofErr w:type="gramEnd"/>
      <w:r w:rsidR="00411051" w:rsidRPr="00B52C06">
        <w:rPr>
          <w:rFonts w:ascii="Arial" w:eastAsia="Calibri" w:hAnsi="Arial" w:cs="Arial"/>
          <w:i/>
          <w:sz w:val="24"/>
          <w:lang w:bidi="en-US"/>
        </w:rPr>
        <w:t xml:space="preserve"> </w:t>
      </w:r>
      <w:r w:rsidR="00411051" w:rsidRPr="00B52C06">
        <w:rPr>
          <w:rFonts w:ascii="Arial" w:hAnsi="Arial" w:cs="Arial"/>
          <w:i/>
          <w:sz w:val="24"/>
        </w:rPr>
        <w:t>767/4 v </w:t>
      </w:r>
      <w:proofErr w:type="spellStart"/>
      <w:r w:rsidR="00411051" w:rsidRPr="00B52C06">
        <w:rPr>
          <w:rFonts w:ascii="Arial" w:hAnsi="Arial" w:cs="Arial"/>
          <w:i/>
          <w:sz w:val="24"/>
        </w:rPr>
        <w:t>k.ú</w:t>
      </w:r>
      <w:proofErr w:type="spellEnd"/>
      <w:r w:rsidR="00411051" w:rsidRPr="00B52C06">
        <w:rPr>
          <w:rFonts w:ascii="Arial" w:hAnsi="Arial" w:cs="Arial"/>
          <w:i/>
          <w:sz w:val="24"/>
        </w:rPr>
        <w:t xml:space="preserve">. </w:t>
      </w:r>
      <w:proofErr w:type="spellStart"/>
      <w:r w:rsidR="00411051" w:rsidRPr="00B52C06">
        <w:rPr>
          <w:rFonts w:ascii="Arial" w:hAnsi="Arial" w:cs="Arial"/>
          <w:i/>
          <w:sz w:val="24"/>
        </w:rPr>
        <w:t>Vrahovice</w:t>
      </w:r>
      <w:proofErr w:type="spellEnd"/>
      <w:r w:rsidR="00411051" w:rsidRPr="00B52C06">
        <w:rPr>
          <w:rFonts w:ascii="Arial" w:eastAsia="Calibri" w:hAnsi="Arial" w:cs="Arial"/>
          <w:i/>
          <w:sz w:val="24"/>
          <w:lang w:bidi="en-US"/>
        </w:rPr>
        <w:t xml:space="preserve"> o herní prvky a další mobiliář (</w:t>
      </w:r>
      <w:proofErr w:type="spellStart"/>
      <w:r w:rsidR="00411051" w:rsidRPr="00B52C06">
        <w:rPr>
          <w:rFonts w:ascii="Arial" w:hAnsi="Arial" w:cs="Arial"/>
          <w:i/>
          <w:sz w:val="24"/>
          <w:lang w:bidi="en-US"/>
        </w:rPr>
        <w:t>dvojvěžová</w:t>
      </w:r>
      <w:proofErr w:type="spellEnd"/>
      <w:r w:rsidR="00411051" w:rsidRPr="00B52C06">
        <w:rPr>
          <w:rFonts w:ascii="Arial" w:hAnsi="Arial" w:cs="Arial"/>
          <w:i/>
          <w:sz w:val="24"/>
          <w:lang w:bidi="en-US"/>
        </w:rPr>
        <w:t xml:space="preserve"> čtyřboká sestava, lanová pyramida, kolotoč na sezení, balanční lanová stezka, 2 lavičky a sestava stolu </w:t>
      </w:r>
      <w:r w:rsidR="00EA4E6D">
        <w:rPr>
          <w:rFonts w:ascii="Arial" w:hAnsi="Arial" w:cs="Arial"/>
          <w:i/>
          <w:sz w:val="24"/>
          <w:lang w:bidi="en-US"/>
        </w:rPr>
        <w:br/>
      </w:r>
      <w:r w:rsidR="00411051" w:rsidRPr="00B52C06">
        <w:rPr>
          <w:rFonts w:ascii="Arial" w:hAnsi="Arial" w:cs="Arial"/>
          <w:i/>
          <w:sz w:val="24"/>
          <w:lang w:bidi="en-US"/>
        </w:rPr>
        <w:t xml:space="preserve">a laviček). </w:t>
      </w:r>
    </w:p>
    <w:p w:rsidR="00411051" w:rsidRPr="00B52C06" w:rsidRDefault="00411051" w:rsidP="00411051">
      <w:pPr>
        <w:ind w:right="57"/>
        <w:jc w:val="both"/>
        <w:rPr>
          <w:rFonts w:ascii="Arial" w:hAnsi="Arial" w:cs="Arial"/>
          <w:i/>
          <w:sz w:val="24"/>
        </w:rPr>
      </w:pPr>
      <w:r w:rsidRPr="00B52C06">
        <w:rPr>
          <w:rFonts w:ascii="Arial" w:hAnsi="Arial" w:cs="Arial"/>
          <w:i/>
          <w:sz w:val="24"/>
        </w:rPr>
        <w:t xml:space="preserve">Rozsah modernizace hřiště byl před výběrovým řízením konzultován s předkladatelem. </w:t>
      </w:r>
    </w:p>
    <w:p w:rsidR="00411051" w:rsidRDefault="00411051" w:rsidP="00411051">
      <w:pPr>
        <w:jc w:val="both"/>
        <w:rPr>
          <w:rFonts w:cs="Arial"/>
          <w:lang w:bidi="en-US"/>
        </w:rPr>
      </w:pPr>
    </w:p>
    <w:p w:rsidR="00411051" w:rsidRPr="00EA4E6D" w:rsidRDefault="00EA4E6D" w:rsidP="00411051">
      <w:pPr>
        <w:pStyle w:val="PVNormal"/>
        <w:jc w:val="both"/>
        <w:rPr>
          <w:rFonts w:cs="Arial"/>
          <w:b/>
          <w:i/>
          <w:sz w:val="24"/>
        </w:rPr>
      </w:pPr>
      <w:r>
        <w:rPr>
          <w:rFonts w:cs="Arial"/>
          <w:i/>
          <w:sz w:val="24"/>
        </w:rPr>
        <w:t>ORI</w:t>
      </w:r>
      <w:r w:rsidR="00411051" w:rsidRPr="00EA4E6D">
        <w:rPr>
          <w:rFonts w:cs="Arial"/>
          <w:i/>
          <w:sz w:val="24"/>
        </w:rPr>
        <w:t xml:space="preserve"> prostřednictvím oddělení veřejných zakázek provedl výběrové řízení na dodavatele. Nejlepší nabídku předložila </w:t>
      </w:r>
      <w:r w:rsidR="00411051" w:rsidRPr="00EA4E6D">
        <w:rPr>
          <w:rFonts w:cs="Arial"/>
          <w:b/>
          <w:i/>
          <w:sz w:val="24"/>
        </w:rPr>
        <w:t>společnost Machovský s. r. o.</w:t>
      </w:r>
      <w:r w:rsidR="00411051" w:rsidRPr="00EA4E6D">
        <w:rPr>
          <w:rFonts w:cs="Arial"/>
          <w:b/>
          <w:i/>
          <w:sz w:val="24"/>
          <w:lang w:bidi="en-US"/>
        </w:rPr>
        <w:t xml:space="preserve">, </w:t>
      </w:r>
      <w:r w:rsidR="00411051" w:rsidRPr="00EA4E6D">
        <w:rPr>
          <w:b/>
          <w:i/>
          <w:sz w:val="24"/>
        </w:rPr>
        <w:t>IČO: 286</w:t>
      </w:r>
      <w:r w:rsidR="00916251">
        <w:rPr>
          <w:b/>
          <w:i/>
          <w:sz w:val="24"/>
        </w:rPr>
        <w:t> </w:t>
      </w:r>
      <w:r w:rsidR="00411051" w:rsidRPr="00EA4E6D">
        <w:rPr>
          <w:b/>
          <w:i/>
          <w:sz w:val="24"/>
        </w:rPr>
        <w:t>196</w:t>
      </w:r>
      <w:r w:rsidR="00916251">
        <w:rPr>
          <w:b/>
          <w:i/>
          <w:sz w:val="24"/>
        </w:rPr>
        <w:t xml:space="preserve"> </w:t>
      </w:r>
      <w:r w:rsidR="00411051" w:rsidRPr="00EA4E6D">
        <w:rPr>
          <w:b/>
          <w:i/>
          <w:sz w:val="24"/>
        </w:rPr>
        <w:t>33, se sídlem Boční 551, 783 72 Velký Týnec</w:t>
      </w:r>
      <w:r w:rsidR="00411051" w:rsidRPr="00EA4E6D">
        <w:rPr>
          <w:rFonts w:cs="Arial"/>
          <w:b/>
          <w:i/>
          <w:sz w:val="24"/>
          <w:lang w:bidi="en-US"/>
        </w:rPr>
        <w:t xml:space="preserve"> </w:t>
      </w:r>
      <w:r w:rsidR="00411051" w:rsidRPr="00EA4E6D">
        <w:rPr>
          <w:rFonts w:cs="Arial"/>
          <w:i/>
          <w:sz w:val="24"/>
        </w:rPr>
        <w:t xml:space="preserve">a to ve výši </w:t>
      </w:r>
      <w:r w:rsidR="00411051" w:rsidRPr="00EA4E6D">
        <w:rPr>
          <w:rFonts w:cs="Arial"/>
          <w:b/>
          <w:i/>
          <w:sz w:val="24"/>
        </w:rPr>
        <w:t>553 901,03 Kč, tj. 670 220,25 Kč</w:t>
      </w:r>
      <w:r w:rsidR="00411051" w:rsidRPr="00EA4E6D">
        <w:rPr>
          <w:rFonts w:cs="Arial"/>
          <w:b/>
          <w:i/>
          <w:sz w:val="24"/>
          <w:lang w:bidi="en-US"/>
        </w:rPr>
        <w:t xml:space="preserve"> vč. </w:t>
      </w:r>
      <w:r w:rsidR="00411051" w:rsidRPr="00EA4E6D">
        <w:rPr>
          <w:rFonts w:cs="Arial"/>
          <w:b/>
          <w:i/>
          <w:sz w:val="24"/>
        </w:rPr>
        <w:t xml:space="preserve">DPH. </w:t>
      </w:r>
    </w:p>
    <w:p w:rsidR="00411051" w:rsidRPr="00EA4E6D" w:rsidRDefault="00411051" w:rsidP="00411051">
      <w:pPr>
        <w:jc w:val="both"/>
        <w:rPr>
          <w:rFonts w:ascii="Arial" w:hAnsi="Arial" w:cs="Arial"/>
          <w:i/>
          <w:sz w:val="24"/>
        </w:rPr>
      </w:pPr>
      <w:r w:rsidRPr="00EA4E6D">
        <w:rPr>
          <w:rFonts w:ascii="Arial" w:hAnsi="Arial" w:cs="Arial"/>
          <w:i/>
          <w:sz w:val="24"/>
        </w:rPr>
        <w:t xml:space="preserve">Primátor města Prostějova dne </w:t>
      </w:r>
      <w:proofErr w:type="gramStart"/>
      <w:r w:rsidRPr="00EA4E6D">
        <w:rPr>
          <w:rFonts w:ascii="Arial" w:hAnsi="Arial" w:cs="Arial"/>
          <w:i/>
          <w:sz w:val="24"/>
        </w:rPr>
        <w:t>28.07.2025</w:t>
      </w:r>
      <w:proofErr w:type="gramEnd"/>
      <w:r w:rsidRPr="00EA4E6D">
        <w:rPr>
          <w:rFonts w:ascii="Arial" w:hAnsi="Arial" w:cs="Arial"/>
          <w:i/>
          <w:sz w:val="24"/>
        </w:rPr>
        <w:t xml:space="preserve"> rozhodl vybrat tohoto dodavatele k realizaci předmětné veřejné zakázky a uložil </w:t>
      </w:r>
      <w:r w:rsidR="00EA4E6D">
        <w:rPr>
          <w:rFonts w:ascii="Arial" w:hAnsi="Arial" w:cs="Arial"/>
          <w:bCs/>
          <w:i/>
          <w:sz w:val="24"/>
        </w:rPr>
        <w:t>ORI</w:t>
      </w:r>
      <w:r w:rsidRPr="00EA4E6D">
        <w:rPr>
          <w:rFonts w:ascii="Arial" w:hAnsi="Arial" w:cs="Arial"/>
          <w:bCs/>
          <w:i/>
          <w:sz w:val="24"/>
        </w:rPr>
        <w:t xml:space="preserve"> zajistit podpis smlouvy</w:t>
      </w:r>
      <w:r w:rsidRPr="00EA4E6D">
        <w:rPr>
          <w:rFonts w:ascii="Arial" w:hAnsi="Arial" w:cs="Arial"/>
          <w:i/>
          <w:sz w:val="24"/>
        </w:rPr>
        <w:t>.</w:t>
      </w:r>
    </w:p>
    <w:p w:rsidR="00411051" w:rsidRPr="00EA4E6D" w:rsidRDefault="00411051" w:rsidP="00411051">
      <w:pPr>
        <w:jc w:val="both"/>
        <w:rPr>
          <w:rFonts w:ascii="Arial" w:hAnsi="Arial" w:cs="Arial"/>
          <w:i/>
          <w:sz w:val="24"/>
        </w:rPr>
      </w:pPr>
    </w:p>
    <w:p w:rsidR="00411051" w:rsidRPr="00EA4E6D" w:rsidRDefault="00411051" w:rsidP="00411051">
      <w:pPr>
        <w:ind w:right="57"/>
        <w:jc w:val="both"/>
        <w:rPr>
          <w:rFonts w:ascii="Arial" w:hAnsi="Arial" w:cs="Arial"/>
          <w:i/>
          <w:sz w:val="24"/>
        </w:rPr>
      </w:pPr>
      <w:r w:rsidRPr="00EA4E6D">
        <w:rPr>
          <w:rFonts w:ascii="Arial" w:hAnsi="Arial" w:cs="Arial"/>
          <w:i/>
          <w:sz w:val="24"/>
        </w:rPr>
        <w:t xml:space="preserve">Na tuto akci nejsou v rozpočtu města Prostějova pro rok 2025 vyčleněny finanční prostředky. Je proto potřebné převést finanční prostředky ve výši 700 000,-- Kč formou ROZOP z rezervy určené pro </w:t>
      </w:r>
      <w:proofErr w:type="spellStart"/>
      <w:r w:rsidRPr="00EA4E6D">
        <w:rPr>
          <w:rFonts w:ascii="Arial" w:hAnsi="Arial" w:cs="Arial"/>
          <w:i/>
          <w:sz w:val="24"/>
        </w:rPr>
        <w:t>PaRo</w:t>
      </w:r>
      <w:proofErr w:type="spellEnd"/>
      <w:r w:rsidRPr="00EA4E6D">
        <w:rPr>
          <w:rFonts w:ascii="Arial" w:hAnsi="Arial" w:cs="Arial"/>
          <w:i/>
          <w:sz w:val="24"/>
        </w:rPr>
        <w:t xml:space="preserve"> a předložit materiál ke schválení do orgánů města, aby mohla být realizace dětského hřiště finančně zajištěna. </w:t>
      </w:r>
    </w:p>
    <w:p w:rsidR="00411051" w:rsidRDefault="00411051" w:rsidP="0044285D">
      <w:pPr>
        <w:autoSpaceDE w:val="0"/>
        <w:autoSpaceDN w:val="0"/>
        <w:adjustRightInd w:val="0"/>
        <w:jc w:val="both"/>
        <w:rPr>
          <w:rFonts w:ascii="Arial" w:hAnsi="Arial" w:cs="Arial"/>
          <w:i/>
          <w:sz w:val="24"/>
        </w:rPr>
      </w:pPr>
    </w:p>
    <w:p w:rsidR="000B38C0" w:rsidRDefault="000B38C0" w:rsidP="00EB6AF1">
      <w:pPr>
        <w:tabs>
          <w:tab w:val="left" w:pos="1418"/>
        </w:tabs>
      </w:pPr>
    </w:p>
    <w:p w:rsidR="00DC185A" w:rsidRPr="00DC185A" w:rsidRDefault="00DC185A" w:rsidP="00DC185A">
      <w:pPr>
        <w:jc w:val="both"/>
        <w:rPr>
          <w:noProof/>
        </w:rPr>
      </w:pPr>
    </w:p>
    <w:p w:rsidR="00DC185A" w:rsidRPr="00DC185A" w:rsidRDefault="00DC185A" w:rsidP="00DC185A">
      <w:pPr>
        <w:tabs>
          <w:tab w:val="left" w:pos="284"/>
        </w:tabs>
        <w:jc w:val="both"/>
        <w:rPr>
          <w:rFonts w:ascii="Arial" w:hAnsi="Arial" w:cs="Arial"/>
          <w:b/>
          <w:bCs/>
          <w:i/>
          <w:sz w:val="24"/>
        </w:rPr>
      </w:pPr>
      <w:r w:rsidRPr="00DC185A">
        <w:rPr>
          <w:rFonts w:ascii="Arial" w:hAnsi="Arial" w:cs="Arial"/>
          <w:b/>
          <w:bCs/>
          <w:i/>
          <w:sz w:val="24"/>
        </w:rPr>
        <w:t xml:space="preserve">Rada města Prostějova dne </w:t>
      </w:r>
      <w:proofErr w:type="gramStart"/>
      <w:r>
        <w:rPr>
          <w:rFonts w:ascii="Arial" w:hAnsi="Arial" w:cs="Arial"/>
          <w:b/>
          <w:bCs/>
          <w:i/>
          <w:sz w:val="24"/>
        </w:rPr>
        <w:t>11.08</w:t>
      </w:r>
      <w:r w:rsidRPr="00DC185A">
        <w:rPr>
          <w:rFonts w:ascii="Arial" w:hAnsi="Arial" w:cs="Arial"/>
          <w:b/>
          <w:bCs/>
          <w:i/>
          <w:sz w:val="24"/>
        </w:rPr>
        <w:t>.2025</w:t>
      </w:r>
      <w:proofErr w:type="gramEnd"/>
      <w:r w:rsidRPr="00DC185A">
        <w:rPr>
          <w:rFonts w:ascii="Arial" w:hAnsi="Arial" w:cs="Arial"/>
          <w:b/>
          <w:bCs/>
          <w:i/>
          <w:sz w:val="24"/>
        </w:rPr>
        <w:t xml:space="preserve"> doporučila Zastupitelstvu města Prostějova usnesením č. RM/2025/74/21</w:t>
      </w:r>
      <w:r>
        <w:rPr>
          <w:rFonts w:ascii="Arial" w:hAnsi="Arial" w:cs="Arial"/>
          <w:b/>
          <w:bCs/>
          <w:i/>
          <w:sz w:val="24"/>
        </w:rPr>
        <w:t xml:space="preserve"> </w:t>
      </w:r>
      <w:r w:rsidRPr="00DC185A">
        <w:rPr>
          <w:rFonts w:ascii="Arial" w:hAnsi="Arial" w:cs="Arial"/>
          <w:b/>
          <w:bCs/>
          <w:i/>
          <w:sz w:val="24"/>
        </w:rPr>
        <w:t>schválit výše uvedené rozpočtové opatření.</w:t>
      </w:r>
    </w:p>
    <w:p w:rsidR="00DC185A" w:rsidRDefault="00DC185A" w:rsidP="00EB6AF1">
      <w:pPr>
        <w:tabs>
          <w:tab w:val="left" w:pos="1418"/>
        </w:tabs>
      </w:pPr>
    </w:p>
    <w:p w:rsidR="00E260E4" w:rsidRDefault="00E260E4" w:rsidP="00EB6AF1">
      <w:pPr>
        <w:tabs>
          <w:tab w:val="left" w:pos="1418"/>
        </w:tabs>
      </w:pPr>
    </w:p>
    <w:p w:rsidR="00E260E4" w:rsidRDefault="00E260E4" w:rsidP="00EB6AF1">
      <w:pPr>
        <w:tabs>
          <w:tab w:val="left" w:pos="1418"/>
        </w:tabs>
      </w:pPr>
    </w:p>
    <w:p w:rsidR="00DC185A" w:rsidRDefault="00DC185A" w:rsidP="00EB6AF1">
      <w:pPr>
        <w:tabs>
          <w:tab w:val="left" w:pos="1418"/>
        </w:tabs>
      </w:pPr>
    </w:p>
    <w:p w:rsidR="00EA4E6D" w:rsidRPr="00DF0339" w:rsidRDefault="00EA4E6D" w:rsidP="00EA4E6D">
      <w:pPr>
        <w:tabs>
          <w:tab w:val="left" w:pos="993"/>
        </w:tabs>
        <w:jc w:val="both"/>
        <w:rPr>
          <w:rFonts w:ascii="Arial" w:hAnsi="Arial" w:cs="Arial"/>
          <w:b/>
          <w:sz w:val="24"/>
        </w:rPr>
      </w:pPr>
      <w:r w:rsidRPr="00DF0339">
        <w:rPr>
          <w:rFonts w:ascii="Arial" w:hAnsi="Arial" w:cs="Arial"/>
          <w:b/>
          <w:sz w:val="24"/>
        </w:rPr>
        <w:t>Přílohy</w:t>
      </w:r>
    </w:p>
    <w:p w:rsidR="00EA4E6D" w:rsidRPr="00DF0339" w:rsidRDefault="00EA4E6D" w:rsidP="00EA4E6D">
      <w:pPr>
        <w:tabs>
          <w:tab w:val="left" w:pos="993"/>
        </w:tabs>
        <w:jc w:val="both"/>
        <w:rPr>
          <w:rFonts w:ascii="Arial" w:hAnsi="Arial" w:cs="Arial"/>
          <w:sz w:val="24"/>
        </w:rPr>
      </w:pPr>
      <w:r w:rsidRPr="00DF0339">
        <w:rPr>
          <w:rFonts w:ascii="Arial" w:hAnsi="Arial" w:cs="Arial"/>
          <w:sz w:val="24"/>
        </w:rPr>
        <w:t>Foto stávajícího hřiště</w:t>
      </w:r>
    </w:p>
    <w:p w:rsidR="00EA4E6D" w:rsidRPr="00DF0339" w:rsidRDefault="00DF0339" w:rsidP="00EA4E6D">
      <w:pPr>
        <w:tabs>
          <w:tab w:val="left" w:pos="993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EA4E6D" w:rsidRPr="00DF0339">
        <w:rPr>
          <w:rFonts w:ascii="Arial" w:hAnsi="Arial" w:cs="Arial"/>
          <w:sz w:val="24"/>
        </w:rPr>
        <w:t xml:space="preserve">echnické listy </w:t>
      </w:r>
      <w:r w:rsidR="00213EC2">
        <w:rPr>
          <w:rFonts w:ascii="Arial" w:hAnsi="Arial" w:cs="Arial"/>
          <w:sz w:val="24"/>
        </w:rPr>
        <w:t xml:space="preserve">nových </w:t>
      </w:r>
      <w:r w:rsidR="00EA4E6D" w:rsidRPr="00DF0339">
        <w:rPr>
          <w:rFonts w:ascii="Arial" w:hAnsi="Arial" w:cs="Arial"/>
          <w:sz w:val="24"/>
        </w:rPr>
        <w:t>herních prvků</w:t>
      </w:r>
    </w:p>
    <w:p w:rsidR="00EA4E6D" w:rsidRPr="00DF0339" w:rsidRDefault="00EA4E6D" w:rsidP="00EA4E6D">
      <w:pPr>
        <w:tabs>
          <w:tab w:val="left" w:pos="993"/>
        </w:tabs>
        <w:jc w:val="both"/>
        <w:rPr>
          <w:rFonts w:ascii="Arial" w:hAnsi="Arial" w:cs="Arial"/>
          <w:sz w:val="24"/>
        </w:rPr>
      </w:pPr>
      <w:r w:rsidRPr="00DF0339">
        <w:rPr>
          <w:rFonts w:ascii="Arial" w:hAnsi="Arial" w:cs="Arial"/>
          <w:sz w:val="24"/>
        </w:rPr>
        <w:t>Položkový rozpočet</w:t>
      </w:r>
    </w:p>
    <w:p w:rsidR="00EA4E6D" w:rsidRPr="00DF0339" w:rsidRDefault="00EA4E6D" w:rsidP="00EA4E6D">
      <w:pPr>
        <w:tabs>
          <w:tab w:val="left" w:pos="993"/>
        </w:tabs>
        <w:jc w:val="both"/>
        <w:rPr>
          <w:rFonts w:ascii="Arial" w:hAnsi="Arial" w:cs="Arial"/>
          <w:sz w:val="24"/>
        </w:rPr>
      </w:pPr>
      <w:r w:rsidRPr="00DF0339">
        <w:rPr>
          <w:rFonts w:ascii="Arial" w:hAnsi="Arial" w:cs="Arial"/>
          <w:sz w:val="24"/>
        </w:rPr>
        <w:t xml:space="preserve"> </w:t>
      </w:r>
    </w:p>
    <w:p w:rsidR="00EA4E6D" w:rsidRDefault="00EA4E6D" w:rsidP="00EA4E6D">
      <w:pPr>
        <w:tabs>
          <w:tab w:val="left" w:pos="993"/>
        </w:tabs>
        <w:jc w:val="center"/>
      </w:pPr>
      <w:r>
        <w:rPr>
          <w:noProof/>
        </w:rPr>
        <w:lastRenderedPageBreak/>
        <w:drawing>
          <wp:inline distT="0" distB="0" distL="0" distR="0" wp14:anchorId="279FBA5A" wp14:editId="35BCC6D1">
            <wp:extent cx="4981985" cy="3737113"/>
            <wp:effectExtent l="0" t="0" r="9525" b="0"/>
            <wp:docPr id="11" name="Obrázek 11" descr="E:\2025\Soutěž\Suka\Foto 2025-04-22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25\Soutěž\Suka\Foto 2025-04-22\IMG_2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7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6D" w:rsidRDefault="00EA4E6D" w:rsidP="00EA4E6D">
      <w:pPr>
        <w:tabs>
          <w:tab w:val="left" w:pos="993"/>
        </w:tabs>
        <w:jc w:val="both"/>
      </w:pPr>
    </w:p>
    <w:p w:rsidR="00EA4E6D" w:rsidRPr="001D240B" w:rsidRDefault="00EA4E6D" w:rsidP="00EA4E6D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26241BA4" wp14:editId="524522A4">
            <wp:extent cx="5067630" cy="3800724"/>
            <wp:effectExtent l="0" t="0" r="0" b="9525"/>
            <wp:docPr id="12" name="Obrázek 12" descr="E:\2025\Soutěž\Suka\Nové - bez vrby\Pohled na stávající prvky směrem k ul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5\Soutěž\Suka\Nové - bez vrby\Pohled na stávající prvky směrem k uli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18" cy="386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6D" w:rsidRDefault="00EA4E6D" w:rsidP="00EA4E6D">
      <w:pPr>
        <w:tabs>
          <w:tab w:val="left" w:pos="993"/>
        </w:tabs>
        <w:jc w:val="both"/>
      </w:pPr>
      <w:r>
        <w:tab/>
      </w:r>
      <w:r>
        <w:tab/>
      </w: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  <w:r w:rsidRPr="00254D2A">
        <w:rPr>
          <w:noProof/>
        </w:rPr>
        <w:drawing>
          <wp:inline distT="0" distB="0" distL="0" distR="0" wp14:anchorId="6A603BF0" wp14:editId="08E8481F">
            <wp:extent cx="6288875" cy="848200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6931" cy="849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  <w:r w:rsidRPr="00254D2A">
        <w:rPr>
          <w:noProof/>
        </w:rPr>
        <w:drawing>
          <wp:inline distT="0" distB="0" distL="0" distR="0" wp14:anchorId="5223903F" wp14:editId="3961A990">
            <wp:extent cx="6094112" cy="8637917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7015" cy="86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  <w:r w:rsidRPr="00254D2A">
        <w:rPr>
          <w:noProof/>
        </w:rPr>
        <w:drawing>
          <wp:inline distT="0" distB="0" distL="0" distR="0" wp14:anchorId="72B2C9A2" wp14:editId="4FEE4143">
            <wp:extent cx="5753020" cy="7887409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0114" cy="79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  <w:r w:rsidRPr="00254D2A">
        <w:rPr>
          <w:noProof/>
        </w:rPr>
        <w:drawing>
          <wp:inline distT="0" distB="0" distL="0" distR="0" wp14:anchorId="024A9976" wp14:editId="02EDE97C">
            <wp:extent cx="6127693" cy="8438921"/>
            <wp:effectExtent l="0" t="0" r="6985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2526" cy="844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p w:rsidR="00EA4E6D" w:rsidRDefault="00EA4E6D" w:rsidP="00EA4E6D">
      <w:pPr>
        <w:tabs>
          <w:tab w:val="left" w:pos="993"/>
        </w:tabs>
        <w:jc w:val="both"/>
      </w:pPr>
    </w:p>
    <w:tbl>
      <w:tblPr>
        <w:tblW w:w="97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"/>
        <w:gridCol w:w="1394"/>
        <w:gridCol w:w="3959"/>
        <w:gridCol w:w="656"/>
        <w:gridCol w:w="1121"/>
        <w:gridCol w:w="1071"/>
        <w:gridCol w:w="1168"/>
      </w:tblGrid>
      <w:tr w:rsidR="00EA4E6D" w:rsidRPr="003B6CA8" w:rsidTr="00EA4E6D">
        <w:trPr>
          <w:trHeight w:val="315"/>
        </w:trPr>
        <w:tc>
          <w:tcPr>
            <w:tcW w:w="97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E6D" w:rsidRPr="003B6CA8" w:rsidRDefault="00EA4E6D" w:rsidP="00EA4E6D">
            <w:pPr>
              <w:jc w:val="center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 xml:space="preserve">Položkový rozpočet </w:t>
            </w:r>
          </w:p>
        </w:tc>
      </w:tr>
      <w:tr w:rsidR="00EA4E6D" w:rsidRPr="003B6CA8" w:rsidTr="00EA4E6D">
        <w:trPr>
          <w:trHeight w:val="499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S: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JS/2025</w:t>
            </w:r>
          </w:p>
        </w:tc>
        <w:tc>
          <w:tcPr>
            <w:tcW w:w="79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Dětské hřiště ul. J. Suka</w:t>
            </w:r>
          </w:p>
        </w:tc>
      </w:tr>
      <w:tr w:rsidR="00EA4E6D" w:rsidRPr="003B6CA8" w:rsidTr="00EA4E6D">
        <w:trPr>
          <w:trHeight w:val="499"/>
        </w:trPr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O: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01</w:t>
            </w:r>
          </w:p>
        </w:tc>
        <w:tc>
          <w:tcPr>
            <w:tcW w:w="79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Dětské hřiště</w:t>
            </w:r>
          </w:p>
        </w:tc>
      </w:tr>
      <w:tr w:rsidR="00EA4E6D" w:rsidRPr="003B6CA8" w:rsidTr="00EA4E6D">
        <w:trPr>
          <w:trHeight w:val="499"/>
        </w:trPr>
        <w:tc>
          <w:tcPr>
            <w:tcW w:w="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E1EE"/>
            <w:noWrap/>
            <w:vAlign w:val="center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R: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6E1EE"/>
            <w:noWrap/>
            <w:vAlign w:val="center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01</w:t>
            </w:r>
          </w:p>
        </w:tc>
        <w:tc>
          <w:tcPr>
            <w:tcW w:w="79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6E1EE"/>
            <w:noWrap/>
            <w:vAlign w:val="center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Dětské hřiště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E6D" w:rsidRPr="003B6CA8" w:rsidRDefault="00EA4E6D" w:rsidP="00EA4E6D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E6D" w:rsidRPr="003B6CA8" w:rsidRDefault="00EA4E6D" w:rsidP="00EA4E6D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E6D" w:rsidRPr="003B6CA8" w:rsidRDefault="00EA4E6D" w:rsidP="00EA4E6D"/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E6D" w:rsidRPr="003B6CA8" w:rsidRDefault="00EA4E6D" w:rsidP="00EA4E6D">
            <w:pPr>
              <w:jc w:val="center"/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E6D" w:rsidRPr="003B6CA8" w:rsidRDefault="00EA4E6D" w:rsidP="00EA4E6D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E6D" w:rsidRPr="003B6CA8" w:rsidRDefault="00EA4E6D" w:rsidP="00EA4E6D"/>
        </w:tc>
      </w:tr>
      <w:tr w:rsidR="00EA4E6D" w:rsidRPr="003B6CA8" w:rsidTr="00EA4E6D">
        <w:trPr>
          <w:trHeight w:val="76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proofErr w:type="spellStart"/>
            <w:proofErr w:type="gramStart"/>
            <w:r w:rsidRPr="003B6CA8">
              <w:rPr>
                <w:rFonts w:ascii="Arial CE" w:hAnsi="Arial CE"/>
              </w:rPr>
              <w:t>P.č</w:t>
            </w:r>
            <w:proofErr w:type="spellEnd"/>
            <w:r w:rsidRPr="003B6CA8">
              <w:rPr>
                <w:rFonts w:ascii="Arial CE" w:hAnsi="Arial CE"/>
              </w:rPr>
              <w:t>.</w:t>
            </w:r>
            <w:proofErr w:type="gramEnd"/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Číslo položky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Název položky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:rsidR="00EA4E6D" w:rsidRPr="003B6CA8" w:rsidRDefault="00EA4E6D" w:rsidP="00EA4E6D">
            <w:pPr>
              <w:jc w:val="center"/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MJ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Množství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BDBDB"/>
            <w:noWrap/>
            <w:vAlign w:val="bottom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Cena / MJ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:rsidR="00EA4E6D" w:rsidRPr="003B6CA8" w:rsidRDefault="00EA4E6D" w:rsidP="00EA4E6D">
            <w:pPr>
              <w:rPr>
                <w:rFonts w:ascii="Arial CE" w:hAnsi="Arial CE"/>
              </w:rPr>
            </w:pPr>
            <w:r w:rsidRPr="003B6CA8">
              <w:rPr>
                <w:rFonts w:ascii="Arial CE" w:hAnsi="Arial CE"/>
              </w:rPr>
              <w:t>Celkem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Díl: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1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Zemní práce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center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right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66 035,62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113201111R00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Vytrhání obrubníků chodníkových a parkových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m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20,00000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120,00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2 400,00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9,5+10,5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20,00000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2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122201101R00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Odkopávky nezapažené v hor. 3 do 100 m3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m3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40,93200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130,00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5 321,16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dopadová plocha : ((</w:t>
            </w:r>
            <w:proofErr w:type="gramStart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10,5*6,5)+(6,3*6,3</w:t>
            </w:r>
            <w:proofErr w:type="gramEnd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)+(9,5*3))*0,3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40,93200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3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122201109R00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Příplatek za lepivost - odkopávky v hor. 3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m3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8,18640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40,00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327,46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((</w:t>
            </w:r>
            <w:proofErr w:type="gramStart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10,5*6,5)+(6,3*6,3</w:t>
            </w:r>
            <w:proofErr w:type="gramEnd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)+(9,5*3))*0,3*0,2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8,18640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</w:tr>
      <w:tr w:rsidR="00EA4E6D" w:rsidRPr="003B6CA8" w:rsidTr="00EA4E6D">
        <w:trPr>
          <w:trHeight w:val="450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4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162701105R00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 xml:space="preserve">Vodorovné přemístění výkopku z </w:t>
            </w:r>
            <w:proofErr w:type="gramStart"/>
            <w:r w:rsidRPr="003B6CA8">
              <w:rPr>
                <w:rFonts w:ascii="Arial CE" w:hAnsi="Arial CE"/>
                <w:sz w:val="16"/>
                <w:szCs w:val="16"/>
              </w:rPr>
              <w:t>hor.1-4 do</w:t>
            </w:r>
            <w:proofErr w:type="gramEnd"/>
            <w:r w:rsidRPr="003B6CA8">
              <w:rPr>
                <w:rFonts w:ascii="Arial CE" w:hAnsi="Arial CE"/>
                <w:sz w:val="16"/>
                <w:szCs w:val="16"/>
              </w:rPr>
              <w:t xml:space="preserve"> 10000 m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m3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40,93200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350,00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14 326,20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((</w:t>
            </w:r>
            <w:proofErr w:type="gramStart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10,5*6,5)+(6,3*6,3</w:t>
            </w:r>
            <w:proofErr w:type="gramEnd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)+(9,5*3))*0,3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40,93200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5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171201201R00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 xml:space="preserve">Uložení sypaniny na </w:t>
            </w:r>
            <w:proofErr w:type="spellStart"/>
            <w:proofErr w:type="gramStart"/>
            <w:r w:rsidRPr="003B6CA8">
              <w:rPr>
                <w:rFonts w:ascii="Arial CE" w:hAnsi="Arial CE"/>
                <w:sz w:val="16"/>
                <w:szCs w:val="16"/>
              </w:rPr>
              <w:t>skl</w:t>
            </w:r>
            <w:proofErr w:type="spellEnd"/>
            <w:r w:rsidRPr="003B6CA8">
              <w:rPr>
                <w:rFonts w:ascii="Arial CE" w:hAnsi="Arial CE"/>
                <w:sz w:val="16"/>
                <w:szCs w:val="16"/>
              </w:rPr>
              <w:t>.-sypanina</w:t>
            </w:r>
            <w:proofErr w:type="gramEnd"/>
            <w:r w:rsidRPr="003B6CA8">
              <w:rPr>
                <w:rFonts w:ascii="Arial CE" w:hAnsi="Arial CE"/>
                <w:sz w:val="16"/>
                <w:szCs w:val="16"/>
              </w:rPr>
              <w:t xml:space="preserve"> na výšku přes 2m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m3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40,93200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800,00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32 745,60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((</w:t>
            </w:r>
            <w:proofErr w:type="gramStart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10,5*6,5)+(6,3*6,3</w:t>
            </w:r>
            <w:proofErr w:type="gramEnd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)+(9,5*3))*0,3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40,93200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181101102R00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Úprava pláně v zářezech v hor. 1-4, se zhutněním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m2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136,44000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48,00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6 549,12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(</w:t>
            </w:r>
            <w:proofErr w:type="gramStart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10,5*6,5)+(6,3*6,3</w:t>
            </w:r>
            <w:proofErr w:type="gramEnd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)+(9,5*3)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136,44000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7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182001121R00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Plošná úprava terénu, nerovnosti do 15 cm v rovině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m2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136,44000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32,00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4 366,08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(</w:t>
            </w:r>
            <w:proofErr w:type="gramStart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10,5*6,5)+(6,3*6,3</w:t>
            </w:r>
            <w:proofErr w:type="gramEnd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)+(9,5*3)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136,44000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Díl: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3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Svislé a kompletní konstrukce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center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right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6 000,00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8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6.D+M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Demontáž a zpětná montáž plotových panelů - 2 díly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kus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1,00000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3 000,00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3 000,00</w:t>
            </w:r>
          </w:p>
        </w:tc>
      </w:tr>
      <w:tr w:rsidR="00EA4E6D" w:rsidRPr="003B6CA8" w:rsidTr="00EA4E6D">
        <w:trPr>
          <w:trHeight w:val="450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9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7.D+M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Demontáž a zpětná montáž stávajících herních prvků (vahadlové houpačky, tabule)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kus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1,00000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3 000,00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3 000,00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Díl: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5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Komunikace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center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right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10 983,42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10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568111111R00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 xml:space="preserve">Zřízení vrstvy z </w:t>
            </w:r>
            <w:proofErr w:type="spellStart"/>
            <w:r w:rsidRPr="003B6CA8">
              <w:rPr>
                <w:rFonts w:ascii="Arial CE" w:hAnsi="Arial CE"/>
                <w:sz w:val="16"/>
                <w:szCs w:val="16"/>
              </w:rPr>
              <w:t>geotextilie</w:t>
            </w:r>
            <w:proofErr w:type="spellEnd"/>
            <w:r w:rsidRPr="003B6CA8">
              <w:rPr>
                <w:rFonts w:ascii="Arial CE" w:hAnsi="Arial CE"/>
                <w:sz w:val="16"/>
                <w:szCs w:val="16"/>
              </w:rPr>
              <w:t xml:space="preserve"> </w:t>
            </w:r>
            <w:proofErr w:type="gramStart"/>
            <w:r w:rsidRPr="003B6CA8">
              <w:rPr>
                <w:rFonts w:ascii="Arial CE" w:hAnsi="Arial CE"/>
                <w:sz w:val="16"/>
                <w:szCs w:val="16"/>
              </w:rPr>
              <w:t>skl</w:t>
            </w:r>
            <w:proofErr w:type="gramEnd"/>
            <w:r w:rsidRPr="003B6CA8">
              <w:rPr>
                <w:rFonts w:ascii="Arial CE" w:hAnsi="Arial CE"/>
                <w:sz w:val="16"/>
                <w:szCs w:val="16"/>
              </w:rPr>
              <w:t>.</w:t>
            </w:r>
            <w:proofErr w:type="gramStart"/>
            <w:r w:rsidRPr="003B6CA8">
              <w:rPr>
                <w:rFonts w:ascii="Arial CE" w:hAnsi="Arial CE"/>
                <w:sz w:val="16"/>
                <w:szCs w:val="16"/>
              </w:rPr>
              <w:t>do</w:t>
            </w:r>
            <w:proofErr w:type="gramEnd"/>
            <w:r w:rsidRPr="003B6CA8">
              <w:rPr>
                <w:rFonts w:ascii="Arial CE" w:hAnsi="Arial CE"/>
                <w:sz w:val="16"/>
                <w:szCs w:val="16"/>
              </w:rPr>
              <w:t xml:space="preserve"> 1:5, š.do 3 m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m2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136,44000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42,00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5 730,48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dopadová plocha : (</w:t>
            </w:r>
            <w:proofErr w:type="gramStart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10,5*6,5)+(6,3*6,3</w:t>
            </w:r>
            <w:proofErr w:type="gramEnd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)+(9,5*3)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136,44000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11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69381111R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proofErr w:type="spellStart"/>
            <w:r w:rsidRPr="003B6CA8">
              <w:rPr>
                <w:rFonts w:ascii="Arial CE" w:hAnsi="Arial CE"/>
                <w:sz w:val="16"/>
                <w:szCs w:val="16"/>
              </w:rPr>
              <w:t>Geotextilie</w:t>
            </w:r>
            <w:proofErr w:type="spellEnd"/>
            <w:r w:rsidRPr="003B6CA8">
              <w:rPr>
                <w:rFonts w:ascii="Arial CE" w:hAnsi="Arial CE"/>
                <w:sz w:val="16"/>
                <w:szCs w:val="16"/>
              </w:rPr>
              <w:t xml:space="preserve"> netkaná černá mulčovací 50 g/m2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m2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150,08400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35,00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5 252,94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 xml:space="preserve">Odkaz na mn. </w:t>
            </w:r>
            <w:proofErr w:type="gramStart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položky</w:t>
            </w:r>
            <w:proofErr w:type="gramEnd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 xml:space="preserve"> pořadí 10 : 136,44000*1,1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150,08400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Díl: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63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Podlahy a podlahové konstrukce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center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right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48 060,99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12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564361121R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 xml:space="preserve">Podklad ploch pro tělovýchovu pískový </w:t>
            </w:r>
            <w:proofErr w:type="spellStart"/>
            <w:r w:rsidRPr="003B6CA8">
              <w:rPr>
                <w:rFonts w:ascii="Arial CE" w:hAnsi="Arial CE"/>
                <w:sz w:val="16"/>
                <w:szCs w:val="16"/>
              </w:rPr>
              <w:t>tl</w:t>
            </w:r>
            <w:proofErr w:type="spellEnd"/>
            <w:r w:rsidRPr="003B6CA8">
              <w:rPr>
                <w:rFonts w:ascii="Arial CE" w:hAnsi="Arial CE"/>
                <w:sz w:val="16"/>
                <w:szCs w:val="16"/>
              </w:rPr>
              <w:t>. 30cm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m2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136,44000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80,00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10 915,20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dopadová plocha : (</w:t>
            </w:r>
            <w:proofErr w:type="gramStart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10,5*6,5)+(6,3*6,3</w:t>
            </w:r>
            <w:proofErr w:type="gramEnd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)+(9,5*3)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136,44000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13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583320431R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 xml:space="preserve">Kamenivo těžené frakce 0/4 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t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67,53780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550,00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37 145,79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136,44*0,3*1,65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67,53780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Díl: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9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Ostatní konstrukce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center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right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332 800,00</w:t>
            </w:r>
          </w:p>
        </w:tc>
      </w:tr>
      <w:tr w:rsidR="00EA4E6D" w:rsidRPr="003B6CA8" w:rsidTr="00EA4E6D">
        <w:trPr>
          <w:trHeight w:val="900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14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1.D+M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 xml:space="preserve">Herní prvek - věžová sestava s jednou </w:t>
            </w:r>
            <w:proofErr w:type="spellStart"/>
            <w:r w:rsidRPr="003B6CA8">
              <w:rPr>
                <w:rFonts w:ascii="Arial CE" w:hAnsi="Arial CE"/>
                <w:sz w:val="16"/>
                <w:szCs w:val="16"/>
              </w:rPr>
              <w:t>skuzavkou</w:t>
            </w:r>
            <w:proofErr w:type="spellEnd"/>
            <w:r w:rsidRPr="003B6CA8">
              <w:rPr>
                <w:rFonts w:ascii="Arial CE" w:hAnsi="Arial CE"/>
                <w:sz w:val="16"/>
                <w:szCs w:val="16"/>
              </w:rPr>
              <w:t>, lanovými prvky, kreslící tabulí pro věkovou kategorii od tří let, dodávka + montáž vč. kotvení do betonových patek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kus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1,00000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191 000,00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191 000,00</w:t>
            </w:r>
          </w:p>
        </w:tc>
      </w:tr>
      <w:tr w:rsidR="00EA4E6D" w:rsidRPr="003B6CA8" w:rsidTr="00EA4E6D">
        <w:trPr>
          <w:trHeight w:val="67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15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2.D+M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 xml:space="preserve">Herní prvek - lanová pyramida, výška do 2m, kategorie pro děti od tří </w:t>
            </w:r>
            <w:proofErr w:type="gramStart"/>
            <w:r w:rsidRPr="003B6CA8">
              <w:rPr>
                <w:rFonts w:ascii="Arial CE" w:hAnsi="Arial CE"/>
                <w:sz w:val="16"/>
                <w:szCs w:val="16"/>
              </w:rPr>
              <w:t>let  dodávka</w:t>
            </w:r>
            <w:proofErr w:type="gramEnd"/>
            <w:r w:rsidRPr="003B6CA8">
              <w:rPr>
                <w:rFonts w:ascii="Arial CE" w:hAnsi="Arial CE"/>
                <w:sz w:val="16"/>
                <w:szCs w:val="16"/>
              </w:rPr>
              <w:t xml:space="preserve"> + montáž vč. kotvení do betonových patek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kus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1,00000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31 800,00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31 800,00</w:t>
            </w:r>
          </w:p>
        </w:tc>
      </w:tr>
      <w:tr w:rsidR="00EA4E6D" w:rsidRPr="003B6CA8" w:rsidTr="00EA4E6D">
        <w:trPr>
          <w:trHeight w:val="67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16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3.D+M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Herní prvek - kolotoč na sezení s vnitřními sedáky, průměr 1,4m, pro věkovou kategorii od dvou let dodávka + montáž vč. kotvení do betonových patek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kus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1,00000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42 000,00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42 000,00</w:t>
            </w:r>
          </w:p>
        </w:tc>
      </w:tr>
      <w:tr w:rsidR="00EA4E6D" w:rsidRPr="003B6CA8" w:rsidTr="00EA4E6D">
        <w:trPr>
          <w:trHeight w:val="67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17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4.D+M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 xml:space="preserve">Herní prvek - balanční lanová stezka, výšky </w:t>
            </w:r>
            <w:proofErr w:type="gramStart"/>
            <w:r w:rsidRPr="003B6CA8">
              <w:rPr>
                <w:rFonts w:ascii="Arial CE" w:hAnsi="Arial CE"/>
                <w:sz w:val="16"/>
                <w:szCs w:val="16"/>
              </w:rPr>
              <w:t>1,3,m, délka</w:t>
            </w:r>
            <w:proofErr w:type="gramEnd"/>
            <w:r w:rsidRPr="003B6CA8">
              <w:rPr>
                <w:rFonts w:ascii="Arial CE" w:hAnsi="Arial CE"/>
                <w:sz w:val="16"/>
                <w:szCs w:val="16"/>
              </w:rPr>
              <w:t xml:space="preserve"> min. 13m, 4 moduly dodávka + montáž vč. kotvení do betonových patek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kus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1,00000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64 000,00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64 000,00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lastRenderedPageBreak/>
              <w:t>18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5.D+M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Osazení a dodávka informační cedule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kus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1,00000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4 000,00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4 000,00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Díl: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91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Doplňující práce na komunikaci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center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right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37 221,00</w:t>
            </w:r>
          </w:p>
        </w:tc>
      </w:tr>
      <w:tr w:rsidR="00EA4E6D" w:rsidRPr="003B6CA8" w:rsidTr="00EA4E6D">
        <w:trPr>
          <w:trHeight w:val="450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19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917862111R00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Osazení stojatého obrubníku betonového, s boční opěrou, do lože z betonu C 12/15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m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57,00000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510,00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29 070,00</w:t>
            </w:r>
          </w:p>
        </w:tc>
      </w:tr>
      <w:tr w:rsidR="00EA4E6D" w:rsidRPr="003B6CA8" w:rsidTr="00EA4E6D">
        <w:trPr>
          <w:trHeight w:val="450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 xml:space="preserve">dopadová </w:t>
            </w:r>
            <w:proofErr w:type="gramStart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plocha : 9,5+3+3+6,5+6,5+4,2+6,3+6,3+6,3+5,4</w:t>
            </w:r>
            <w:proofErr w:type="gramEnd"/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57,00000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</w:tr>
      <w:tr w:rsidR="00EA4E6D" w:rsidRPr="003B6CA8" w:rsidTr="00EA4E6D">
        <w:trPr>
          <w:trHeight w:val="450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59217331R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Obrubník zahradní ABO 12-20 v. 200 x 50 x 1000 mm přírodní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kus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62,70000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130,00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8 151,00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 xml:space="preserve">Odkaz na mn. </w:t>
            </w:r>
            <w:proofErr w:type="gramStart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položky</w:t>
            </w:r>
            <w:proofErr w:type="gramEnd"/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 xml:space="preserve"> pořadí 19 : 57,00000*1,1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00FF"/>
                <w:sz w:val="16"/>
                <w:szCs w:val="16"/>
              </w:rPr>
              <w:t>62,70000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1"/>
              <w:rPr>
                <w:rFonts w:ascii="Arial CE" w:hAnsi="Arial CE"/>
                <w:color w:val="0000FF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Díl: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93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Dokončovací práce inženýrských staveb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center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right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46 800,00</w:t>
            </w:r>
          </w:p>
        </w:tc>
      </w:tr>
      <w:tr w:rsidR="00EA4E6D" w:rsidRPr="003B6CA8" w:rsidTr="00EA4E6D">
        <w:trPr>
          <w:trHeight w:val="450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93711OA0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MOBILIÁŘ - LAVIČKY s opěradlem, dodávka + montáž vč. kotvení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KUS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2,00000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12 900,00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25 800,00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793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8000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Položka zahrnuje: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8000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</w:pPr>
          </w:p>
        </w:tc>
        <w:tc>
          <w:tcPr>
            <w:tcW w:w="7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- montáž, osazení a dodávku kompletního zařízení, předepsaného zadávací dokumentací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</w:pPr>
          </w:p>
        </w:tc>
        <w:tc>
          <w:tcPr>
            <w:tcW w:w="7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 xml:space="preserve">- </w:t>
            </w:r>
            <w:proofErr w:type="spellStart"/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mimostavništní</w:t>
            </w:r>
            <w:proofErr w:type="spellEnd"/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 xml:space="preserve"> a </w:t>
            </w:r>
            <w:proofErr w:type="spellStart"/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vnitrostaveništní</w:t>
            </w:r>
            <w:proofErr w:type="spellEnd"/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 xml:space="preserve"> dopravu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</w:pPr>
          </w:p>
        </w:tc>
        <w:tc>
          <w:tcPr>
            <w:tcW w:w="7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- nezbytné zemní práce a základové konstrukce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</w:pPr>
          </w:p>
        </w:tc>
        <w:tc>
          <w:tcPr>
            <w:tcW w:w="7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- předepsanou povrchovou úpravu (</w:t>
            </w:r>
            <w:proofErr w:type="gramStart"/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nátěry a pod.)</w:t>
            </w:r>
            <w:proofErr w:type="gramEnd"/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</w:pPr>
          </w:p>
        </w:tc>
        <w:tc>
          <w:tcPr>
            <w:tcW w:w="7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Pozn.: materiál uvedený v textu představuje rozhodující podíl ve výrobku</w:t>
            </w:r>
          </w:p>
        </w:tc>
      </w:tr>
      <w:tr w:rsidR="00EA4E6D" w:rsidRPr="003B6CA8" w:rsidTr="00EA4E6D">
        <w:trPr>
          <w:trHeight w:val="450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22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93712OA0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MOBILIÁŘ - SEDACÍ SOUPRAVA STŮL + DVĚ LAVIČKY s opěradly, dodávka + montáž vč. kotvení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KUS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1,00000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21 000,00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21 000,00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793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8000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Položka zahrnuje: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8000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</w:pPr>
          </w:p>
        </w:tc>
        <w:tc>
          <w:tcPr>
            <w:tcW w:w="7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- montáž, osazení a dodávku kompletního zařízení, předepsaného zadávací dokumentací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</w:pPr>
          </w:p>
        </w:tc>
        <w:tc>
          <w:tcPr>
            <w:tcW w:w="7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 xml:space="preserve">- </w:t>
            </w:r>
            <w:proofErr w:type="spellStart"/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mimostavništní</w:t>
            </w:r>
            <w:proofErr w:type="spellEnd"/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 xml:space="preserve"> a </w:t>
            </w:r>
            <w:proofErr w:type="spellStart"/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vnitrostaveništní</w:t>
            </w:r>
            <w:proofErr w:type="spellEnd"/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 xml:space="preserve"> dopravu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</w:pPr>
          </w:p>
        </w:tc>
        <w:tc>
          <w:tcPr>
            <w:tcW w:w="7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- nezbytné zemní práce a základové konstrukce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</w:pPr>
          </w:p>
        </w:tc>
        <w:tc>
          <w:tcPr>
            <w:tcW w:w="7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- předepsanou povrchovou úpravu (</w:t>
            </w:r>
            <w:proofErr w:type="gramStart"/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nátěry a pod.)</w:t>
            </w:r>
            <w:proofErr w:type="gramEnd"/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2"/>
            </w:pPr>
          </w:p>
        </w:tc>
        <w:tc>
          <w:tcPr>
            <w:tcW w:w="7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2"/>
              <w:rPr>
                <w:rFonts w:ascii="Arial CE" w:hAnsi="Arial CE"/>
                <w:color w:val="008000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Pozn.: materiál uvedený v textu představuje rozhodující podíl ve výrobku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Díl: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VN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Vedlejší náklady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center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right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6 000,00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23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00511 R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 xml:space="preserve">Geodetické práce 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Soubor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1,00000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808080"/>
            </w:tcBorders>
            <w:shd w:val="clear" w:color="000000" w:fill="99CCFF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6 000,00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  <w:r w:rsidRPr="003B6CA8">
              <w:rPr>
                <w:rFonts w:ascii="Arial CE" w:hAnsi="Arial CE"/>
                <w:sz w:val="16"/>
                <w:szCs w:val="16"/>
              </w:rPr>
              <w:t>6 000,00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right"/>
              <w:outlineLvl w:val="0"/>
              <w:rPr>
                <w:rFonts w:ascii="Arial CE" w:hAnsi="Arial CE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</w:pPr>
          </w:p>
        </w:tc>
        <w:tc>
          <w:tcPr>
            <w:tcW w:w="793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8000"/>
                <w:sz w:val="16"/>
                <w:szCs w:val="16"/>
              </w:rPr>
            </w:pPr>
            <w:r w:rsidRPr="003B6CA8">
              <w:rPr>
                <w:rFonts w:ascii="Arial CE" w:hAnsi="Arial CE"/>
                <w:color w:val="008000"/>
                <w:sz w:val="16"/>
                <w:szCs w:val="16"/>
              </w:rPr>
              <w:t>zaměření skutečného stavu po realizaci</w:t>
            </w:r>
          </w:p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outlineLvl w:val="1"/>
              <w:rPr>
                <w:rFonts w:ascii="Arial CE" w:hAnsi="Arial CE"/>
                <w:color w:val="008000"/>
                <w:sz w:val="16"/>
                <w:szCs w:val="1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/>
        </w:tc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A4E6D" w:rsidRPr="003B6CA8" w:rsidRDefault="00EA4E6D" w:rsidP="00EA4E6D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/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>
            <w:pPr>
              <w:jc w:val="center"/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/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A4E6D" w:rsidRPr="003B6CA8" w:rsidRDefault="00EA4E6D" w:rsidP="00EA4E6D"/>
        </w:tc>
      </w:tr>
      <w:tr w:rsidR="00EA4E6D" w:rsidRPr="003B6CA8" w:rsidTr="00EA4E6D">
        <w:trPr>
          <w:trHeight w:val="255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Celkem</w:t>
            </w:r>
          </w:p>
        </w:tc>
        <w:tc>
          <w:tcPr>
            <w:tcW w:w="3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E1EE"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center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 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1EE"/>
            <w:noWrap/>
            <w:hideMark/>
          </w:tcPr>
          <w:p w:rsidR="00EA4E6D" w:rsidRPr="003B6CA8" w:rsidRDefault="00EA4E6D" w:rsidP="00EA4E6D">
            <w:pPr>
              <w:jc w:val="right"/>
              <w:rPr>
                <w:rFonts w:ascii="Arial CE" w:hAnsi="Arial CE"/>
                <w:b/>
                <w:bCs/>
              </w:rPr>
            </w:pPr>
            <w:r w:rsidRPr="003B6CA8">
              <w:rPr>
                <w:rFonts w:ascii="Arial CE" w:hAnsi="Arial CE"/>
                <w:b/>
                <w:bCs/>
              </w:rPr>
              <w:t>553 901,03</w:t>
            </w:r>
          </w:p>
        </w:tc>
      </w:tr>
    </w:tbl>
    <w:p w:rsidR="00EA4E6D" w:rsidRDefault="00EA4E6D" w:rsidP="00EA4E6D">
      <w:pPr>
        <w:tabs>
          <w:tab w:val="left" w:pos="993"/>
        </w:tabs>
        <w:jc w:val="both"/>
      </w:pPr>
    </w:p>
    <w:p w:rsidR="00884409" w:rsidRDefault="00884409" w:rsidP="00EB6AF1">
      <w:pPr>
        <w:tabs>
          <w:tab w:val="left" w:pos="1418"/>
        </w:tabs>
      </w:pPr>
    </w:p>
    <w:p w:rsidR="00884409" w:rsidRDefault="00884409" w:rsidP="00EB6AF1">
      <w:pPr>
        <w:tabs>
          <w:tab w:val="left" w:pos="1418"/>
        </w:tabs>
      </w:pPr>
    </w:p>
    <w:p w:rsidR="00884409" w:rsidRDefault="00884409" w:rsidP="00EB6AF1">
      <w:pPr>
        <w:tabs>
          <w:tab w:val="left" w:pos="1418"/>
        </w:tabs>
      </w:pPr>
    </w:p>
    <w:p w:rsidR="00884409" w:rsidRDefault="00884409" w:rsidP="00EB6AF1">
      <w:pPr>
        <w:tabs>
          <w:tab w:val="left" w:pos="1418"/>
        </w:tabs>
      </w:pPr>
    </w:p>
    <w:p w:rsidR="00B265FF" w:rsidRDefault="00B265FF" w:rsidP="00EB6AF1">
      <w:pPr>
        <w:tabs>
          <w:tab w:val="left" w:pos="1418"/>
        </w:tabs>
      </w:pPr>
    </w:p>
    <w:sectPr w:rsidR="00B265FF" w:rsidSect="00EA4E6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40E" w:rsidRDefault="003B340E">
      <w:r>
        <w:separator/>
      </w:r>
    </w:p>
  </w:endnote>
  <w:endnote w:type="continuationSeparator" w:id="0">
    <w:p w:rsidR="003B340E" w:rsidRDefault="003B3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812" w:rsidRDefault="0082281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6D" w:rsidRPr="00471C30" w:rsidRDefault="00822812" w:rsidP="00D42596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>
      <w:rPr>
        <w:rFonts w:ascii="Arial" w:hAnsi="Arial" w:cs="Arial"/>
        <w:szCs w:val="20"/>
      </w:rPr>
      <w:t xml:space="preserve">Zastupitelstvo </w:t>
    </w:r>
    <w:r w:rsidR="00EA4E6D">
      <w:rPr>
        <w:rFonts w:ascii="Arial" w:hAnsi="Arial" w:cs="Arial"/>
        <w:szCs w:val="20"/>
      </w:rPr>
      <w:t xml:space="preserve">města Prostějova </w:t>
    </w:r>
    <w:proofErr w:type="gramStart"/>
    <w:r>
      <w:rPr>
        <w:rFonts w:ascii="Arial" w:hAnsi="Arial" w:cs="Arial"/>
        <w:szCs w:val="20"/>
      </w:rPr>
      <w:t>08.09</w:t>
    </w:r>
    <w:r w:rsidR="00EA4E6D">
      <w:rPr>
        <w:rFonts w:ascii="Arial" w:hAnsi="Arial" w:cs="Arial"/>
        <w:szCs w:val="20"/>
      </w:rPr>
      <w:t>.2025</w:t>
    </w:r>
    <w:proofErr w:type="gramEnd"/>
    <w:r w:rsidR="00EA4E6D" w:rsidRPr="00471C30">
      <w:rPr>
        <w:rFonts w:ascii="Arial" w:hAnsi="Arial" w:cs="Arial"/>
        <w:szCs w:val="20"/>
      </w:rPr>
      <w:tab/>
    </w:r>
    <w:r w:rsidR="00EA4E6D" w:rsidRPr="00471C30">
      <w:rPr>
        <w:rFonts w:ascii="Arial" w:hAnsi="Arial" w:cs="Arial"/>
        <w:szCs w:val="20"/>
      </w:rPr>
      <w:tab/>
      <w:t xml:space="preserve">Strana </w:t>
    </w:r>
    <w:r w:rsidR="00EA4E6D" w:rsidRPr="00471C30">
      <w:rPr>
        <w:rFonts w:ascii="Arial" w:hAnsi="Arial" w:cs="Arial"/>
        <w:szCs w:val="20"/>
      </w:rPr>
      <w:fldChar w:fldCharType="begin"/>
    </w:r>
    <w:r w:rsidR="00EA4E6D" w:rsidRPr="00471C30">
      <w:rPr>
        <w:rFonts w:ascii="Arial" w:hAnsi="Arial" w:cs="Arial"/>
        <w:szCs w:val="20"/>
      </w:rPr>
      <w:instrText>PAGE   \* MERGEFORMAT</w:instrText>
    </w:r>
    <w:r w:rsidR="00EA4E6D" w:rsidRPr="00471C30">
      <w:rPr>
        <w:rFonts w:ascii="Arial" w:hAnsi="Arial" w:cs="Arial"/>
        <w:szCs w:val="20"/>
      </w:rPr>
      <w:fldChar w:fldCharType="separate"/>
    </w:r>
    <w:r w:rsidR="0073379D">
      <w:rPr>
        <w:rFonts w:ascii="Arial" w:hAnsi="Arial" w:cs="Arial"/>
        <w:noProof/>
        <w:szCs w:val="20"/>
      </w:rPr>
      <w:t>9</w:t>
    </w:r>
    <w:r w:rsidR="00EA4E6D" w:rsidRPr="00471C30">
      <w:rPr>
        <w:rFonts w:ascii="Arial" w:hAnsi="Arial" w:cs="Arial"/>
        <w:szCs w:val="20"/>
      </w:rPr>
      <w:fldChar w:fldCharType="end"/>
    </w:r>
  </w:p>
  <w:p w:rsidR="00EA4E6D" w:rsidRPr="008564AB" w:rsidRDefault="00EA4E6D" w:rsidP="008564AB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8564AB">
      <w:rPr>
        <w:rFonts w:ascii="Arial" w:hAnsi="Arial" w:cs="Arial"/>
        <w:szCs w:val="20"/>
      </w:rPr>
      <w:t>Rozpočtové opatření kapitoly 60 – rozvoj a investice</w:t>
    </w:r>
  </w:p>
  <w:p w:rsidR="00EA4E6D" w:rsidRPr="008564AB" w:rsidRDefault="00EA4E6D" w:rsidP="00FC4F78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>
      <w:rPr>
        <w:rFonts w:ascii="Arial" w:hAnsi="Arial" w:cs="Arial"/>
        <w:szCs w:val="20"/>
      </w:rPr>
      <w:t>Dětské hřiště J. Suka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6D" w:rsidRDefault="00EA4E6D">
    <w:pPr>
      <w:pStyle w:val="Zpat"/>
      <w:jc w:val="center"/>
    </w:pPr>
    <w:r>
      <w:t>3</w:t>
    </w:r>
  </w:p>
  <w:p w:rsidR="00EA4E6D" w:rsidRPr="00471C30" w:rsidRDefault="00EA4E6D" w:rsidP="00471C30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71C30">
      <w:rPr>
        <w:rFonts w:ascii="Arial" w:hAnsi="Arial" w:cs="Arial"/>
        <w:szCs w:val="20"/>
      </w:rPr>
      <w:t xml:space="preserve">Rada města Prostějova </w:t>
    </w:r>
    <w:r>
      <w:rPr>
        <w:rFonts w:ascii="Arial" w:hAnsi="Arial" w:cs="Arial"/>
        <w:szCs w:val="20"/>
      </w:rPr>
      <w:t>27</w:t>
    </w:r>
    <w:r w:rsidRPr="00471C30">
      <w:rPr>
        <w:rFonts w:ascii="Arial" w:hAnsi="Arial" w:cs="Arial"/>
        <w:szCs w:val="20"/>
      </w:rPr>
      <w:t xml:space="preserve">. </w:t>
    </w:r>
    <w:r>
      <w:rPr>
        <w:rFonts w:ascii="Arial" w:hAnsi="Arial" w:cs="Arial"/>
        <w:szCs w:val="20"/>
      </w:rPr>
      <w:t>8</w:t>
    </w:r>
    <w:r w:rsidRPr="00471C30">
      <w:rPr>
        <w:rFonts w:ascii="Arial" w:hAnsi="Arial" w:cs="Arial"/>
        <w:szCs w:val="20"/>
      </w:rPr>
      <w:t>. 2019</w:t>
    </w:r>
    <w:r w:rsidRPr="00471C30">
      <w:rPr>
        <w:rFonts w:ascii="Arial" w:hAnsi="Arial" w:cs="Arial"/>
        <w:szCs w:val="20"/>
      </w:rPr>
      <w:tab/>
    </w:r>
    <w:r w:rsidRPr="00471C30">
      <w:rPr>
        <w:rFonts w:ascii="Arial" w:hAnsi="Arial" w:cs="Arial"/>
        <w:szCs w:val="20"/>
      </w:rPr>
      <w:tab/>
      <w:t xml:space="preserve">Strana </w:t>
    </w:r>
    <w:r w:rsidRPr="00471C30">
      <w:rPr>
        <w:rFonts w:ascii="Arial" w:hAnsi="Arial" w:cs="Arial"/>
        <w:szCs w:val="20"/>
      </w:rPr>
      <w:fldChar w:fldCharType="begin"/>
    </w:r>
    <w:r w:rsidRPr="00471C30">
      <w:rPr>
        <w:rFonts w:ascii="Arial" w:hAnsi="Arial" w:cs="Arial"/>
        <w:szCs w:val="20"/>
      </w:rPr>
      <w:instrText>PAGE   \* MERGEFORMAT</w:instrText>
    </w:r>
    <w:r w:rsidRPr="00471C30">
      <w:rPr>
        <w:rFonts w:ascii="Arial" w:hAnsi="Arial" w:cs="Arial"/>
        <w:szCs w:val="20"/>
      </w:rPr>
      <w:fldChar w:fldCharType="separate"/>
    </w:r>
    <w:r>
      <w:rPr>
        <w:rFonts w:ascii="Arial" w:hAnsi="Arial" w:cs="Arial"/>
        <w:noProof/>
        <w:szCs w:val="20"/>
      </w:rPr>
      <w:t>1</w:t>
    </w:r>
    <w:r w:rsidRPr="00471C30">
      <w:rPr>
        <w:rFonts w:ascii="Arial" w:hAnsi="Arial" w:cs="Arial"/>
        <w:szCs w:val="20"/>
      </w:rPr>
      <w:fldChar w:fldCharType="end"/>
    </w:r>
  </w:p>
  <w:p w:rsidR="00EA4E6D" w:rsidRPr="00471C30" w:rsidRDefault="00EA4E6D" w:rsidP="00471C30">
    <w:pPr>
      <w:pBdr>
        <w:top w:val="thinThickSmallGap" w:sz="24" w:space="1" w:color="622423"/>
      </w:pBdr>
      <w:tabs>
        <w:tab w:val="center" w:pos="4536"/>
        <w:tab w:val="right" w:pos="9072"/>
      </w:tabs>
      <w:rPr>
        <w:rFonts w:ascii="Arial" w:hAnsi="Arial" w:cs="Arial"/>
        <w:szCs w:val="20"/>
      </w:rPr>
    </w:pPr>
    <w:r w:rsidRPr="00471C30">
      <w:rPr>
        <w:rFonts w:ascii="Arial" w:hAnsi="Arial" w:cs="Arial"/>
        <w:szCs w:val="20"/>
      </w:rPr>
      <w:t>Rozpočtové opatření kapitoly 60 – rozvoj a investice</w:t>
    </w:r>
  </w:p>
  <w:p w:rsidR="00EA4E6D" w:rsidRDefault="00EA4E6D" w:rsidP="00471C30">
    <w:pPr>
      <w:pBdr>
        <w:top w:val="thinThickSmallGap" w:sz="24" w:space="1" w:color="622423"/>
      </w:pBdr>
      <w:tabs>
        <w:tab w:val="center" w:pos="4536"/>
        <w:tab w:val="right" w:pos="9072"/>
      </w:tabs>
    </w:pPr>
    <w:r>
      <w:rPr>
        <w:rFonts w:ascii="Arial" w:hAnsi="Arial" w:cs="Arial"/>
        <w:szCs w:val="20"/>
      </w:rPr>
      <w:t>Hřiště pro psy a doplnění psích louček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40E" w:rsidRDefault="003B340E">
      <w:r>
        <w:separator/>
      </w:r>
    </w:p>
  </w:footnote>
  <w:footnote w:type="continuationSeparator" w:id="0">
    <w:p w:rsidR="003B340E" w:rsidRDefault="003B34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812" w:rsidRDefault="0082281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812" w:rsidRDefault="00822812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812" w:rsidRDefault="0082281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04D88"/>
    <w:multiLevelType w:val="hybridMultilevel"/>
    <w:tmpl w:val="4634CAF4"/>
    <w:lvl w:ilvl="0" w:tplc="040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 w15:restartNumberingAfterBreak="0">
    <w:nsid w:val="1934078C"/>
    <w:multiLevelType w:val="hybridMultilevel"/>
    <w:tmpl w:val="1050115C"/>
    <w:lvl w:ilvl="0" w:tplc="55E6E8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E1815"/>
    <w:multiLevelType w:val="hybridMultilevel"/>
    <w:tmpl w:val="20664A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3F7B"/>
    <w:multiLevelType w:val="hybridMultilevel"/>
    <w:tmpl w:val="6D283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8B522B"/>
    <w:multiLevelType w:val="multilevel"/>
    <w:tmpl w:val="F6B8B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764150"/>
    <w:multiLevelType w:val="multilevel"/>
    <w:tmpl w:val="2448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52"/>
    <w:rsid w:val="00002C5D"/>
    <w:rsid w:val="00010360"/>
    <w:rsid w:val="00020FFE"/>
    <w:rsid w:val="000213C5"/>
    <w:rsid w:val="00032794"/>
    <w:rsid w:val="000333D9"/>
    <w:rsid w:val="00035498"/>
    <w:rsid w:val="000373FE"/>
    <w:rsid w:val="00044983"/>
    <w:rsid w:val="00044BF0"/>
    <w:rsid w:val="00046613"/>
    <w:rsid w:val="0005139A"/>
    <w:rsid w:val="00061244"/>
    <w:rsid w:val="00066DCF"/>
    <w:rsid w:val="0007049A"/>
    <w:rsid w:val="00071F2F"/>
    <w:rsid w:val="00072580"/>
    <w:rsid w:val="000834B3"/>
    <w:rsid w:val="00084191"/>
    <w:rsid w:val="0009093C"/>
    <w:rsid w:val="00091829"/>
    <w:rsid w:val="000A41FF"/>
    <w:rsid w:val="000A7646"/>
    <w:rsid w:val="000B38C0"/>
    <w:rsid w:val="000B726A"/>
    <w:rsid w:val="000D5E94"/>
    <w:rsid w:val="000D716B"/>
    <w:rsid w:val="000E0392"/>
    <w:rsid w:val="000E7996"/>
    <w:rsid w:val="000F2C3C"/>
    <w:rsid w:val="000F3A29"/>
    <w:rsid w:val="000F64EA"/>
    <w:rsid w:val="0010623D"/>
    <w:rsid w:val="00112DE1"/>
    <w:rsid w:val="00115BFE"/>
    <w:rsid w:val="00116E48"/>
    <w:rsid w:val="00120C3D"/>
    <w:rsid w:val="00121A64"/>
    <w:rsid w:val="00122E55"/>
    <w:rsid w:val="00130DAA"/>
    <w:rsid w:val="0013251B"/>
    <w:rsid w:val="00134175"/>
    <w:rsid w:val="001372D6"/>
    <w:rsid w:val="00137EBB"/>
    <w:rsid w:val="001446DE"/>
    <w:rsid w:val="00144793"/>
    <w:rsid w:val="00151412"/>
    <w:rsid w:val="00152218"/>
    <w:rsid w:val="00153369"/>
    <w:rsid w:val="00155BB0"/>
    <w:rsid w:val="00160660"/>
    <w:rsid w:val="001618D2"/>
    <w:rsid w:val="00163540"/>
    <w:rsid w:val="001705E3"/>
    <w:rsid w:val="001839AA"/>
    <w:rsid w:val="00192D3A"/>
    <w:rsid w:val="001A2D4B"/>
    <w:rsid w:val="001A3102"/>
    <w:rsid w:val="001A56E2"/>
    <w:rsid w:val="001B3FAD"/>
    <w:rsid w:val="001B5B92"/>
    <w:rsid w:val="001C68E1"/>
    <w:rsid w:val="001D5823"/>
    <w:rsid w:val="001E3EDA"/>
    <w:rsid w:val="001F6247"/>
    <w:rsid w:val="00201325"/>
    <w:rsid w:val="0021010F"/>
    <w:rsid w:val="00213334"/>
    <w:rsid w:val="00213EC2"/>
    <w:rsid w:val="00216C6E"/>
    <w:rsid w:val="0023487F"/>
    <w:rsid w:val="00243469"/>
    <w:rsid w:val="0024522E"/>
    <w:rsid w:val="00264028"/>
    <w:rsid w:val="00275AE9"/>
    <w:rsid w:val="00282AE8"/>
    <w:rsid w:val="00284533"/>
    <w:rsid w:val="00284F2E"/>
    <w:rsid w:val="0029045C"/>
    <w:rsid w:val="00294A35"/>
    <w:rsid w:val="002A3A85"/>
    <w:rsid w:val="002B54EC"/>
    <w:rsid w:val="002B5A0E"/>
    <w:rsid w:val="002C4C72"/>
    <w:rsid w:val="002C4DA5"/>
    <w:rsid w:val="002D2A5A"/>
    <w:rsid w:val="002D6113"/>
    <w:rsid w:val="002D7730"/>
    <w:rsid w:val="002E2F5C"/>
    <w:rsid w:val="00303B06"/>
    <w:rsid w:val="00307090"/>
    <w:rsid w:val="00313828"/>
    <w:rsid w:val="00316385"/>
    <w:rsid w:val="00317AE7"/>
    <w:rsid w:val="00322529"/>
    <w:rsid w:val="0032740E"/>
    <w:rsid w:val="00342138"/>
    <w:rsid w:val="00355D25"/>
    <w:rsid w:val="00363C02"/>
    <w:rsid w:val="00371BD8"/>
    <w:rsid w:val="003741AB"/>
    <w:rsid w:val="00374FBA"/>
    <w:rsid w:val="003817DE"/>
    <w:rsid w:val="003839B3"/>
    <w:rsid w:val="00392771"/>
    <w:rsid w:val="003940BA"/>
    <w:rsid w:val="00396F5C"/>
    <w:rsid w:val="003A246A"/>
    <w:rsid w:val="003A7B82"/>
    <w:rsid w:val="003B340E"/>
    <w:rsid w:val="003B444C"/>
    <w:rsid w:val="003D3E76"/>
    <w:rsid w:val="003D6DD2"/>
    <w:rsid w:val="003E0F3C"/>
    <w:rsid w:val="003E2F78"/>
    <w:rsid w:val="003F25F8"/>
    <w:rsid w:val="003F2C00"/>
    <w:rsid w:val="003F30EF"/>
    <w:rsid w:val="003F7E27"/>
    <w:rsid w:val="00400F29"/>
    <w:rsid w:val="00401E64"/>
    <w:rsid w:val="00411051"/>
    <w:rsid w:val="00411FD0"/>
    <w:rsid w:val="004206CE"/>
    <w:rsid w:val="004244BF"/>
    <w:rsid w:val="004307D0"/>
    <w:rsid w:val="00431E7B"/>
    <w:rsid w:val="0044022C"/>
    <w:rsid w:val="0044285D"/>
    <w:rsid w:val="004431ED"/>
    <w:rsid w:val="00443539"/>
    <w:rsid w:val="00455A97"/>
    <w:rsid w:val="0046254F"/>
    <w:rsid w:val="00463FFF"/>
    <w:rsid w:val="00470F1E"/>
    <w:rsid w:val="004710A5"/>
    <w:rsid w:val="00471C30"/>
    <w:rsid w:val="00475714"/>
    <w:rsid w:val="00477E05"/>
    <w:rsid w:val="004847B1"/>
    <w:rsid w:val="00493077"/>
    <w:rsid w:val="004A0414"/>
    <w:rsid w:val="004A7D29"/>
    <w:rsid w:val="004B44CB"/>
    <w:rsid w:val="004B724B"/>
    <w:rsid w:val="004C6BED"/>
    <w:rsid w:val="004D3E7C"/>
    <w:rsid w:val="004D45E8"/>
    <w:rsid w:val="004E0C1B"/>
    <w:rsid w:val="004E2EAD"/>
    <w:rsid w:val="004F372B"/>
    <w:rsid w:val="004F5CB0"/>
    <w:rsid w:val="004F6A19"/>
    <w:rsid w:val="004F752A"/>
    <w:rsid w:val="004F7CD6"/>
    <w:rsid w:val="00500560"/>
    <w:rsid w:val="005123A8"/>
    <w:rsid w:val="00520976"/>
    <w:rsid w:val="00526440"/>
    <w:rsid w:val="00534A71"/>
    <w:rsid w:val="00534CF0"/>
    <w:rsid w:val="00536C80"/>
    <w:rsid w:val="00541252"/>
    <w:rsid w:val="005553F4"/>
    <w:rsid w:val="005572EC"/>
    <w:rsid w:val="00557340"/>
    <w:rsid w:val="0056061E"/>
    <w:rsid w:val="00566812"/>
    <w:rsid w:val="005707E2"/>
    <w:rsid w:val="00572490"/>
    <w:rsid w:val="00574AF9"/>
    <w:rsid w:val="00575AB5"/>
    <w:rsid w:val="00586052"/>
    <w:rsid w:val="00586D29"/>
    <w:rsid w:val="00594B5E"/>
    <w:rsid w:val="005A7C8F"/>
    <w:rsid w:val="005B245E"/>
    <w:rsid w:val="005B7016"/>
    <w:rsid w:val="005C1944"/>
    <w:rsid w:val="005C578E"/>
    <w:rsid w:val="005C68CC"/>
    <w:rsid w:val="005D3044"/>
    <w:rsid w:val="005D31A9"/>
    <w:rsid w:val="005E2614"/>
    <w:rsid w:val="005E2F00"/>
    <w:rsid w:val="005E4764"/>
    <w:rsid w:val="005F605D"/>
    <w:rsid w:val="005F721A"/>
    <w:rsid w:val="006240A6"/>
    <w:rsid w:val="00624E4F"/>
    <w:rsid w:val="00625065"/>
    <w:rsid w:val="00625B61"/>
    <w:rsid w:val="00630243"/>
    <w:rsid w:val="0064309C"/>
    <w:rsid w:val="0064447A"/>
    <w:rsid w:val="00647B17"/>
    <w:rsid w:val="00653E06"/>
    <w:rsid w:val="0066351A"/>
    <w:rsid w:val="00665E2A"/>
    <w:rsid w:val="006668EC"/>
    <w:rsid w:val="00680E7E"/>
    <w:rsid w:val="006831C0"/>
    <w:rsid w:val="006A3D3C"/>
    <w:rsid w:val="006A6B6A"/>
    <w:rsid w:val="006A6BB5"/>
    <w:rsid w:val="006B1A97"/>
    <w:rsid w:val="006B29F2"/>
    <w:rsid w:val="006B2F37"/>
    <w:rsid w:val="006B4801"/>
    <w:rsid w:val="006B5B4E"/>
    <w:rsid w:val="006C4487"/>
    <w:rsid w:val="006D01A0"/>
    <w:rsid w:val="006D56C6"/>
    <w:rsid w:val="006D66E9"/>
    <w:rsid w:val="006E0814"/>
    <w:rsid w:val="006E0C89"/>
    <w:rsid w:val="006E2F52"/>
    <w:rsid w:val="006E5F63"/>
    <w:rsid w:val="006F3DB5"/>
    <w:rsid w:val="006F46E7"/>
    <w:rsid w:val="007034F6"/>
    <w:rsid w:val="00703714"/>
    <w:rsid w:val="0070512C"/>
    <w:rsid w:val="007059D3"/>
    <w:rsid w:val="00706469"/>
    <w:rsid w:val="007078A3"/>
    <w:rsid w:val="00711F09"/>
    <w:rsid w:val="00716041"/>
    <w:rsid w:val="00716D02"/>
    <w:rsid w:val="007203DF"/>
    <w:rsid w:val="00722449"/>
    <w:rsid w:val="00731E4D"/>
    <w:rsid w:val="0073379D"/>
    <w:rsid w:val="00743EF2"/>
    <w:rsid w:val="00744E09"/>
    <w:rsid w:val="007634DF"/>
    <w:rsid w:val="00765D8A"/>
    <w:rsid w:val="007676C9"/>
    <w:rsid w:val="0077083F"/>
    <w:rsid w:val="00774706"/>
    <w:rsid w:val="007776C1"/>
    <w:rsid w:val="00783AFB"/>
    <w:rsid w:val="00783B44"/>
    <w:rsid w:val="007856CD"/>
    <w:rsid w:val="00792E4A"/>
    <w:rsid w:val="00795569"/>
    <w:rsid w:val="00795795"/>
    <w:rsid w:val="007959A6"/>
    <w:rsid w:val="007A0A90"/>
    <w:rsid w:val="007A2702"/>
    <w:rsid w:val="007A6E20"/>
    <w:rsid w:val="007A7562"/>
    <w:rsid w:val="007B5FA3"/>
    <w:rsid w:val="007C20F4"/>
    <w:rsid w:val="007C7231"/>
    <w:rsid w:val="007D043F"/>
    <w:rsid w:val="007D42BF"/>
    <w:rsid w:val="007D4890"/>
    <w:rsid w:val="007D4BA7"/>
    <w:rsid w:val="007D557A"/>
    <w:rsid w:val="007D6223"/>
    <w:rsid w:val="007D63A0"/>
    <w:rsid w:val="007E17AF"/>
    <w:rsid w:val="007E5965"/>
    <w:rsid w:val="007E7A5F"/>
    <w:rsid w:val="007F2400"/>
    <w:rsid w:val="008113B3"/>
    <w:rsid w:val="008138CB"/>
    <w:rsid w:val="008164C4"/>
    <w:rsid w:val="00821D66"/>
    <w:rsid w:val="00822812"/>
    <w:rsid w:val="008250A2"/>
    <w:rsid w:val="008315DC"/>
    <w:rsid w:val="008316D3"/>
    <w:rsid w:val="008327B3"/>
    <w:rsid w:val="00840A15"/>
    <w:rsid w:val="00842EBD"/>
    <w:rsid w:val="008564AB"/>
    <w:rsid w:val="008608EE"/>
    <w:rsid w:val="00876BEC"/>
    <w:rsid w:val="00877981"/>
    <w:rsid w:val="00880913"/>
    <w:rsid w:val="00884409"/>
    <w:rsid w:val="008A2F57"/>
    <w:rsid w:val="008A5A6F"/>
    <w:rsid w:val="008A5FA6"/>
    <w:rsid w:val="008A79CD"/>
    <w:rsid w:val="008B43FD"/>
    <w:rsid w:val="008B4422"/>
    <w:rsid w:val="008C4FD1"/>
    <w:rsid w:val="008F018D"/>
    <w:rsid w:val="00911E33"/>
    <w:rsid w:val="00912BA6"/>
    <w:rsid w:val="00916251"/>
    <w:rsid w:val="00922D6C"/>
    <w:rsid w:val="00933980"/>
    <w:rsid w:val="00935A29"/>
    <w:rsid w:val="009362C3"/>
    <w:rsid w:val="00943963"/>
    <w:rsid w:val="00943E19"/>
    <w:rsid w:val="0094466B"/>
    <w:rsid w:val="009457C9"/>
    <w:rsid w:val="009466A2"/>
    <w:rsid w:val="009466CC"/>
    <w:rsid w:val="009621DD"/>
    <w:rsid w:val="009638BE"/>
    <w:rsid w:val="009739D2"/>
    <w:rsid w:val="00973E2C"/>
    <w:rsid w:val="0098309B"/>
    <w:rsid w:val="00997BF2"/>
    <w:rsid w:val="009B1543"/>
    <w:rsid w:val="009B59C1"/>
    <w:rsid w:val="009B6CAB"/>
    <w:rsid w:val="009C0878"/>
    <w:rsid w:val="009C0ACC"/>
    <w:rsid w:val="009C51AA"/>
    <w:rsid w:val="009C5B1F"/>
    <w:rsid w:val="009C7808"/>
    <w:rsid w:val="009E11DC"/>
    <w:rsid w:val="009F4267"/>
    <w:rsid w:val="00A00750"/>
    <w:rsid w:val="00A02748"/>
    <w:rsid w:val="00A21CA8"/>
    <w:rsid w:val="00A30326"/>
    <w:rsid w:val="00A31A4C"/>
    <w:rsid w:val="00A31CAF"/>
    <w:rsid w:val="00A351CF"/>
    <w:rsid w:val="00A36736"/>
    <w:rsid w:val="00A42E41"/>
    <w:rsid w:val="00A431C4"/>
    <w:rsid w:val="00A52652"/>
    <w:rsid w:val="00A55564"/>
    <w:rsid w:val="00A6273A"/>
    <w:rsid w:val="00A65141"/>
    <w:rsid w:val="00A6519B"/>
    <w:rsid w:val="00A7525D"/>
    <w:rsid w:val="00A776B9"/>
    <w:rsid w:val="00A820B5"/>
    <w:rsid w:val="00A84D6E"/>
    <w:rsid w:val="00A969DC"/>
    <w:rsid w:val="00A972BA"/>
    <w:rsid w:val="00AA0180"/>
    <w:rsid w:val="00AA0398"/>
    <w:rsid w:val="00AA332F"/>
    <w:rsid w:val="00AA5737"/>
    <w:rsid w:val="00AA6F19"/>
    <w:rsid w:val="00AC5624"/>
    <w:rsid w:val="00AD04A6"/>
    <w:rsid w:val="00AD6D3E"/>
    <w:rsid w:val="00AD7BC7"/>
    <w:rsid w:val="00AE0E78"/>
    <w:rsid w:val="00AE1323"/>
    <w:rsid w:val="00AF0FE6"/>
    <w:rsid w:val="00AF3FFA"/>
    <w:rsid w:val="00AF7625"/>
    <w:rsid w:val="00AF7AA6"/>
    <w:rsid w:val="00B057D2"/>
    <w:rsid w:val="00B0711A"/>
    <w:rsid w:val="00B0761A"/>
    <w:rsid w:val="00B10FF2"/>
    <w:rsid w:val="00B13758"/>
    <w:rsid w:val="00B17542"/>
    <w:rsid w:val="00B265FF"/>
    <w:rsid w:val="00B35434"/>
    <w:rsid w:val="00B52C06"/>
    <w:rsid w:val="00B56C77"/>
    <w:rsid w:val="00B60693"/>
    <w:rsid w:val="00B60D2A"/>
    <w:rsid w:val="00B63CD3"/>
    <w:rsid w:val="00B80066"/>
    <w:rsid w:val="00B856E2"/>
    <w:rsid w:val="00B86861"/>
    <w:rsid w:val="00B94C09"/>
    <w:rsid w:val="00B95C0D"/>
    <w:rsid w:val="00BA3632"/>
    <w:rsid w:val="00BA6941"/>
    <w:rsid w:val="00BA703B"/>
    <w:rsid w:val="00BB1F24"/>
    <w:rsid w:val="00BC3ACD"/>
    <w:rsid w:val="00BC64E3"/>
    <w:rsid w:val="00BC77E1"/>
    <w:rsid w:val="00BD2933"/>
    <w:rsid w:val="00BD638E"/>
    <w:rsid w:val="00BF3368"/>
    <w:rsid w:val="00BF3717"/>
    <w:rsid w:val="00BF5A79"/>
    <w:rsid w:val="00C00564"/>
    <w:rsid w:val="00C020A3"/>
    <w:rsid w:val="00C03C06"/>
    <w:rsid w:val="00C0772E"/>
    <w:rsid w:val="00C07E69"/>
    <w:rsid w:val="00C224B2"/>
    <w:rsid w:val="00C23391"/>
    <w:rsid w:val="00C23BDF"/>
    <w:rsid w:val="00C25F50"/>
    <w:rsid w:val="00C448A6"/>
    <w:rsid w:val="00C4649F"/>
    <w:rsid w:val="00C47B06"/>
    <w:rsid w:val="00C621A5"/>
    <w:rsid w:val="00C7294C"/>
    <w:rsid w:val="00C7654F"/>
    <w:rsid w:val="00C82B88"/>
    <w:rsid w:val="00C85517"/>
    <w:rsid w:val="00C875AC"/>
    <w:rsid w:val="00C9291D"/>
    <w:rsid w:val="00C952BB"/>
    <w:rsid w:val="00C96F72"/>
    <w:rsid w:val="00C97BC6"/>
    <w:rsid w:val="00CA1478"/>
    <w:rsid w:val="00CB1C57"/>
    <w:rsid w:val="00CB1D27"/>
    <w:rsid w:val="00CB2F1F"/>
    <w:rsid w:val="00CC1F09"/>
    <w:rsid w:val="00CC1FBB"/>
    <w:rsid w:val="00CD3FB3"/>
    <w:rsid w:val="00CD6303"/>
    <w:rsid w:val="00CE34B4"/>
    <w:rsid w:val="00CE46B3"/>
    <w:rsid w:val="00CE6073"/>
    <w:rsid w:val="00D01131"/>
    <w:rsid w:val="00D268B3"/>
    <w:rsid w:val="00D32492"/>
    <w:rsid w:val="00D42596"/>
    <w:rsid w:val="00D50940"/>
    <w:rsid w:val="00D50C13"/>
    <w:rsid w:val="00D516DD"/>
    <w:rsid w:val="00D54C5C"/>
    <w:rsid w:val="00D574B5"/>
    <w:rsid w:val="00D6033D"/>
    <w:rsid w:val="00D63A7C"/>
    <w:rsid w:val="00D65D5D"/>
    <w:rsid w:val="00D925E6"/>
    <w:rsid w:val="00D92702"/>
    <w:rsid w:val="00DA02D1"/>
    <w:rsid w:val="00DA13EE"/>
    <w:rsid w:val="00DB1629"/>
    <w:rsid w:val="00DC185A"/>
    <w:rsid w:val="00DC2D9A"/>
    <w:rsid w:val="00DC645A"/>
    <w:rsid w:val="00DD09A5"/>
    <w:rsid w:val="00DD1D60"/>
    <w:rsid w:val="00DD2FD9"/>
    <w:rsid w:val="00DE0606"/>
    <w:rsid w:val="00DE4F3C"/>
    <w:rsid w:val="00DF0339"/>
    <w:rsid w:val="00DF2932"/>
    <w:rsid w:val="00E07231"/>
    <w:rsid w:val="00E1070E"/>
    <w:rsid w:val="00E23997"/>
    <w:rsid w:val="00E260E4"/>
    <w:rsid w:val="00E27080"/>
    <w:rsid w:val="00E32E4A"/>
    <w:rsid w:val="00E45AE4"/>
    <w:rsid w:val="00E51E06"/>
    <w:rsid w:val="00E520BF"/>
    <w:rsid w:val="00E60F3A"/>
    <w:rsid w:val="00E630A6"/>
    <w:rsid w:val="00E6743E"/>
    <w:rsid w:val="00E71773"/>
    <w:rsid w:val="00E72FA5"/>
    <w:rsid w:val="00E73D5B"/>
    <w:rsid w:val="00E770F7"/>
    <w:rsid w:val="00E77460"/>
    <w:rsid w:val="00E77557"/>
    <w:rsid w:val="00E77C14"/>
    <w:rsid w:val="00E81E1F"/>
    <w:rsid w:val="00E821A0"/>
    <w:rsid w:val="00E84398"/>
    <w:rsid w:val="00E857D6"/>
    <w:rsid w:val="00E9182C"/>
    <w:rsid w:val="00E922D6"/>
    <w:rsid w:val="00EA4E6D"/>
    <w:rsid w:val="00EB5139"/>
    <w:rsid w:val="00EB6AF1"/>
    <w:rsid w:val="00ED05E0"/>
    <w:rsid w:val="00ED38A5"/>
    <w:rsid w:val="00ED70C8"/>
    <w:rsid w:val="00EE61FF"/>
    <w:rsid w:val="00EF445C"/>
    <w:rsid w:val="00EF58CA"/>
    <w:rsid w:val="00F02D0B"/>
    <w:rsid w:val="00F03E93"/>
    <w:rsid w:val="00F129C2"/>
    <w:rsid w:val="00F133EB"/>
    <w:rsid w:val="00F14A68"/>
    <w:rsid w:val="00F25465"/>
    <w:rsid w:val="00F25621"/>
    <w:rsid w:val="00F40CF1"/>
    <w:rsid w:val="00F43A4E"/>
    <w:rsid w:val="00F4702B"/>
    <w:rsid w:val="00F4795B"/>
    <w:rsid w:val="00F47BE3"/>
    <w:rsid w:val="00F556F9"/>
    <w:rsid w:val="00F6632B"/>
    <w:rsid w:val="00F72B7C"/>
    <w:rsid w:val="00F85EF3"/>
    <w:rsid w:val="00F91245"/>
    <w:rsid w:val="00F926AC"/>
    <w:rsid w:val="00FA0CC4"/>
    <w:rsid w:val="00FA21B5"/>
    <w:rsid w:val="00FB30C6"/>
    <w:rsid w:val="00FB5B75"/>
    <w:rsid w:val="00FC0429"/>
    <w:rsid w:val="00FC4F78"/>
    <w:rsid w:val="00FD0BBB"/>
    <w:rsid w:val="00FF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CFB7DE0-77D6-44AB-BF24-5E54CA5F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jc w:val="both"/>
      <w:outlineLvl w:val="0"/>
    </w:pPr>
    <w:rPr>
      <w:sz w:val="24"/>
      <w:szCs w:val="20"/>
    </w:rPr>
  </w:style>
  <w:style w:type="paragraph" w:styleId="Nadpis2">
    <w:name w:val="heading 2"/>
    <w:basedOn w:val="Normln"/>
    <w:next w:val="Normln"/>
    <w:qFormat/>
    <w:rsid w:val="00A627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B60D2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  <w:rPr>
      <w:szCs w:val="20"/>
    </w:rPr>
  </w:style>
  <w:style w:type="paragraph" w:styleId="Zhlav">
    <w:name w:val="header"/>
    <w:basedOn w:val="Normln"/>
    <w:link w:val="ZhlavChar"/>
    <w:uiPriority w:val="99"/>
    <w:rsid w:val="00703714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A6273A"/>
    <w:pPr>
      <w:spacing w:after="120"/>
      <w:ind w:left="283"/>
    </w:pPr>
  </w:style>
  <w:style w:type="paragraph" w:customStyle="1" w:styleId="Rozvrendokumentu">
    <w:name w:val="Rozvržení dokumentu"/>
    <w:basedOn w:val="Normln"/>
    <w:semiHidden/>
    <w:rsid w:val="0029045C"/>
    <w:pPr>
      <w:shd w:val="clear" w:color="auto" w:fill="000080"/>
    </w:pPr>
    <w:rPr>
      <w:rFonts w:ascii="Tahoma" w:hAnsi="Tahoma" w:cs="Tahoma"/>
      <w:szCs w:val="20"/>
    </w:rPr>
  </w:style>
  <w:style w:type="paragraph" w:customStyle="1" w:styleId="PVNormal">
    <w:name w:val="PVNormal"/>
    <w:basedOn w:val="Normln"/>
    <w:rsid w:val="00284533"/>
    <w:rPr>
      <w:rFonts w:ascii="Arial" w:hAnsi="Arial"/>
      <w:bCs/>
      <w:sz w:val="22"/>
    </w:rPr>
  </w:style>
  <w:style w:type="character" w:styleId="Hypertextovodkaz">
    <w:name w:val="Hyperlink"/>
    <w:rsid w:val="00284533"/>
    <w:rPr>
      <w:color w:val="0000FF"/>
      <w:u w:val="single"/>
    </w:rPr>
  </w:style>
  <w:style w:type="paragraph" w:customStyle="1" w:styleId="Kamil">
    <w:name w:val="Kamil"/>
    <w:basedOn w:val="Normln"/>
    <w:link w:val="KamilChar"/>
    <w:rsid w:val="00716041"/>
    <w:pPr>
      <w:jc w:val="both"/>
    </w:pPr>
    <w:rPr>
      <w:rFonts w:ascii="Arial" w:hAnsi="Arial"/>
      <w:sz w:val="24"/>
    </w:rPr>
  </w:style>
  <w:style w:type="character" w:customStyle="1" w:styleId="KamilChar">
    <w:name w:val="Kamil Char"/>
    <w:link w:val="Kamil"/>
    <w:rsid w:val="00716041"/>
    <w:rPr>
      <w:rFonts w:ascii="Arial" w:hAnsi="Arial"/>
      <w:sz w:val="24"/>
      <w:szCs w:val="24"/>
    </w:rPr>
  </w:style>
  <w:style w:type="character" w:customStyle="1" w:styleId="Nadpis1Char">
    <w:name w:val="Nadpis 1 Char"/>
    <w:link w:val="Nadpis1"/>
    <w:rsid w:val="00363C02"/>
    <w:rPr>
      <w:sz w:val="24"/>
    </w:rPr>
  </w:style>
  <w:style w:type="paragraph" w:styleId="Zkladntext2">
    <w:name w:val="Body Text 2"/>
    <w:basedOn w:val="Normln"/>
    <w:link w:val="Zkladntext2Char"/>
    <w:rsid w:val="00044983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044983"/>
    <w:rPr>
      <w:szCs w:val="24"/>
    </w:rPr>
  </w:style>
  <w:style w:type="character" w:customStyle="1" w:styleId="Nadpis3Char">
    <w:name w:val="Nadpis 3 Char"/>
    <w:link w:val="Nadpis3"/>
    <w:semiHidden/>
    <w:rsid w:val="00B60D2A"/>
    <w:rPr>
      <w:rFonts w:ascii="Cambria" w:eastAsia="Times New Roman" w:hAnsi="Cambria" w:cs="Times New Roman"/>
      <w:b/>
      <w:bCs/>
      <w:sz w:val="26"/>
      <w:szCs w:val="26"/>
    </w:rPr>
  </w:style>
  <w:style w:type="character" w:styleId="Siln">
    <w:name w:val="Strong"/>
    <w:uiPriority w:val="22"/>
    <w:qFormat/>
    <w:rsid w:val="00B60D2A"/>
    <w:rPr>
      <w:rFonts w:ascii="Arial" w:hAnsi="Arial"/>
      <w:b/>
      <w:sz w:val="24"/>
      <w:vertAlign w:val="baseline"/>
    </w:rPr>
  </w:style>
  <w:style w:type="paragraph" w:styleId="Odstavecseseznamem">
    <w:name w:val="List Paragraph"/>
    <w:basedOn w:val="Normln"/>
    <w:uiPriority w:val="34"/>
    <w:qFormat/>
    <w:rsid w:val="00B60D2A"/>
    <w:pPr>
      <w:ind w:left="720"/>
    </w:pPr>
    <w:rPr>
      <w:rFonts w:eastAsia="Calibri"/>
      <w:sz w:val="24"/>
    </w:rPr>
  </w:style>
  <w:style w:type="paragraph" w:customStyle="1" w:styleId="Default">
    <w:name w:val="Default"/>
    <w:rsid w:val="00711F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ZpatChar">
    <w:name w:val="Zápatí Char"/>
    <w:link w:val="Zpat"/>
    <w:uiPriority w:val="99"/>
    <w:rsid w:val="00C020A3"/>
  </w:style>
  <w:style w:type="character" w:customStyle="1" w:styleId="ZhlavChar">
    <w:name w:val="Záhlaví Char"/>
    <w:link w:val="Zhlav"/>
    <w:uiPriority w:val="99"/>
    <w:rsid w:val="00213334"/>
    <w:rPr>
      <w:szCs w:val="24"/>
    </w:rPr>
  </w:style>
  <w:style w:type="paragraph" w:styleId="Zkladntext">
    <w:name w:val="Body Text"/>
    <w:basedOn w:val="Normln"/>
    <w:link w:val="ZkladntextChar"/>
    <w:rsid w:val="004F5CB0"/>
    <w:pPr>
      <w:spacing w:after="120"/>
    </w:pPr>
  </w:style>
  <w:style w:type="character" w:customStyle="1" w:styleId="ZkladntextChar">
    <w:name w:val="Základní text Char"/>
    <w:link w:val="Zkladntext"/>
    <w:rsid w:val="004F5CB0"/>
    <w:rPr>
      <w:szCs w:val="24"/>
    </w:rPr>
  </w:style>
  <w:style w:type="table" w:styleId="Mkatabulky">
    <w:name w:val="Table Grid"/>
    <w:basedOn w:val="Normlntabulka"/>
    <w:uiPriority w:val="59"/>
    <w:rsid w:val="004F5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B9BA0-B690-4094-BA47-AB88F3AFC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1084</Words>
  <Characters>6401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Mu Pv</Company>
  <LinksUpToDate>false</LinksUpToDate>
  <CharactersWithSpaces>7471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Věra Krejčí</dc:creator>
  <cp:keywords/>
  <cp:lastModifiedBy>Zhánělová Drahomíra</cp:lastModifiedBy>
  <cp:revision>6</cp:revision>
  <cp:lastPrinted>2025-07-31T07:13:00Z</cp:lastPrinted>
  <dcterms:created xsi:type="dcterms:W3CDTF">2025-08-25T12:37:00Z</dcterms:created>
  <dcterms:modified xsi:type="dcterms:W3CDTF">2025-08-27T05:39:00Z</dcterms:modified>
</cp:coreProperties>
</file>