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89" w:rsidRDefault="00E51889"/>
    <w:p w:rsidR="003309F1" w:rsidRDefault="003309F1"/>
    <w:p w:rsidR="003309F1" w:rsidRDefault="003309F1"/>
    <w:tbl>
      <w:tblPr>
        <w:tblW w:w="0" w:type="auto"/>
        <w:tblLook w:val="04A0" w:firstRow="1" w:lastRow="0" w:firstColumn="1" w:lastColumn="0" w:noHBand="0" w:noVBand="1"/>
      </w:tblPr>
      <w:tblGrid>
        <w:gridCol w:w="4577"/>
        <w:gridCol w:w="513"/>
        <w:gridCol w:w="3982"/>
      </w:tblGrid>
      <w:tr w:rsidR="003309F1" w:rsidRPr="00350C7B" w:rsidTr="0024518D">
        <w:tc>
          <w:tcPr>
            <w:tcW w:w="4962" w:type="dxa"/>
            <w:tcMar>
              <w:left w:w="0" w:type="dxa"/>
              <w:right w:w="0" w:type="dxa"/>
            </w:tcMar>
          </w:tcPr>
          <w:p w:rsidR="003309F1" w:rsidRPr="00350C7B" w:rsidRDefault="003309F1" w:rsidP="0024518D">
            <w:pPr>
              <w:jc w:val="right"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Předkládá: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3309F1" w:rsidRPr="00350C7B" w:rsidRDefault="003309F1" w:rsidP="0024518D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309F1" w:rsidRPr="00350C7B" w:rsidRDefault="003309F1" w:rsidP="0024518D">
            <w:pPr>
              <w:rPr>
                <w:sz w:val="20"/>
                <w:szCs w:val="20"/>
              </w:rPr>
            </w:pPr>
            <w:r w:rsidRPr="00350C7B">
              <w:rPr>
                <w:rFonts w:cs="Arial"/>
                <w:bCs/>
                <w:sz w:val="20"/>
                <w:szCs w:val="20"/>
              </w:rPr>
              <w:t>Rada města Prostějova</w:t>
            </w:r>
            <w:r w:rsidRPr="00350C7B">
              <w:rPr>
                <w:rFonts w:cs="Arial"/>
                <w:bCs/>
                <w:sz w:val="20"/>
                <w:szCs w:val="20"/>
              </w:rPr>
              <w:br/>
            </w:r>
            <w:r w:rsidRPr="00350C7B">
              <w:rPr>
                <w:rFonts w:cs="Arial"/>
                <w:bCs/>
                <w:sz w:val="20"/>
                <w:szCs w:val="20"/>
              </w:rPr>
              <w:br/>
            </w:r>
            <w:bookmarkStart w:id="0" w:name="F27"/>
            <w:bookmarkEnd w:id="0"/>
            <w:r w:rsidRPr="00350C7B">
              <w:rPr>
                <w:sz w:val="20"/>
                <w:szCs w:val="20"/>
              </w:rPr>
              <w:t xml:space="preserve">Mgr. František Jura, MBA, </w:t>
            </w:r>
            <w:proofErr w:type="gramStart"/>
            <w:r w:rsidRPr="00350C7B">
              <w:rPr>
                <w:sz w:val="20"/>
                <w:szCs w:val="20"/>
              </w:rPr>
              <w:t>LL.M.</w:t>
            </w:r>
            <w:proofErr w:type="gramEnd"/>
          </w:p>
          <w:p w:rsidR="003309F1" w:rsidRPr="00350C7B" w:rsidRDefault="003309F1" w:rsidP="0024518D">
            <w:pPr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primátor</w:t>
            </w:r>
          </w:p>
        </w:tc>
      </w:tr>
      <w:tr w:rsidR="003309F1" w:rsidRPr="00350C7B" w:rsidTr="0024518D">
        <w:tc>
          <w:tcPr>
            <w:tcW w:w="4962" w:type="dxa"/>
            <w:tcMar>
              <w:left w:w="0" w:type="dxa"/>
              <w:right w:w="0" w:type="dxa"/>
            </w:tcMar>
          </w:tcPr>
          <w:p w:rsidR="003309F1" w:rsidRPr="00350C7B" w:rsidRDefault="003309F1" w:rsidP="00245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3309F1" w:rsidRPr="00350C7B" w:rsidRDefault="003309F1" w:rsidP="0024518D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309F1" w:rsidRPr="00350C7B" w:rsidRDefault="003309F1" w:rsidP="0024518D">
            <w:pPr>
              <w:rPr>
                <w:sz w:val="20"/>
                <w:szCs w:val="20"/>
              </w:rPr>
            </w:pPr>
          </w:p>
        </w:tc>
      </w:tr>
      <w:tr w:rsidR="003309F1" w:rsidRPr="00350C7B" w:rsidTr="0024518D">
        <w:tc>
          <w:tcPr>
            <w:tcW w:w="4962" w:type="dxa"/>
            <w:tcMar>
              <w:left w:w="0" w:type="dxa"/>
              <w:right w:w="0" w:type="dxa"/>
            </w:tcMar>
          </w:tcPr>
          <w:p w:rsidR="003309F1" w:rsidRPr="00350C7B" w:rsidRDefault="003309F1" w:rsidP="0024518D">
            <w:pPr>
              <w:jc w:val="right"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Zpracovali: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3309F1" w:rsidRPr="00350C7B" w:rsidRDefault="003309F1" w:rsidP="0024518D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309F1" w:rsidRPr="00350C7B" w:rsidRDefault="003309F1" w:rsidP="0024518D">
            <w:pPr>
              <w:rPr>
                <w:sz w:val="20"/>
                <w:szCs w:val="20"/>
              </w:rPr>
            </w:pPr>
            <w:bookmarkStart w:id="1" w:name="F28"/>
            <w:bookmarkEnd w:id="1"/>
            <w:proofErr w:type="spellStart"/>
            <w:r w:rsidRPr="00350C7B">
              <w:rPr>
                <w:sz w:val="20"/>
                <w:szCs w:val="20"/>
              </w:rPr>
              <w:t>PhDr.Bc.Libor</w:t>
            </w:r>
            <w:proofErr w:type="spellEnd"/>
            <w:r w:rsidRPr="00350C7B">
              <w:rPr>
                <w:sz w:val="20"/>
                <w:szCs w:val="20"/>
              </w:rPr>
              <w:t xml:space="preserve"> Šebestík, MBA</w:t>
            </w:r>
          </w:p>
          <w:p w:rsidR="003309F1" w:rsidRPr="00350C7B" w:rsidRDefault="003309F1" w:rsidP="0024518D">
            <w:pPr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ředitel městské policie</w:t>
            </w:r>
          </w:p>
          <w:p w:rsidR="003309F1" w:rsidRPr="00350C7B" w:rsidRDefault="003309F1" w:rsidP="0024518D">
            <w:pPr>
              <w:rPr>
                <w:sz w:val="20"/>
                <w:szCs w:val="20"/>
              </w:rPr>
            </w:pPr>
          </w:p>
          <w:p w:rsidR="003309F1" w:rsidRPr="00350C7B" w:rsidRDefault="003309F1" w:rsidP="0024518D">
            <w:pPr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Tereza Greplová</w:t>
            </w:r>
          </w:p>
          <w:p w:rsidR="003309F1" w:rsidRPr="00350C7B" w:rsidRDefault="003309F1" w:rsidP="0024518D">
            <w:pPr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Vedoucí skupiny prevence kriminality</w:t>
            </w:r>
          </w:p>
          <w:p w:rsidR="003309F1" w:rsidRPr="00350C7B" w:rsidRDefault="003309F1" w:rsidP="0024518D">
            <w:pPr>
              <w:rPr>
                <w:sz w:val="20"/>
                <w:szCs w:val="20"/>
              </w:rPr>
            </w:pPr>
          </w:p>
          <w:p w:rsidR="003309F1" w:rsidRPr="00350C7B" w:rsidRDefault="003309F1" w:rsidP="0024518D">
            <w:pPr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Petr Zapletal</w:t>
            </w:r>
          </w:p>
          <w:p w:rsidR="003309F1" w:rsidRPr="00350C7B" w:rsidRDefault="003309F1" w:rsidP="0024518D">
            <w:pPr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Strážník MP</w:t>
            </w:r>
          </w:p>
        </w:tc>
      </w:tr>
    </w:tbl>
    <w:p w:rsidR="003309F1" w:rsidRPr="00350C7B" w:rsidRDefault="003309F1" w:rsidP="003309F1">
      <w:pPr>
        <w:rPr>
          <w:sz w:val="20"/>
          <w:szCs w:val="20"/>
        </w:rPr>
      </w:pPr>
    </w:p>
    <w:p w:rsidR="003309F1" w:rsidRPr="00350C7B" w:rsidRDefault="003309F1" w:rsidP="003309F1"/>
    <w:p w:rsidR="003309F1" w:rsidRPr="00350C7B" w:rsidRDefault="003309F1" w:rsidP="003309F1"/>
    <w:p w:rsidR="003309F1" w:rsidRPr="00350C7B" w:rsidRDefault="003309F1" w:rsidP="003309F1"/>
    <w:p w:rsidR="003309F1" w:rsidRPr="00350C7B" w:rsidRDefault="003309F1" w:rsidP="003309F1">
      <w:pPr>
        <w:jc w:val="center"/>
        <w:rPr>
          <w:sz w:val="36"/>
          <w:szCs w:val="36"/>
        </w:rPr>
      </w:pPr>
      <w:r w:rsidRPr="00350C7B">
        <w:rPr>
          <w:sz w:val="36"/>
          <w:szCs w:val="36"/>
        </w:rPr>
        <w:t>Zasedání Zastupitelstva města Prostějova</w:t>
      </w:r>
      <w:r w:rsidRPr="00350C7B">
        <w:rPr>
          <w:sz w:val="36"/>
          <w:szCs w:val="36"/>
        </w:rPr>
        <w:br/>
        <w:t xml:space="preserve">konané dne </w:t>
      </w:r>
      <w:bookmarkStart w:id="2" w:name="F18"/>
      <w:bookmarkEnd w:id="2"/>
      <w:r w:rsidRPr="00350C7B">
        <w:rPr>
          <w:sz w:val="36"/>
          <w:szCs w:val="36"/>
        </w:rPr>
        <w:t>23. 2. 2026</w:t>
      </w:r>
    </w:p>
    <w:p w:rsidR="003309F1" w:rsidRPr="00350C7B" w:rsidRDefault="003309F1" w:rsidP="003309F1"/>
    <w:p w:rsidR="003309F1" w:rsidRPr="00350C7B" w:rsidRDefault="003309F1" w:rsidP="003309F1"/>
    <w:tbl>
      <w:tblPr>
        <w:tblW w:w="9781" w:type="dxa"/>
        <w:tblBorders>
          <w:top w:val="sing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CellMar>
          <w:top w:w="227" w:type="dxa"/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309F1" w:rsidRPr="00350C7B" w:rsidTr="0024518D">
        <w:tc>
          <w:tcPr>
            <w:tcW w:w="9781" w:type="dxa"/>
          </w:tcPr>
          <w:p w:rsidR="003309F1" w:rsidRPr="00350C7B" w:rsidRDefault="003309F1" w:rsidP="0024518D">
            <w:pPr>
              <w:jc w:val="center"/>
              <w:rPr>
                <w:b/>
                <w:szCs w:val="24"/>
              </w:rPr>
            </w:pPr>
            <w:bookmarkStart w:id="3" w:name="F17"/>
            <w:bookmarkEnd w:id="3"/>
            <w:r w:rsidRPr="00350C7B">
              <w:rPr>
                <w:b/>
                <w:szCs w:val="24"/>
              </w:rPr>
              <w:t>Zpráva o činnosti Městské policie Prostějov a analýza stavu veřejného pořádku ve statutárním městě Prostějov za r. 2025</w:t>
            </w:r>
          </w:p>
        </w:tc>
      </w:tr>
    </w:tbl>
    <w:p w:rsidR="003309F1" w:rsidRPr="00350C7B" w:rsidRDefault="003309F1" w:rsidP="003309F1">
      <w:pPr>
        <w:rPr>
          <w:sz w:val="8"/>
          <w:szCs w:val="8"/>
        </w:rPr>
      </w:pPr>
    </w:p>
    <w:p w:rsidR="003309F1" w:rsidRPr="00350C7B" w:rsidRDefault="003309F1" w:rsidP="003309F1">
      <w:r w:rsidRPr="00350C7B">
        <w:t>Návrh usnesení:</w:t>
      </w:r>
    </w:p>
    <w:p w:rsidR="003309F1" w:rsidRPr="00350C7B" w:rsidRDefault="003309F1" w:rsidP="003309F1"/>
    <w:p w:rsidR="003309F1" w:rsidRPr="00350C7B" w:rsidRDefault="003309F1" w:rsidP="003309F1">
      <w:pPr>
        <w:spacing w:line="276" w:lineRule="auto"/>
        <w:rPr>
          <w:b/>
          <w:szCs w:val="24"/>
        </w:rPr>
      </w:pPr>
      <w:r w:rsidRPr="00350C7B">
        <w:rPr>
          <w:b/>
          <w:szCs w:val="24"/>
        </w:rPr>
        <w:t>Zastupitelstvo města Prostějova</w:t>
      </w:r>
    </w:p>
    <w:tbl>
      <w:tblPr>
        <w:tblW w:w="9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0"/>
      </w:tblGrid>
      <w:tr w:rsidR="003309F1" w:rsidRPr="00350C7B" w:rsidTr="0024518D">
        <w:tblPrEx>
          <w:tblCellMar>
            <w:top w:w="0" w:type="dxa"/>
            <w:bottom w:w="0" w:type="dxa"/>
          </w:tblCellMar>
        </w:tblPrEx>
        <w:tc>
          <w:tcPr>
            <w:tcW w:w="9700" w:type="dxa"/>
            <w:tcMar>
              <w:top w:w="100" w:type="dxa"/>
            </w:tcMar>
          </w:tcPr>
          <w:p w:rsidR="003309F1" w:rsidRPr="00350C7B" w:rsidRDefault="003309F1" w:rsidP="0024518D">
            <w:pPr>
              <w:rPr>
                <w:b/>
              </w:rPr>
            </w:pPr>
            <w:bookmarkStart w:id="4" w:name="F02"/>
            <w:bookmarkEnd w:id="4"/>
            <w:r w:rsidRPr="00350C7B">
              <w:rPr>
                <w:b/>
              </w:rPr>
              <w:t>bere na vědomí</w:t>
            </w:r>
          </w:p>
        </w:tc>
      </w:tr>
      <w:tr w:rsidR="003309F1" w:rsidRPr="00350C7B" w:rsidTr="0024518D">
        <w:tblPrEx>
          <w:tblCellMar>
            <w:top w:w="0" w:type="dxa"/>
            <w:bottom w:w="0" w:type="dxa"/>
          </w:tblCellMar>
        </w:tblPrEx>
        <w:tc>
          <w:tcPr>
            <w:tcW w:w="9700" w:type="dxa"/>
            <w:tcMar>
              <w:top w:w="100" w:type="dxa"/>
            </w:tcMar>
          </w:tcPr>
          <w:p w:rsidR="003309F1" w:rsidRPr="00350C7B" w:rsidRDefault="003309F1" w:rsidP="0024518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4"/>
              </w:rPr>
            </w:pPr>
            <w:r w:rsidRPr="00350C7B">
              <w:rPr>
                <w:rFonts w:cs="Arial"/>
                <w:b/>
                <w:bCs/>
                <w:szCs w:val="24"/>
              </w:rPr>
              <w:t>Zprávu o činnosti Městské policie Prostějov a analýzu stavu veřejného pořádku ve statutárním městě Prostějov za rok 2025.</w:t>
            </w:r>
          </w:p>
          <w:p w:rsidR="003309F1" w:rsidRPr="00350C7B" w:rsidRDefault="003309F1" w:rsidP="0024518D"/>
        </w:tc>
      </w:tr>
      <w:tr w:rsidR="003309F1" w:rsidRPr="00350C7B" w:rsidTr="0024518D">
        <w:tblPrEx>
          <w:tblCellMar>
            <w:top w:w="0" w:type="dxa"/>
            <w:bottom w:w="0" w:type="dxa"/>
          </w:tblCellMar>
        </w:tblPrEx>
        <w:tc>
          <w:tcPr>
            <w:tcW w:w="9700" w:type="dxa"/>
          </w:tcPr>
          <w:p w:rsidR="003309F1" w:rsidRPr="00350C7B" w:rsidRDefault="003309F1" w:rsidP="0024518D">
            <w:pPr>
              <w:rPr>
                <w:b/>
                <w:sz w:val="4"/>
              </w:rPr>
            </w:pPr>
          </w:p>
        </w:tc>
      </w:tr>
      <w:tr w:rsidR="003309F1" w:rsidRPr="00350C7B" w:rsidTr="0024518D">
        <w:tblPrEx>
          <w:tblCellMar>
            <w:top w:w="0" w:type="dxa"/>
            <w:bottom w:w="0" w:type="dxa"/>
          </w:tblCellMar>
        </w:tblPrEx>
        <w:tc>
          <w:tcPr>
            <w:tcW w:w="9700" w:type="dxa"/>
          </w:tcPr>
          <w:p w:rsidR="003309F1" w:rsidRPr="00350C7B" w:rsidRDefault="003309F1" w:rsidP="0024518D"/>
        </w:tc>
      </w:tr>
    </w:tbl>
    <w:p w:rsidR="003309F1" w:rsidRDefault="003309F1" w:rsidP="003309F1"/>
    <w:p w:rsidR="003309F1" w:rsidRDefault="003309F1" w:rsidP="003309F1"/>
    <w:p w:rsidR="003309F1" w:rsidRPr="00350C7B" w:rsidRDefault="003309F1" w:rsidP="003309F1">
      <w:bookmarkStart w:id="5" w:name="_GoBack"/>
      <w:bookmarkEnd w:id="5"/>
    </w:p>
    <w:p w:rsidR="003309F1" w:rsidRPr="00350C7B" w:rsidRDefault="003309F1" w:rsidP="003309F1"/>
    <w:p w:rsidR="003309F1" w:rsidRPr="00350C7B" w:rsidRDefault="003309F1" w:rsidP="003309F1"/>
    <w:p w:rsidR="003309F1" w:rsidRPr="00350C7B" w:rsidRDefault="003309F1" w:rsidP="003309F1">
      <w:pPr>
        <w:keepNext/>
        <w:keepLines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400"/>
        <w:gridCol w:w="4000"/>
      </w:tblGrid>
      <w:tr w:rsidR="003309F1" w:rsidRPr="00350C7B" w:rsidTr="0024518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00" w:type="dxa"/>
            <w:gridSpan w:val="3"/>
            <w:shd w:val="clear" w:color="auto" w:fill="auto"/>
            <w:tcMar>
              <w:top w:w="40" w:type="dxa"/>
              <w:left w:w="0" w:type="dxa"/>
              <w:bottom w:w="40" w:type="dxa"/>
            </w:tcMar>
            <w:vAlign w:val="center"/>
          </w:tcPr>
          <w:p w:rsidR="003309F1" w:rsidRPr="00350C7B" w:rsidRDefault="003309F1" w:rsidP="0024518D">
            <w:pPr>
              <w:keepNext/>
              <w:keepLines/>
              <w:jc w:val="center"/>
              <w:rPr>
                <w:sz w:val="20"/>
                <w:szCs w:val="20"/>
              </w:rPr>
            </w:pPr>
            <w:bookmarkStart w:id="6" w:name="F34"/>
            <w:bookmarkEnd w:id="6"/>
            <w:r w:rsidRPr="00350C7B">
              <w:rPr>
                <w:sz w:val="20"/>
                <w:szCs w:val="20"/>
              </w:rPr>
              <w:t>P o d p i s y</w:t>
            </w:r>
          </w:p>
        </w:tc>
      </w:tr>
      <w:tr w:rsidR="003309F1" w:rsidRPr="00350C7B" w:rsidTr="0024518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00" w:type="dxa"/>
            <w:shd w:val="clear" w:color="auto" w:fill="auto"/>
            <w:tcMar>
              <w:top w:w="200" w:type="dxa"/>
              <w:left w:w="0" w:type="dxa"/>
              <w:bottom w:w="200" w:type="dxa"/>
              <w:right w:w="100" w:type="dxa"/>
            </w:tcMar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 xml:space="preserve"> Předkladatel</w:t>
            </w:r>
          </w:p>
        </w:tc>
        <w:tc>
          <w:tcPr>
            <w:tcW w:w="4400" w:type="dxa"/>
            <w:shd w:val="clear" w:color="auto" w:fill="auto"/>
            <w:tcMar>
              <w:top w:w="200" w:type="dxa"/>
              <w:left w:w="100" w:type="dxa"/>
              <w:bottom w:w="200" w:type="dxa"/>
              <w:right w:w="100" w:type="dxa"/>
            </w:tcMar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 xml:space="preserve">Mgr. František Jura, MBA, </w:t>
            </w:r>
            <w:proofErr w:type="gramStart"/>
            <w:r w:rsidRPr="00350C7B">
              <w:rPr>
                <w:sz w:val="20"/>
                <w:szCs w:val="20"/>
              </w:rPr>
              <w:t>LL.M.</w:t>
            </w:r>
            <w:proofErr w:type="gramEnd"/>
          </w:p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primátor </w:t>
            </w:r>
          </w:p>
        </w:tc>
        <w:tc>
          <w:tcPr>
            <w:tcW w:w="4000" w:type="dxa"/>
            <w:shd w:val="clear" w:color="auto" w:fill="auto"/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3309F1" w:rsidRPr="00350C7B" w:rsidTr="0024518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00" w:type="dxa"/>
            <w:shd w:val="clear" w:color="auto" w:fill="auto"/>
            <w:tcMar>
              <w:top w:w="200" w:type="dxa"/>
              <w:left w:w="0" w:type="dxa"/>
              <w:bottom w:w="200" w:type="dxa"/>
              <w:right w:w="100" w:type="dxa"/>
            </w:tcMar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 xml:space="preserve"> Za správnost</w:t>
            </w:r>
          </w:p>
        </w:tc>
        <w:tc>
          <w:tcPr>
            <w:tcW w:w="4400" w:type="dxa"/>
            <w:shd w:val="clear" w:color="auto" w:fill="auto"/>
            <w:tcMar>
              <w:top w:w="200" w:type="dxa"/>
              <w:left w:w="100" w:type="dxa"/>
              <w:bottom w:w="200" w:type="dxa"/>
              <w:right w:w="100" w:type="dxa"/>
            </w:tcMar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350C7B">
              <w:rPr>
                <w:sz w:val="20"/>
                <w:szCs w:val="20"/>
              </w:rPr>
              <w:t>PhDr.Bc.Libor</w:t>
            </w:r>
            <w:proofErr w:type="spellEnd"/>
            <w:r w:rsidRPr="00350C7B">
              <w:rPr>
                <w:sz w:val="20"/>
                <w:szCs w:val="20"/>
              </w:rPr>
              <w:t xml:space="preserve"> Šebestík, MBA</w:t>
            </w:r>
          </w:p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ředitel městské policie </w:t>
            </w:r>
          </w:p>
        </w:tc>
        <w:tc>
          <w:tcPr>
            <w:tcW w:w="4000" w:type="dxa"/>
            <w:shd w:val="clear" w:color="auto" w:fill="auto"/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3309F1" w:rsidRPr="00350C7B" w:rsidTr="0024518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00" w:type="dxa"/>
            <w:shd w:val="clear" w:color="auto" w:fill="auto"/>
            <w:tcMar>
              <w:top w:w="200" w:type="dxa"/>
              <w:left w:w="0" w:type="dxa"/>
              <w:bottom w:w="200" w:type="dxa"/>
              <w:right w:w="100" w:type="dxa"/>
            </w:tcMar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 xml:space="preserve"> Zpracovatel</w:t>
            </w:r>
          </w:p>
        </w:tc>
        <w:tc>
          <w:tcPr>
            <w:tcW w:w="4400" w:type="dxa"/>
            <w:shd w:val="clear" w:color="auto" w:fill="auto"/>
            <w:tcMar>
              <w:top w:w="200" w:type="dxa"/>
              <w:left w:w="100" w:type="dxa"/>
              <w:bottom w:w="200" w:type="dxa"/>
              <w:right w:w="100" w:type="dxa"/>
            </w:tcMar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Tereza Greplová</w:t>
            </w:r>
          </w:p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Vedoucí skupiny prevence kriminality </w:t>
            </w:r>
          </w:p>
        </w:tc>
        <w:tc>
          <w:tcPr>
            <w:tcW w:w="4000" w:type="dxa"/>
            <w:shd w:val="clear" w:color="auto" w:fill="auto"/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3309F1" w:rsidRPr="00350C7B" w:rsidTr="0024518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00" w:type="dxa"/>
            <w:shd w:val="clear" w:color="auto" w:fill="auto"/>
            <w:tcMar>
              <w:top w:w="200" w:type="dxa"/>
              <w:left w:w="0" w:type="dxa"/>
              <w:bottom w:w="200" w:type="dxa"/>
              <w:right w:w="100" w:type="dxa"/>
            </w:tcMar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 xml:space="preserve"> Zpracovatel</w:t>
            </w:r>
          </w:p>
        </w:tc>
        <w:tc>
          <w:tcPr>
            <w:tcW w:w="4400" w:type="dxa"/>
            <w:shd w:val="clear" w:color="auto" w:fill="auto"/>
            <w:tcMar>
              <w:top w:w="200" w:type="dxa"/>
              <w:left w:w="100" w:type="dxa"/>
              <w:bottom w:w="200" w:type="dxa"/>
              <w:right w:w="100" w:type="dxa"/>
            </w:tcMar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Petr Zapletal</w:t>
            </w:r>
          </w:p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  <w:r w:rsidRPr="00350C7B">
              <w:rPr>
                <w:sz w:val="20"/>
                <w:szCs w:val="20"/>
              </w:rPr>
              <w:t>Strážník MP </w:t>
            </w:r>
          </w:p>
        </w:tc>
        <w:tc>
          <w:tcPr>
            <w:tcW w:w="4000" w:type="dxa"/>
            <w:shd w:val="clear" w:color="auto" w:fill="auto"/>
          </w:tcPr>
          <w:p w:rsidR="003309F1" w:rsidRPr="00350C7B" w:rsidRDefault="003309F1" w:rsidP="0024518D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3309F1" w:rsidRPr="00350C7B" w:rsidRDefault="003309F1" w:rsidP="003309F1">
      <w:pPr>
        <w:keepNext/>
        <w:keepLines/>
        <w:rPr>
          <w:sz w:val="20"/>
          <w:szCs w:val="20"/>
        </w:rPr>
      </w:pPr>
    </w:p>
    <w:p w:rsidR="003309F1" w:rsidRPr="00350C7B" w:rsidRDefault="003309F1" w:rsidP="003309F1">
      <w:pPr>
        <w:keepLines/>
        <w:spacing w:line="276" w:lineRule="auto"/>
        <w:rPr>
          <w:b/>
          <w:szCs w:val="24"/>
        </w:rPr>
      </w:pPr>
      <w:r w:rsidRPr="00350C7B">
        <w:br w:type="page"/>
      </w:r>
      <w:r w:rsidRPr="00350C7B">
        <w:rPr>
          <w:b/>
          <w:szCs w:val="24"/>
        </w:rPr>
        <w:lastRenderedPageBreak/>
        <w:t>Důvodová zpráva:</w:t>
      </w:r>
    </w:p>
    <w:p w:rsidR="003309F1" w:rsidRPr="00350C7B" w:rsidRDefault="003309F1" w:rsidP="003309F1">
      <w:pPr>
        <w:autoSpaceDE w:val="0"/>
        <w:autoSpaceDN w:val="0"/>
        <w:adjustRightInd w:val="0"/>
        <w:spacing w:before="100"/>
        <w:jc w:val="both"/>
        <w:rPr>
          <w:rFonts w:cs="Arial"/>
          <w:b/>
          <w:bCs/>
          <w:color w:val="000000"/>
          <w:szCs w:val="24"/>
        </w:rPr>
      </w:pPr>
      <w:bookmarkStart w:id="7" w:name="F16"/>
      <w:bookmarkEnd w:id="7"/>
      <w:r w:rsidRPr="00350C7B">
        <w:rPr>
          <w:rFonts w:cs="Arial"/>
          <w:szCs w:val="24"/>
        </w:rPr>
        <w:t xml:space="preserve">Městská policie Prostějov plnila základní úkoly místních záležitostí veřejného pořádku v roce 2025 na základě zákona č. 553/1991 Sb. o obecní policii, ve znění pozdějších předpisů a dalších obecně závazných právních předpisů a na základě úkolů uložených primátorem statutárního města Prostějova. Plnění úkolů bylo průběžně vyhodnocováno na poradách primátora s MP v průběhu roku </w:t>
      </w:r>
      <w:proofErr w:type="gramStart"/>
      <w:r w:rsidRPr="00350C7B">
        <w:rPr>
          <w:rFonts w:cs="Arial"/>
          <w:szCs w:val="24"/>
        </w:rPr>
        <w:t>2025.Tento</w:t>
      </w:r>
      <w:proofErr w:type="gramEnd"/>
      <w:r w:rsidRPr="00350C7B">
        <w:rPr>
          <w:rFonts w:cs="Arial"/>
          <w:szCs w:val="24"/>
        </w:rPr>
        <w:t xml:space="preserve"> materiál byl projednán na Radě města a schválen usnesením č.: RM/2026/86/02.</w:t>
      </w:r>
    </w:p>
    <w:p w:rsidR="003309F1" w:rsidRPr="00350C7B" w:rsidRDefault="003309F1" w:rsidP="003309F1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309F1" w:rsidRPr="00350C7B" w:rsidRDefault="003309F1" w:rsidP="003309F1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  <w:u w:val="single"/>
        </w:rPr>
      </w:pPr>
    </w:p>
    <w:p w:rsidR="003309F1" w:rsidRPr="00350C7B" w:rsidRDefault="003309F1" w:rsidP="003309F1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  <w:u w:val="single"/>
        </w:rPr>
      </w:pPr>
      <w:r w:rsidRPr="00350C7B">
        <w:rPr>
          <w:rFonts w:cs="Arial"/>
          <w:b/>
          <w:bCs/>
          <w:szCs w:val="24"/>
          <w:u w:val="single"/>
        </w:rPr>
        <w:t>Stanovisko předkladatele:</w:t>
      </w:r>
    </w:p>
    <w:p w:rsidR="003309F1" w:rsidRPr="00350C7B" w:rsidRDefault="003309F1" w:rsidP="003309F1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50C7B">
        <w:rPr>
          <w:rFonts w:cs="Arial"/>
          <w:szCs w:val="24"/>
        </w:rPr>
        <w:t>Analýza popisuje reálně a statisticky známý stav veřejného pořádku v našem městě a činnost MP v roce 2025.</w:t>
      </w:r>
    </w:p>
    <w:p w:rsidR="003309F1" w:rsidRPr="00350C7B" w:rsidRDefault="003309F1" w:rsidP="003309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309F1" w:rsidRPr="00350C7B" w:rsidRDefault="003309F1" w:rsidP="003309F1">
      <w:pPr>
        <w:jc w:val="both"/>
      </w:pPr>
    </w:p>
    <w:p w:rsidR="003309F1" w:rsidRPr="00350C7B" w:rsidRDefault="003309F1" w:rsidP="003309F1">
      <w:bookmarkStart w:id="8" w:name="F36"/>
      <w:bookmarkEnd w:id="8"/>
    </w:p>
    <w:p w:rsidR="003309F1" w:rsidRPr="00350C7B" w:rsidRDefault="003309F1" w:rsidP="003309F1">
      <w:bookmarkStart w:id="9" w:name="F04"/>
      <w:bookmarkEnd w:id="9"/>
    </w:p>
    <w:p w:rsidR="003309F1" w:rsidRPr="00350C7B" w:rsidRDefault="003309F1" w:rsidP="003309F1"/>
    <w:p w:rsidR="003309F1" w:rsidRPr="00350C7B" w:rsidRDefault="003309F1" w:rsidP="003309F1">
      <w:pPr>
        <w:spacing w:line="276" w:lineRule="auto"/>
      </w:pPr>
      <w:r w:rsidRPr="00350C7B">
        <w:rPr>
          <w:b/>
          <w:szCs w:val="24"/>
        </w:rPr>
        <w:t>Přílohy:</w:t>
      </w:r>
    </w:p>
    <w:p w:rsidR="003309F1" w:rsidRPr="00350C7B" w:rsidRDefault="003309F1" w:rsidP="003309F1">
      <w:bookmarkStart w:id="10" w:name="F03"/>
      <w:bookmarkEnd w:id="10"/>
      <w:proofErr w:type="spellStart"/>
      <w:r w:rsidRPr="00350C7B">
        <w:t>MP_zprava</w:t>
      </w:r>
      <w:proofErr w:type="spellEnd"/>
      <w:r w:rsidRPr="00350C7B">
        <w:t xml:space="preserve"> městské policie za rok 2025</w:t>
      </w:r>
    </w:p>
    <w:p w:rsidR="003309F1" w:rsidRPr="00350C7B" w:rsidRDefault="003309F1" w:rsidP="003309F1">
      <w:pPr>
        <w:tabs>
          <w:tab w:val="left" w:pos="2085"/>
        </w:tabs>
      </w:pPr>
      <w:r w:rsidRPr="00350C7B">
        <w:tab/>
      </w:r>
    </w:p>
    <w:p w:rsidR="003309F1" w:rsidRDefault="003309F1"/>
    <w:sectPr w:rsidR="0033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F1"/>
    <w:rsid w:val="00202F0E"/>
    <w:rsid w:val="003309F1"/>
    <w:rsid w:val="00B045B8"/>
    <w:rsid w:val="00E5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838D"/>
  <w15:chartTrackingRefBased/>
  <w15:docId w15:val="{0184B9A4-5D59-4362-89DD-C74FF168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09F1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45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Šebestík Libor, PhDr.Bc.</dc:creator>
  <cp:keywords/>
  <dc:description/>
  <cp:lastModifiedBy>Šebestík Libor, PhDr.Bc.</cp:lastModifiedBy>
  <cp:revision>1</cp:revision>
  <dcterms:created xsi:type="dcterms:W3CDTF">2026-02-09T09:56:00Z</dcterms:created>
  <dcterms:modified xsi:type="dcterms:W3CDTF">2026-02-09T09:57:00Z</dcterms:modified>
</cp:coreProperties>
</file>