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E53" w:rsidRPr="00BB22C9" w:rsidRDefault="002A5E5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BB22C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="00354CAE" w:rsidRPr="00BB22C9">
        <w:rPr>
          <w:rFonts w:ascii="Arial" w:hAnsi="Arial" w:cs="Arial"/>
          <w:bCs/>
          <w:sz w:val="20"/>
          <w:szCs w:val="20"/>
        </w:rPr>
        <w:t>Předkládá:</w:t>
      </w:r>
      <w:r w:rsidR="00354CAE" w:rsidRPr="00BB22C9">
        <w:rPr>
          <w:rFonts w:ascii="Arial" w:hAnsi="Arial" w:cs="Arial"/>
          <w:bCs/>
          <w:sz w:val="20"/>
          <w:szCs w:val="20"/>
        </w:rPr>
        <w:tab/>
      </w:r>
      <w:r w:rsidR="00FD1707" w:rsidRPr="00BB22C9">
        <w:rPr>
          <w:rFonts w:ascii="Arial" w:hAnsi="Arial" w:cs="Arial"/>
          <w:bCs/>
          <w:sz w:val="20"/>
          <w:szCs w:val="20"/>
        </w:rPr>
        <w:t>Rada města Prostějova</w:t>
      </w:r>
    </w:p>
    <w:p w:rsidR="00FD1707" w:rsidRPr="00BB22C9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D2D90" w:rsidRPr="00BB22C9" w:rsidRDefault="00BD2D90" w:rsidP="00BD2D9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  <w:t>Ing. Milada Sokolová,</w:t>
      </w:r>
    </w:p>
    <w:p w:rsidR="00BD2D90" w:rsidRPr="00BB22C9" w:rsidRDefault="00BD2D90" w:rsidP="00BD2D9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  <w:t>1. náměstkyně primátora</w:t>
      </w:r>
    </w:p>
    <w:p w:rsidR="00BD2D90" w:rsidRPr="00BB22C9" w:rsidRDefault="00BD2D90" w:rsidP="00BD2D9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D2D90" w:rsidRPr="00BB22C9" w:rsidRDefault="00BD2D90" w:rsidP="00BD2D9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  <w:t>Ing. Jiří Rozehnal, MBA,</w:t>
      </w:r>
    </w:p>
    <w:p w:rsidR="00BD2D90" w:rsidRPr="00BB22C9" w:rsidRDefault="00BD2D90" w:rsidP="00BD2D9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  <w:t>2. náměstek primátora</w:t>
      </w:r>
    </w:p>
    <w:p w:rsidR="00354CAE" w:rsidRPr="00BB22C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BB22C9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</w:r>
      <w:r w:rsidRPr="00BB22C9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BB22C9">
        <w:rPr>
          <w:rFonts w:ascii="Arial" w:hAnsi="Arial" w:cs="Arial"/>
          <w:bCs/>
          <w:sz w:val="20"/>
          <w:szCs w:val="20"/>
        </w:rPr>
        <w:tab/>
      </w:r>
      <w:r w:rsidR="002C5060" w:rsidRPr="00BB22C9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BB22C9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BB22C9">
        <w:rPr>
          <w:rFonts w:ascii="Arial" w:hAnsi="Arial" w:cs="Arial"/>
          <w:bCs/>
          <w:sz w:val="20"/>
          <w:szCs w:val="20"/>
        </w:rPr>
        <w:tab/>
      </w:r>
      <w:r w:rsidR="002909CB" w:rsidRPr="00BB22C9">
        <w:rPr>
          <w:rFonts w:ascii="Arial" w:hAnsi="Arial" w:cs="Arial"/>
          <w:bCs/>
          <w:sz w:val="20"/>
          <w:szCs w:val="20"/>
        </w:rPr>
        <w:t>vedoucí</w:t>
      </w:r>
      <w:r w:rsidRPr="00BB22C9">
        <w:rPr>
          <w:rFonts w:ascii="Arial" w:hAnsi="Arial" w:cs="Arial"/>
          <w:bCs/>
          <w:sz w:val="20"/>
          <w:szCs w:val="20"/>
        </w:rPr>
        <w:t xml:space="preserve"> </w:t>
      </w:r>
      <w:r w:rsidRPr="00BB22C9">
        <w:rPr>
          <w:rFonts w:ascii="Arial" w:hAnsi="Arial" w:cs="Arial"/>
          <w:sz w:val="20"/>
        </w:rPr>
        <w:t>Odboru správy a údržby majetku města</w:t>
      </w:r>
    </w:p>
    <w:p w:rsidR="00354CAE" w:rsidRPr="00BB22C9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B22C9">
        <w:rPr>
          <w:rFonts w:ascii="Arial" w:hAnsi="Arial" w:cs="Arial"/>
          <w:sz w:val="20"/>
        </w:rPr>
        <w:tab/>
      </w:r>
      <w:r w:rsidRPr="00BB22C9">
        <w:rPr>
          <w:rFonts w:ascii="Arial" w:hAnsi="Arial" w:cs="Arial"/>
          <w:sz w:val="20"/>
        </w:rPr>
        <w:tab/>
      </w:r>
      <w:r w:rsidRPr="00BB22C9">
        <w:rPr>
          <w:rFonts w:ascii="Arial" w:hAnsi="Arial" w:cs="Arial"/>
          <w:sz w:val="20"/>
        </w:rPr>
        <w:tab/>
      </w:r>
    </w:p>
    <w:p w:rsidR="001B3A80" w:rsidRPr="00BB22C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="00292627" w:rsidRPr="00BB22C9">
        <w:rPr>
          <w:rFonts w:ascii="Arial" w:hAnsi="Arial" w:cs="Arial"/>
          <w:sz w:val="20"/>
          <w:szCs w:val="20"/>
        </w:rPr>
        <w:t>Bc. Vladimír Hofman</w:t>
      </w:r>
      <w:r w:rsidR="001B3A80" w:rsidRPr="00BB22C9">
        <w:rPr>
          <w:rFonts w:ascii="Arial" w:hAnsi="Arial" w:cs="Arial"/>
          <w:sz w:val="20"/>
          <w:szCs w:val="20"/>
        </w:rPr>
        <w:t>,</w:t>
      </w:r>
      <w:r w:rsidR="001B3A80" w:rsidRPr="00BB22C9">
        <w:rPr>
          <w:rFonts w:ascii="Arial" w:hAnsi="Arial" w:cs="Arial"/>
          <w:sz w:val="20"/>
          <w:szCs w:val="20"/>
        </w:rPr>
        <w:tab/>
      </w:r>
    </w:p>
    <w:p w:rsidR="00292627" w:rsidRPr="00BB22C9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="00284CB3" w:rsidRPr="00BB22C9">
        <w:rPr>
          <w:rFonts w:ascii="Arial" w:hAnsi="Arial" w:cs="Arial"/>
          <w:sz w:val="20"/>
          <w:szCs w:val="20"/>
        </w:rPr>
        <w:t xml:space="preserve">vedoucí </w:t>
      </w:r>
      <w:r w:rsidR="00292627" w:rsidRPr="00BB22C9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BB22C9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</w:r>
      <w:r w:rsidRPr="00BB22C9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BB22C9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BB22C9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B22C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FD1707" w:rsidRPr="00BB22C9" w:rsidRDefault="008B014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B22C9">
        <w:rPr>
          <w:rFonts w:ascii="Arial" w:hAnsi="Arial" w:cs="Arial"/>
          <w:bCs/>
          <w:sz w:val="36"/>
          <w:szCs w:val="36"/>
        </w:rPr>
        <w:t>konané dne 23</w:t>
      </w:r>
      <w:r w:rsidR="00B53AD7" w:rsidRPr="00BB22C9">
        <w:rPr>
          <w:rFonts w:ascii="Arial" w:hAnsi="Arial" w:cs="Arial"/>
          <w:bCs/>
          <w:sz w:val="36"/>
          <w:szCs w:val="36"/>
        </w:rPr>
        <w:t>.</w:t>
      </w:r>
      <w:r w:rsidR="00FD1707" w:rsidRPr="00BB22C9">
        <w:rPr>
          <w:rFonts w:ascii="Arial" w:hAnsi="Arial" w:cs="Arial"/>
          <w:bCs/>
          <w:sz w:val="36"/>
          <w:szCs w:val="36"/>
        </w:rPr>
        <w:t xml:space="preserve"> </w:t>
      </w:r>
      <w:r w:rsidR="00485267" w:rsidRPr="00BB22C9">
        <w:rPr>
          <w:rFonts w:ascii="Arial" w:hAnsi="Arial" w:cs="Arial"/>
          <w:bCs/>
          <w:sz w:val="36"/>
          <w:szCs w:val="36"/>
        </w:rPr>
        <w:t>0</w:t>
      </w:r>
      <w:r w:rsidRPr="00BB22C9">
        <w:rPr>
          <w:rFonts w:ascii="Arial" w:hAnsi="Arial" w:cs="Arial"/>
          <w:bCs/>
          <w:sz w:val="36"/>
          <w:szCs w:val="36"/>
        </w:rPr>
        <w:t>2</w:t>
      </w:r>
      <w:r w:rsidR="00FD1707" w:rsidRPr="00BB22C9">
        <w:rPr>
          <w:rFonts w:ascii="Arial" w:hAnsi="Arial" w:cs="Arial"/>
          <w:bCs/>
          <w:sz w:val="36"/>
          <w:szCs w:val="36"/>
        </w:rPr>
        <w:t>. 202</w:t>
      </w:r>
      <w:r w:rsidRPr="00BB22C9">
        <w:rPr>
          <w:rFonts w:ascii="Arial" w:hAnsi="Arial" w:cs="Arial"/>
          <w:bCs/>
          <w:sz w:val="36"/>
          <w:szCs w:val="36"/>
        </w:rPr>
        <w:t>6</w:t>
      </w:r>
    </w:p>
    <w:p w:rsidR="00710CAD" w:rsidRPr="00BB22C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BB22C9" w:rsidRDefault="00FD1707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B22C9">
        <w:rPr>
          <w:rFonts w:ascii="Arial" w:hAnsi="Arial" w:cs="Arial"/>
          <w:b/>
        </w:rPr>
        <w:t xml:space="preserve">Schválení </w:t>
      </w:r>
      <w:r w:rsidR="00BD2D90" w:rsidRPr="00BB22C9">
        <w:rPr>
          <w:rFonts w:ascii="Arial" w:hAnsi="Arial" w:cs="Arial"/>
          <w:b/>
        </w:rPr>
        <w:t>výkupu pozemků na ul. Za Kosteleckou v Prostějově a rozpočtové opatření kapitoly 50 – správa a nakládání s majetkem města</w:t>
      </w:r>
    </w:p>
    <w:p w:rsidR="00710CAD" w:rsidRPr="00BB22C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BB22C9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B22C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B22C9">
        <w:rPr>
          <w:rFonts w:ascii="Arial" w:hAnsi="Arial" w:cs="Arial"/>
          <w:szCs w:val="20"/>
        </w:rPr>
        <w:t>Návrh usnesení:</w:t>
      </w:r>
    </w:p>
    <w:p w:rsidR="00D1621E" w:rsidRPr="00BB22C9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FD1707" w:rsidRPr="00BB22C9" w:rsidRDefault="00F6103B" w:rsidP="00FD1707">
      <w:pPr>
        <w:rPr>
          <w:rFonts w:ascii="Arial" w:hAnsi="Arial" w:cs="Arial"/>
          <w:b/>
        </w:rPr>
      </w:pPr>
      <w:r w:rsidRPr="00BB22C9">
        <w:rPr>
          <w:rFonts w:ascii="Arial" w:hAnsi="Arial" w:cs="Arial"/>
          <w:b/>
        </w:rPr>
        <w:t>Zastupitelstvo města Prostějova</w:t>
      </w:r>
    </w:p>
    <w:p w:rsidR="00FD1707" w:rsidRPr="00BB22C9" w:rsidRDefault="00FD1707" w:rsidP="00FD1707">
      <w:pPr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>s c h v a l u j e</w:t>
      </w:r>
    </w:p>
    <w:p w:rsidR="00BD2D90" w:rsidRPr="00BB22C9" w:rsidRDefault="00BD2D90" w:rsidP="00BD2D90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  <w:r w:rsidRPr="00BB22C9">
        <w:rPr>
          <w:rFonts w:ascii="Arial" w:hAnsi="Arial" w:cs="Arial"/>
          <w:bCs w:val="0"/>
          <w:sz w:val="24"/>
        </w:rPr>
        <w:t>z důvodů uvedených v důvodové zprávě k materiálu:</w:t>
      </w:r>
    </w:p>
    <w:p w:rsidR="00BD2D90" w:rsidRPr="00BB22C9" w:rsidRDefault="00BD2D90" w:rsidP="00BD2D9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BB22C9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BB22C9">
        <w:rPr>
          <w:rFonts w:ascii="Arial" w:hAnsi="Arial" w:cs="Arial"/>
          <w:sz w:val="24"/>
        </w:rPr>
        <w:t>p.č</w:t>
      </w:r>
      <w:proofErr w:type="spellEnd"/>
      <w:r w:rsidRPr="00BB22C9">
        <w:rPr>
          <w:rFonts w:ascii="Arial" w:hAnsi="Arial" w:cs="Arial"/>
          <w:sz w:val="24"/>
        </w:rPr>
        <w:t>.</w:t>
      </w:r>
      <w:proofErr w:type="gramEnd"/>
      <w:r w:rsidRPr="00BB22C9">
        <w:rPr>
          <w:rFonts w:ascii="Arial" w:hAnsi="Arial" w:cs="Arial"/>
          <w:sz w:val="24"/>
        </w:rPr>
        <w:t xml:space="preserve"> 5913/3 – zastavěná plocha a nádvoří o výměře 79 m</w:t>
      </w:r>
      <w:r w:rsidRPr="00BB22C9">
        <w:rPr>
          <w:rFonts w:ascii="Arial" w:hAnsi="Arial" w:cs="Arial"/>
          <w:sz w:val="24"/>
          <w:vertAlign w:val="superscript"/>
        </w:rPr>
        <w:t>2</w:t>
      </w:r>
      <w:r w:rsidRPr="00BB22C9">
        <w:rPr>
          <w:rFonts w:ascii="Arial" w:hAnsi="Arial" w:cs="Arial"/>
          <w:sz w:val="24"/>
        </w:rPr>
        <w:t xml:space="preserve">, jehož součástí je stavba rodinného domu č.p. 3172 (Za Kosteleckou č.p. 3172 v Prostějově), a pozemku </w:t>
      </w:r>
      <w:proofErr w:type="spellStart"/>
      <w:r w:rsidRPr="00BB22C9">
        <w:rPr>
          <w:rFonts w:ascii="Arial" w:hAnsi="Arial" w:cs="Arial"/>
          <w:sz w:val="24"/>
        </w:rPr>
        <w:t>p.č</w:t>
      </w:r>
      <w:proofErr w:type="spellEnd"/>
      <w:r w:rsidRPr="00BB22C9">
        <w:rPr>
          <w:rFonts w:ascii="Arial" w:hAnsi="Arial" w:cs="Arial"/>
          <w:sz w:val="24"/>
        </w:rPr>
        <w:t>. 5913/2 – zahrada o výměře 1.062 m</w:t>
      </w:r>
      <w:r w:rsidRPr="00BB22C9">
        <w:rPr>
          <w:rFonts w:ascii="Arial" w:hAnsi="Arial" w:cs="Arial"/>
          <w:sz w:val="24"/>
          <w:vertAlign w:val="superscript"/>
        </w:rPr>
        <w:t>2</w:t>
      </w:r>
      <w:r w:rsidRPr="00BB22C9">
        <w:rPr>
          <w:rFonts w:ascii="Arial" w:hAnsi="Arial" w:cs="Arial"/>
          <w:sz w:val="24"/>
        </w:rPr>
        <w:t>, vše v </w:t>
      </w:r>
      <w:proofErr w:type="spellStart"/>
      <w:r w:rsidRPr="00BB22C9">
        <w:rPr>
          <w:rFonts w:ascii="Arial" w:hAnsi="Arial" w:cs="Arial"/>
          <w:sz w:val="24"/>
        </w:rPr>
        <w:t>k.ú</w:t>
      </w:r>
      <w:proofErr w:type="spellEnd"/>
      <w:r w:rsidRPr="00BB22C9">
        <w:rPr>
          <w:rFonts w:ascii="Arial" w:hAnsi="Arial" w:cs="Arial"/>
          <w:sz w:val="24"/>
        </w:rPr>
        <w:t>. Prostějov, od vlastníka těchto nemovitých věcí do vlastnictví Statutárního města Prostějova za kupní cenu v celkové výši 4.100.000 Kč, za následujících podmínek:</w:t>
      </w:r>
    </w:p>
    <w:p w:rsidR="00BD2D90" w:rsidRPr="00BB22C9" w:rsidRDefault="00BD2D90" w:rsidP="00BD2D90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BD2D90" w:rsidRPr="00BB22C9" w:rsidRDefault="00BD2D90" w:rsidP="00BD2D90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Prostějov,</w:t>
      </w:r>
    </w:p>
    <w:p w:rsidR="00BD2D90" w:rsidRPr="00BB22C9" w:rsidRDefault="00BD2D90" w:rsidP="00BD2D90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BB22C9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BB22C9">
        <w:rPr>
          <w:rFonts w:ascii="Arial" w:hAnsi="Arial" w:cs="Arial"/>
          <w:sz w:val="24"/>
        </w:rPr>
        <w:t>p.č</w:t>
      </w:r>
      <w:proofErr w:type="spellEnd"/>
      <w:r w:rsidRPr="00BB22C9">
        <w:rPr>
          <w:rFonts w:ascii="Arial" w:hAnsi="Arial" w:cs="Arial"/>
          <w:sz w:val="24"/>
        </w:rPr>
        <w:t>.</w:t>
      </w:r>
      <w:proofErr w:type="gramEnd"/>
      <w:r w:rsidRPr="00BB22C9">
        <w:rPr>
          <w:rFonts w:ascii="Arial" w:hAnsi="Arial" w:cs="Arial"/>
          <w:sz w:val="24"/>
        </w:rPr>
        <w:t xml:space="preserve"> 5913/6 – zahrada o výměře 1.067 m</w:t>
      </w:r>
      <w:r w:rsidRPr="00BB22C9">
        <w:rPr>
          <w:rFonts w:ascii="Arial" w:hAnsi="Arial" w:cs="Arial"/>
          <w:sz w:val="24"/>
          <w:vertAlign w:val="superscript"/>
        </w:rPr>
        <w:t>2</w:t>
      </w:r>
      <w:r w:rsidRPr="00BB22C9">
        <w:rPr>
          <w:rFonts w:ascii="Arial" w:hAnsi="Arial" w:cs="Arial"/>
          <w:sz w:val="24"/>
        </w:rPr>
        <w:t xml:space="preserve"> v </w:t>
      </w:r>
      <w:proofErr w:type="spellStart"/>
      <w:r w:rsidRPr="00BB22C9">
        <w:rPr>
          <w:rFonts w:ascii="Arial" w:hAnsi="Arial" w:cs="Arial"/>
          <w:sz w:val="24"/>
        </w:rPr>
        <w:t>k.ú</w:t>
      </w:r>
      <w:proofErr w:type="spellEnd"/>
      <w:r w:rsidRPr="00BB22C9">
        <w:rPr>
          <w:rFonts w:ascii="Arial" w:hAnsi="Arial" w:cs="Arial"/>
          <w:sz w:val="24"/>
        </w:rPr>
        <w:t>. Prostějov od vlastníka tohoto pozemku do vlastnictví Statutárního města Prostějova za kupní cenu ve výši 1.500.000 Kč (cca 1.406 Kč/m</w:t>
      </w:r>
      <w:r w:rsidRPr="00BB22C9">
        <w:rPr>
          <w:rFonts w:ascii="Arial" w:hAnsi="Arial" w:cs="Arial"/>
          <w:sz w:val="24"/>
          <w:vertAlign w:val="superscript"/>
        </w:rPr>
        <w:t>2</w:t>
      </w:r>
      <w:r w:rsidRPr="00BB22C9">
        <w:rPr>
          <w:rFonts w:ascii="Arial" w:hAnsi="Arial" w:cs="Arial"/>
          <w:sz w:val="24"/>
        </w:rPr>
        <w:t>), za následujících podmínek:</w:t>
      </w:r>
    </w:p>
    <w:p w:rsidR="00BD2D90" w:rsidRPr="00BB22C9" w:rsidRDefault="00BD2D90" w:rsidP="00BD2D90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BD2D90" w:rsidRPr="00BB22C9" w:rsidRDefault="00BD2D90" w:rsidP="00BD2D90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Prostějov,</w:t>
      </w:r>
    </w:p>
    <w:p w:rsidR="00BD2D90" w:rsidRPr="00BB22C9" w:rsidRDefault="00BD2D90" w:rsidP="00BD2D90">
      <w:pPr>
        <w:pStyle w:val="Odstavecseseznamem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 xml:space="preserve">rozpočtové opatření, kterým se: </w:t>
      </w:r>
    </w:p>
    <w:p w:rsidR="00BD2D90" w:rsidRPr="00BB22C9" w:rsidRDefault="00BD2D90" w:rsidP="00BD2D90">
      <w:pPr>
        <w:pStyle w:val="Zkladntext31"/>
        <w:ind w:firstLine="284"/>
        <w:rPr>
          <w:rFonts w:ascii="Arial" w:hAnsi="Arial" w:cs="Arial"/>
          <w:bCs/>
          <w:sz w:val="24"/>
          <w:szCs w:val="24"/>
        </w:rPr>
      </w:pPr>
      <w:r w:rsidRPr="00BB22C9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136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992"/>
        <w:gridCol w:w="709"/>
        <w:gridCol w:w="567"/>
        <w:gridCol w:w="567"/>
        <w:gridCol w:w="708"/>
        <w:gridCol w:w="1985"/>
        <w:gridCol w:w="2410"/>
      </w:tblGrid>
      <w:tr w:rsidR="00BB22C9" w:rsidRPr="00BB22C9" w:rsidTr="00A40DB2">
        <w:trPr>
          <w:cantSplit/>
          <w:trHeight w:val="147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B22C9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ÚZ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PJ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NÁS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B22C9" w:rsidRPr="00BB22C9" w:rsidTr="00A40DB2">
        <w:trPr>
          <w:cantSplit/>
          <w:trHeight w:val="208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</w:rPr>
            </w:pPr>
            <w:r w:rsidRPr="00BB22C9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</w:rPr>
            </w:pPr>
            <w:r w:rsidRPr="00BB22C9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right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4.462.526</w:t>
            </w:r>
          </w:p>
        </w:tc>
      </w:tr>
      <w:tr w:rsidR="00BB22C9" w:rsidRPr="00BB22C9" w:rsidTr="00A40DB2">
        <w:trPr>
          <w:cantSplit/>
          <w:trHeight w:val="147"/>
        </w:trPr>
        <w:tc>
          <w:tcPr>
            <w:tcW w:w="9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both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 xml:space="preserve">zvýšení pol. 6130 – pozemky; výkup pozemků </w:t>
            </w:r>
            <w:proofErr w:type="spellStart"/>
            <w:proofErr w:type="gramStart"/>
            <w:r w:rsidRPr="00BB22C9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/>
                <w:bCs/>
              </w:rPr>
              <w:t>.</w:t>
            </w:r>
            <w:proofErr w:type="gramEnd"/>
            <w:r w:rsidRPr="00BB22C9">
              <w:rPr>
                <w:rFonts w:ascii="Arial" w:hAnsi="Arial" w:cs="Arial"/>
                <w:b/>
                <w:bCs/>
              </w:rPr>
              <w:t xml:space="preserve"> 5913/2, </w:t>
            </w:r>
            <w:proofErr w:type="spellStart"/>
            <w:r w:rsidRPr="00BB22C9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/>
                <w:bCs/>
              </w:rPr>
              <w:t xml:space="preserve">. 5913/3 a </w:t>
            </w:r>
            <w:proofErr w:type="spellStart"/>
            <w:r w:rsidRPr="00BB22C9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/>
                <w:bCs/>
              </w:rPr>
              <w:t>. 5913/6, vše v </w:t>
            </w:r>
            <w:proofErr w:type="spellStart"/>
            <w:r w:rsidRPr="00BB22C9">
              <w:rPr>
                <w:rFonts w:ascii="Arial" w:hAnsi="Arial" w:cs="Arial"/>
                <w:b/>
                <w:bCs/>
              </w:rPr>
              <w:t>k.ú</w:t>
            </w:r>
            <w:proofErr w:type="spellEnd"/>
            <w:r w:rsidRPr="00BB22C9">
              <w:rPr>
                <w:rFonts w:ascii="Arial" w:hAnsi="Arial" w:cs="Arial"/>
                <w:b/>
                <w:bCs/>
              </w:rPr>
              <w:t xml:space="preserve">. Prostějov (kupní ceny </w:t>
            </w:r>
            <w:r w:rsidRPr="00BB22C9">
              <w:rPr>
                <w:rFonts w:ascii="Arial" w:hAnsi="Arial" w:cs="Arial"/>
                <w:b/>
              </w:rPr>
              <w:t>a správní poplatky spojené s podáním návrhů na povolení vkladu vlastnického práva do katastru nemovitostí)</w:t>
            </w:r>
          </w:p>
        </w:tc>
      </w:tr>
      <w:tr w:rsidR="00BB22C9" w:rsidRPr="00BB22C9" w:rsidTr="00A40DB2">
        <w:trPr>
          <w:cantSplit/>
          <w:trHeight w:val="147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lastRenderedPageBreak/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B22C9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ÚZ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PJ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NÁS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B22C9" w:rsidRPr="00BB22C9" w:rsidTr="00A40DB2">
        <w:trPr>
          <w:cantSplit/>
          <w:trHeight w:val="208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</w:rPr>
            </w:pPr>
            <w:r w:rsidRPr="00BB22C9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</w:rPr>
            </w:pPr>
            <w:r w:rsidRPr="00BB22C9">
              <w:rPr>
                <w:rFonts w:ascii="Arial" w:hAnsi="Arial" w:cs="Arial"/>
                <w:b/>
              </w:rPr>
              <w:t>6121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right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1.141.474</w:t>
            </w:r>
          </w:p>
        </w:tc>
      </w:tr>
      <w:tr w:rsidR="00BB22C9" w:rsidRPr="00BB22C9" w:rsidTr="00A40DB2">
        <w:trPr>
          <w:cantSplit/>
          <w:trHeight w:val="147"/>
        </w:trPr>
        <w:tc>
          <w:tcPr>
            <w:tcW w:w="9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both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 xml:space="preserve">zvýšení pol. 6121 – stavby; výkup stavby rodinného domu </w:t>
            </w:r>
            <w:proofErr w:type="gramStart"/>
            <w:r w:rsidRPr="00BB22C9">
              <w:rPr>
                <w:rFonts w:ascii="Arial" w:hAnsi="Arial" w:cs="Arial"/>
                <w:b/>
                <w:bCs/>
              </w:rPr>
              <w:t>č.p.</w:t>
            </w:r>
            <w:proofErr w:type="gramEnd"/>
            <w:r w:rsidRPr="00BB22C9">
              <w:rPr>
                <w:rFonts w:ascii="Arial" w:hAnsi="Arial" w:cs="Arial"/>
                <w:b/>
                <w:bCs/>
              </w:rPr>
              <w:t xml:space="preserve"> 3172 (Za Kosteleckou č.p. 3172 v Prostějově), která je součástí pozemku </w:t>
            </w:r>
            <w:proofErr w:type="spellStart"/>
            <w:r w:rsidRPr="00BB22C9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/>
                <w:bCs/>
              </w:rPr>
              <w:t>. 5913/3 v </w:t>
            </w:r>
            <w:proofErr w:type="spellStart"/>
            <w:r w:rsidRPr="00BB22C9">
              <w:rPr>
                <w:rFonts w:ascii="Arial" w:hAnsi="Arial" w:cs="Arial"/>
                <w:b/>
                <w:bCs/>
              </w:rPr>
              <w:t>k.ú</w:t>
            </w:r>
            <w:proofErr w:type="spellEnd"/>
            <w:r w:rsidRPr="00BB22C9">
              <w:rPr>
                <w:rFonts w:ascii="Arial" w:hAnsi="Arial" w:cs="Arial"/>
                <w:b/>
                <w:bCs/>
              </w:rPr>
              <w:t>. Prostějov (kupní cena)</w:t>
            </w:r>
          </w:p>
        </w:tc>
      </w:tr>
    </w:tbl>
    <w:p w:rsidR="00BD2D90" w:rsidRPr="00BB22C9" w:rsidRDefault="00BD2D90" w:rsidP="00BD2D90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</w:rPr>
        <w:tab/>
        <w:t xml:space="preserve">- </w:t>
      </w:r>
      <w:r w:rsidRPr="00BB22C9">
        <w:rPr>
          <w:rFonts w:ascii="Arial" w:hAnsi="Arial" w:cs="Arial"/>
          <w:b/>
          <w:bCs/>
        </w:rPr>
        <w:t>snižuje stav rezerv města</w:t>
      </w:r>
    </w:p>
    <w:tbl>
      <w:tblPr>
        <w:tblW w:w="9136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850"/>
        <w:gridCol w:w="709"/>
        <w:gridCol w:w="567"/>
        <w:gridCol w:w="567"/>
        <w:gridCol w:w="709"/>
        <w:gridCol w:w="2126"/>
        <w:gridCol w:w="2410"/>
      </w:tblGrid>
      <w:tr w:rsidR="00BB22C9" w:rsidRPr="00BB22C9" w:rsidTr="00A40DB2">
        <w:trPr>
          <w:cantSplit/>
          <w:trHeight w:val="147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B22C9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ÚZ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PJ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NÁS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B22C9" w:rsidRPr="00BB22C9" w:rsidTr="00A40DB2">
        <w:trPr>
          <w:cantSplit/>
          <w:trHeight w:val="208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0070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</w:rPr>
            </w:pPr>
            <w:r w:rsidRPr="00BB22C9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right"/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5.604.000</w:t>
            </w:r>
          </w:p>
        </w:tc>
      </w:tr>
      <w:tr w:rsidR="00BD2D90" w:rsidRPr="00BB22C9" w:rsidTr="00A40DB2">
        <w:trPr>
          <w:cantSplit/>
          <w:trHeight w:val="147"/>
        </w:trPr>
        <w:tc>
          <w:tcPr>
            <w:tcW w:w="9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rPr>
                <w:rFonts w:ascii="Arial" w:hAnsi="Arial" w:cs="Arial"/>
                <w:b/>
                <w:bCs/>
              </w:rPr>
            </w:pPr>
            <w:r w:rsidRPr="00BB22C9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BD2D90" w:rsidRPr="00BB22C9" w:rsidRDefault="00BD2D90" w:rsidP="00BD2D90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BB22C9" w:rsidRPr="00BB22C9" w:rsidTr="00A40DB2">
        <w:tc>
          <w:tcPr>
            <w:tcW w:w="9204" w:type="dxa"/>
            <w:gridSpan w:val="4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EB7F7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B22C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B22C9" w:rsidRPr="00BB22C9" w:rsidTr="00A40DB2">
        <w:tc>
          <w:tcPr>
            <w:tcW w:w="2196" w:type="dxa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sz w:val="20"/>
                <w:szCs w:val="20"/>
              </w:rPr>
              <w:t>Předkladatelé</w:t>
            </w:r>
          </w:p>
        </w:tc>
        <w:tc>
          <w:tcPr>
            <w:tcW w:w="3500" w:type="dxa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Milada Sokolová, </w:t>
            </w: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1. náměstkyně primátora</w:t>
            </w: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Ing. Jiří Rozehnal, MBA,</w:t>
            </w: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2. náměstek primátora</w:t>
            </w:r>
          </w:p>
        </w:tc>
        <w:tc>
          <w:tcPr>
            <w:tcW w:w="1775" w:type="dxa"/>
            <w:vAlign w:val="bottom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:rsidR="00EB7F79" w:rsidRDefault="00EB7F79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EB7F79" w:rsidRDefault="00EB7F79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EB7F79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Rozehnal, MBA,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B22C9" w:rsidRPr="00BB22C9" w:rsidTr="00A40DB2">
        <w:tc>
          <w:tcPr>
            <w:tcW w:w="2196" w:type="dxa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75" w:type="dxa"/>
            <w:vAlign w:val="bottom"/>
          </w:tcPr>
          <w:p w:rsidR="00BD2D90" w:rsidRPr="00BB22C9" w:rsidRDefault="00BD2D90" w:rsidP="00BD2D9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:rsidR="00BD2D90" w:rsidRPr="00BB22C9" w:rsidRDefault="00EB7F79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D2D90" w:rsidRPr="00BB22C9" w:rsidTr="00A40DB2">
        <w:tc>
          <w:tcPr>
            <w:tcW w:w="2196" w:type="dxa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Vladimír Hofman, </w:t>
            </w:r>
          </w:p>
          <w:p w:rsidR="00BD2D90" w:rsidRPr="00BB22C9" w:rsidRDefault="00BD2D90" w:rsidP="00A40DB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BD2D90" w:rsidRPr="00BB22C9" w:rsidRDefault="00BD2D90" w:rsidP="00BD2D9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B22C9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:rsidR="00BD2D90" w:rsidRPr="00BB22C9" w:rsidRDefault="00EB7F79" w:rsidP="00A40DB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</w:p>
        </w:tc>
      </w:tr>
    </w:tbl>
    <w:p w:rsidR="008B0147" w:rsidRPr="00BB22C9" w:rsidRDefault="008B0147" w:rsidP="008B0147">
      <w:pPr>
        <w:jc w:val="both"/>
        <w:rPr>
          <w:rFonts w:ascii="Arial" w:hAnsi="Arial" w:cs="Arial"/>
          <w:b/>
          <w:bCs/>
        </w:rPr>
      </w:pPr>
    </w:p>
    <w:p w:rsidR="008B0147" w:rsidRPr="00BB22C9" w:rsidRDefault="008B0147" w:rsidP="008B014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B22C9">
        <w:rPr>
          <w:rFonts w:ascii="Arial" w:hAnsi="Arial" w:cs="Arial"/>
          <w:b/>
          <w:sz w:val="24"/>
          <w:u w:val="single"/>
        </w:rPr>
        <w:t>Důvodová zpráva:</w:t>
      </w:r>
    </w:p>
    <w:p w:rsidR="008B0147" w:rsidRPr="00BB22C9" w:rsidRDefault="008B0147" w:rsidP="008B014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D2D90" w:rsidRPr="00BB22C9" w:rsidRDefault="00BD2D90" w:rsidP="00BD2D90">
      <w:pPr>
        <w:jc w:val="both"/>
        <w:rPr>
          <w:rFonts w:ascii="Arial" w:hAnsi="Arial" w:cs="Arial"/>
        </w:rPr>
      </w:pPr>
      <w:r w:rsidRPr="00BB22C9">
        <w:rPr>
          <w:rFonts w:ascii="Arial" w:hAnsi="Arial" w:cs="Arial"/>
          <w:b/>
        </w:rPr>
        <w:t>Porada primátora</w:t>
      </w:r>
      <w:r w:rsidRPr="00BB22C9">
        <w:rPr>
          <w:rFonts w:ascii="Arial" w:hAnsi="Arial" w:cs="Arial"/>
        </w:rPr>
        <w:t xml:space="preserve"> dne </w:t>
      </w:r>
      <w:proofErr w:type="gramStart"/>
      <w:r w:rsidRPr="00BB22C9">
        <w:rPr>
          <w:rFonts w:ascii="Arial" w:hAnsi="Arial" w:cs="Arial"/>
        </w:rPr>
        <w:t>02.02.2026</w:t>
      </w:r>
      <w:proofErr w:type="gramEnd"/>
      <w:r w:rsidRPr="00BB22C9">
        <w:rPr>
          <w:rFonts w:ascii="Arial" w:hAnsi="Arial" w:cs="Arial"/>
        </w:rPr>
        <w:t xml:space="preserve"> projednala materiál s informacemi o možném výkupu pozemků na ul. Za Kosteleckou v Prostějově u sportovního areálu na ul. Olympijská. Jedná se o následující pozemky v </w:t>
      </w:r>
      <w:proofErr w:type="spellStart"/>
      <w:proofErr w:type="gramStart"/>
      <w:r w:rsidRPr="00BB22C9">
        <w:rPr>
          <w:rFonts w:ascii="Arial" w:hAnsi="Arial" w:cs="Arial"/>
        </w:rPr>
        <w:t>k.ú</w:t>
      </w:r>
      <w:proofErr w:type="spellEnd"/>
      <w:r w:rsidRPr="00BB22C9">
        <w:rPr>
          <w:rFonts w:ascii="Arial" w:hAnsi="Arial" w:cs="Arial"/>
        </w:rPr>
        <w:t>.</w:t>
      </w:r>
      <w:proofErr w:type="gramEnd"/>
      <w:r w:rsidRPr="00BB22C9">
        <w:rPr>
          <w:rFonts w:ascii="Arial" w:hAnsi="Arial" w:cs="Arial"/>
        </w:rPr>
        <w:t xml:space="preserve"> Prostějov:</w:t>
      </w:r>
    </w:p>
    <w:p w:rsidR="00BD2D90" w:rsidRPr="00BB22C9" w:rsidRDefault="00BD2D90" w:rsidP="00BD2D90">
      <w:pPr>
        <w:pStyle w:val="Zkladntext2"/>
        <w:tabs>
          <w:tab w:val="left" w:pos="284"/>
        </w:tabs>
        <w:ind w:left="284" w:hanging="284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- </w:t>
      </w:r>
      <w:r w:rsidRPr="00BB22C9">
        <w:rPr>
          <w:rFonts w:ascii="Arial" w:hAnsi="Arial" w:cs="Arial"/>
          <w:b w:val="0"/>
          <w:sz w:val="24"/>
        </w:rPr>
        <w:tab/>
        <w:t xml:space="preserve">pozemek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5913/3 – zastavěná plocha a nádvoří o výměře 79 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 xml:space="preserve">, jehož součástí je stavba rodinného domu Za Kosteleckou č.p. 3172, </w:t>
      </w:r>
    </w:p>
    <w:p w:rsidR="00BD2D90" w:rsidRPr="00BB22C9" w:rsidRDefault="00BD2D90" w:rsidP="00BD2D90">
      <w:pPr>
        <w:pStyle w:val="Zkladntext2"/>
        <w:tabs>
          <w:tab w:val="left" w:pos="284"/>
        </w:tabs>
        <w:ind w:left="284" w:hanging="284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- </w:t>
      </w:r>
      <w:r w:rsidRPr="00BB22C9">
        <w:rPr>
          <w:rFonts w:ascii="Arial" w:hAnsi="Arial" w:cs="Arial"/>
          <w:b w:val="0"/>
          <w:sz w:val="24"/>
        </w:rPr>
        <w:tab/>
        <w:t xml:space="preserve">pozemek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5913/2 – zahrada o výměře 1.062 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>,</w:t>
      </w:r>
    </w:p>
    <w:p w:rsidR="00BD2D90" w:rsidRPr="00BB22C9" w:rsidRDefault="00BD2D90" w:rsidP="00BD2D90">
      <w:pPr>
        <w:pStyle w:val="Zkladntext2"/>
        <w:tabs>
          <w:tab w:val="left" w:pos="284"/>
        </w:tabs>
        <w:ind w:left="284" w:hanging="284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- </w:t>
      </w:r>
      <w:r w:rsidRPr="00BB22C9">
        <w:rPr>
          <w:rFonts w:ascii="Arial" w:hAnsi="Arial" w:cs="Arial"/>
          <w:b w:val="0"/>
          <w:sz w:val="24"/>
        </w:rPr>
        <w:tab/>
        <w:t xml:space="preserve">pozemek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5913/6 – zahrada o výměře 1.067 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>.</w:t>
      </w:r>
    </w:p>
    <w:p w:rsidR="00BD2D90" w:rsidRPr="00BB22C9" w:rsidRDefault="00BD2D90" w:rsidP="00BD2D90">
      <w:pPr>
        <w:pStyle w:val="Zkladntext2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Pozemky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5913/3 a </w:t>
      </w:r>
      <w:proofErr w:type="spell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 5913/2, oba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 xml:space="preserve">. Prostějov, jsou ve vlastnictví </w:t>
      </w:r>
      <w:r w:rsidR="00AF602D">
        <w:rPr>
          <w:rFonts w:ascii="Arial" w:hAnsi="Arial" w:cs="Arial"/>
          <w:b w:val="0"/>
          <w:sz w:val="24"/>
        </w:rPr>
        <w:t>fyzické osoby</w:t>
      </w:r>
      <w:r w:rsidRPr="00BB22C9">
        <w:rPr>
          <w:rFonts w:ascii="Arial" w:hAnsi="Arial" w:cs="Arial"/>
          <w:b w:val="0"/>
          <w:sz w:val="24"/>
        </w:rPr>
        <w:t xml:space="preserve">; pozemek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5913/6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 xml:space="preserve">. Prostějov je pak ve vlastnictví </w:t>
      </w:r>
      <w:r w:rsidR="00AF602D">
        <w:rPr>
          <w:rFonts w:ascii="Arial" w:hAnsi="Arial" w:cs="Arial"/>
          <w:b w:val="0"/>
          <w:sz w:val="24"/>
        </w:rPr>
        <w:t>fyzické osoby</w:t>
      </w:r>
      <w:r w:rsidRPr="00BB22C9">
        <w:rPr>
          <w:rFonts w:ascii="Arial" w:hAnsi="Arial" w:cs="Arial"/>
          <w:b w:val="0"/>
          <w:sz w:val="24"/>
        </w:rPr>
        <w:t>.</w:t>
      </w:r>
    </w:p>
    <w:p w:rsidR="00BD2D90" w:rsidRPr="00BB22C9" w:rsidRDefault="00BD2D90" w:rsidP="00BD2D90">
      <w:pPr>
        <w:pStyle w:val="Zkladntext2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Vlastníci předmětných pozemků za jejich odkup požadují kupní cenu v celkové výši </w:t>
      </w:r>
      <w:r w:rsidRPr="00BB22C9">
        <w:rPr>
          <w:rFonts w:ascii="Arial" w:hAnsi="Arial" w:cs="Arial"/>
          <w:b w:val="0"/>
          <w:sz w:val="24"/>
        </w:rPr>
        <w:br/>
        <w:t>5,6 mil. Kč (cca 2.536 Kč/m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 xml:space="preserve"> pozemku). Podkladem pro stanovení kupní ceny za pozemky </w:t>
      </w:r>
      <w:r w:rsidRPr="00BB22C9">
        <w:rPr>
          <w:rFonts w:ascii="Arial" w:hAnsi="Arial" w:cs="Arial"/>
          <w:b w:val="0"/>
          <w:sz w:val="24"/>
        </w:rPr>
        <w:br/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5913/3 a </w:t>
      </w:r>
      <w:proofErr w:type="spell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 5913/2, oba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 xml:space="preserve">. Prostějov, je znalecký posudek na stanovení zjištěné ceny doložený ze strany vlastníka těchto pozemků (po zaokrouhlení 4,1 mil. Kč). U pozemku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5913/6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>. Prostějov je ze strany vlastníka požadována kupní cena ve výši 1,5 mil. Kč (přibližně 1.406 Kč/m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 xml:space="preserve">). </w:t>
      </w:r>
    </w:p>
    <w:p w:rsidR="00BD2D90" w:rsidRPr="00BB22C9" w:rsidRDefault="00BD2D90" w:rsidP="00BD2D90">
      <w:pPr>
        <w:pStyle w:val="Zkladntext2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>Dle Územního plánu Prostějov se předmětné pozemky nachází v ploše rekreace, dopravní infrastruktury a veřejného prostranství. Předmětné pozemky je v budoucnu možné využit pro veřejný účel (např. zajištění přístupu do sportovního areálu z ul. Za Kosteleckou, rozšíření zázemí pro sportovní areál</w:t>
      </w:r>
      <w:r w:rsidR="00945258" w:rsidRPr="00BB22C9">
        <w:rPr>
          <w:rFonts w:ascii="Arial" w:hAnsi="Arial" w:cs="Arial"/>
          <w:b w:val="0"/>
          <w:sz w:val="24"/>
        </w:rPr>
        <w:t xml:space="preserve">, pro výstavbu </w:t>
      </w:r>
      <w:proofErr w:type="spellStart"/>
      <w:r w:rsidR="00945258" w:rsidRPr="00BB22C9">
        <w:rPr>
          <w:rFonts w:ascii="Arial" w:hAnsi="Arial" w:cs="Arial"/>
          <w:b w:val="0"/>
          <w:sz w:val="24"/>
        </w:rPr>
        <w:t>cyklokempu</w:t>
      </w:r>
      <w:proofErr w:type="spellEnd"/>
      <w:r w:rsidR="00945258" w:rsidRPr="00BB22C9">
        <w:rPr>
          <w:rFonts w:ascii="Arial" w:hAnsi="Arial" w:cs="Arial"/>
          <w:b w:val="0"/>
          <w:sz w:val="24"/>
        </w:rPr>
        <w:t xml:space="preserve"> nebo pro jiné potřeby Sportcentra</w:t>
      </w:r>
      <w:r w:rsidR="004C43A4" w:rsidRPr="00BB22C9">
        <w:rPr>
          <w:rFonts w:ascii="Arial" w:hAnsi="Arial" w:cs="Arial"/>
          <w:b w:val="0"/>
          <w:sz w:val="24"/>
        </w:rPr>
        <w:t>,</w:t>
      </w:r>
      <w:r w:rsidRPr="00BB22C9">
        <w:rPr>
          <w:rFonts w:ascii="Arial" w:hAnsi="Arial" w:cs="Arial"/>
          <w:b w:val="0"/>
          <w:sz w:val="24"/>
        </w:rPr>
        <w:t xml:space="preserve"> apod.). </w:t>
      </w:r>
    </w:p>
    <w:p w:rsidR="00BD2D90" w:rsidRPr="00BB22C9" w:rsidRDefault="00BD2D90" w:rsidP="00BD2D90">
      <w:pPr>
        <w:pStyle w:val="Zkladntext2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>Na základě prověření u Správy železnic (dále jen SŽ) nebude případné zvýšení zatížení přejezdu (dopravní moment) z ul. Za Kosteleckou k předmětným pozemkům ze strany SŽ řešeno.</w:t>
      </w:r>
    </w:p>
    <w:p w:rsidR="004344B6" w:rsidRPr="00BB22C9" w:rsidRDefault="004344B6" w:rsidP="00BD2D90">
      <w:pPr>
        <w:pStyle w:val="Zkladntext2"/>
        <w:rPr>
          <w:rFonts w:ascii="Arial" w:hAnsi="Arial" w:cs="Arial"/>
          <w:b w:val="0"/>
          <w:sz w:val="24"/>
        </w:rPr>
      </w:pPr>
    </w:p>
    <w:p w:rsidR="00BD2D90" w:rsidRPr="00BB22C9" w:rsidRDefault="00FD1707" w:rsidP="00BD2D90">
      <w:pPr>
        <w:tabs>
          <w:tab w:val="left" w:pos="0"/>
        </w:tabs>
        <w:jc w:val="both"/>
        <w:rPr>
          <w:rFonts w:ascii="Arial" w:hAnsi="Arial" w:cs="Arial"/>
        </w:rPr>
      </w:pPr>
      <w:r w:rsidRPr="00BB22C9">
        <w:rPr>
          <w:rFonts w:ascii="Arial" w:hAnsi="Arial" w:cs="Arial"/>
          <w:b/>
          <w:bCs/>
        </w:rPr>
        <w:lastRenderedPageBreak/>
        <w:t>Rad</w:t>
      </w:r>
      <w:r w:rsidR="005104F2" w:rsidRPr="00BB22C9">
        <w:rPr>
          <w:rFonts w:ascii="Arial" w:hAnsi="Arial" w:cs="Arial"/>
          <w:b/>
          <w:bCs/>
        </w:rPr>
        <w:t>a</w:t>
      </w:r>
      <w:r w:rsidRPr="00BB22C9">
        <w:rPr>
          <w:rFonts w:ascii="Arial" w:hAnsi="Arial" w:cs="Arial"/>
          <w:b/>
          <w:bCs/>
        </w:rPr>
        <w:t xml:space="preserve"> města Prostějova </w:t>
      </w:r>
      <w:r w:rsidRPr="00BB22C9">
        <w:rPr>
          <w:rFonts w:ascii="Arial" w:hAnsi="Arial" w:cs="Arial"/>
          <w:bCs/>
        </w:rPr>
        <w:t xml:space="preserve">dne </w:t>
      </w:r>
      <w:proofErr w:type="gramStart"/>
      <w:r w:rsidR="008B0147" w:rsidRPr="00BB22C9">
        <w:rPr>
          <w:rFonts w:ascii="Arial" w:hAnsi="Arial" w:cs="Arial"/>
          <w:bCs/>
        </w:rPr>
        <w:t>06</w:t>
      </w:r>
      <w:r w:rsidRPr="00BB22C9">
        <w:rPr>
          <w:rFonts w:ascii="Arial" w:hAnsi="Arial" w:cs="Arial"/>
          <w:bCs/>
        </w:rPr>
        <w:t>.</w:t>
      </w:r>
      <w:r w:rsidR="00485267" w:rsidRPr="00BB22C9">
        <w:rPr>
          <w:rFonts w:ascii="Arial" w:hAnsi="Arial" w:cs="Arial"/>
          <w:bCs/>
        </w:rPr>
        <w:t>0</w:t>
      </w:r>
      <w:r w:rsidR="008B0147" w:rsidRPr="00BB22C9">
        <w:rPr>
          <w:rFonts w:ascii="Arial" w:hAnsi="Arial" w:cs="Arial"/>
          <w:bCs/>
        </w:rPr>
        <w:t>2</w:t>
      </w:r>
      <w:r w:rsidRPr="00BB22C9">
        <w:rPr>
          <w:rFonts w:ascii="Arial" w:hAnsi="Arial" w:cs="Arial"/>
          <w:bCs/>
        </w:rPr>
        <w:t>.202</w:t>
      </w:r>
      <w:r w:rsidR="008B0147" w:rsidRPr="00BB22C9">
        <w:rPr>
          <w:rFonts w:ascii="Arial" w:hAnsi="Arial" w:cs="Arial"/>
          <w:bCs/>
        </w:rPr>
        <w:t>6</w:t>
      </w:r>
      <w:proofErr w:type="gramEnd"/>
      <w:r w:rsidR="005104F2" w:rsidRPr="00BB22C9">
        <w:rPr>
          <w:rFonts w:ascii="Arial" w:hAnsi="Arial" w:cs="Arial"/>
          <w:bCs/>
        </w:rPr>
        <w:t xml:space="preserve"> </w:t>
      </w:r>
      <w:r w:rsidR="005104F2" w:rsidRPr="00BB22C9">
        <w:rPr>
          <w:rFonts w:ascii="Arial" w:hAnsi="Arial" w:cs="Arial"/>
          <w:b/>
          <w:bCs/>
        </w:rPr>
        <w:t>doporučila</w:t>
      </w:r>
      <w:r w:rsidR="005104F2" w:rsidRPr="00BB22C9">
        <w:rPr>
          <w:rFonts w:ascii="Arial" w:hAnsi="Arial" w:cs="Arial"/>
          <w:bCs/>
        </w:rPr>
        <w:t xml:space="preserve"> </w:t>
      </w:r>
      <w:r w:rsidR="00C7290D" w:rsidRPr="00BB22C9">
        <w:rPr>
          <w:rFonts w:ascii="Arial" w:hAnsi="Arial" w:cs="Arial"/>
        </w:rPr>
        <w:t xml:space="preserve">Zastupitelstvu města Prostějova </w:t>
      </w:r>
      <w:r w:rsidR="00BD2D90" w:rsidRPr="00BB22C9">
        <w:rPr>
          <w:rFonts w:ascii="Arial" w:hAnsi="Arial" w:cs="Arial"/>
        </w:rPr>
        <w:t xml:space="preserve"> z důvodů uvedených v důvodové zprávě k materiálu schválit:</w:t>
      </w:r>
    </w:p>
    <w:p w:rsidR="00BD2D90" w:rsidRPr="00BB22C9" w:rsidRDefault="00BD2D90" w:rsidP="00BD2D90">
      <w:pPr>
        <w:pStyle w:val="Zkladntext2"/>
        <w:numPr>
          <w:ilvl w:val="0"/>
          <w:numId w:val="22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výkup pozemku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5913/3 – zastavěná plocha a nádvoří o výměře 79 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 xml:space="preserve">, jehož součástí je stavba rodinného domu č.p. 3172 (Za Kosteleckou č.p. 3172 v Prostějově), a pozemku </w:t>
      </w:r>
      <w:proofErr w:type="spell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 5913/2 – zahrada o výměře 1.062 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>, vše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>. Prostějov, od vlastníka těchto nemovitých věcí do vlastnictví Statutárního města Prostějova za kupní cenu v celkové výši 4.100.000 Kč, za následujících podmínek:</w:t>
      </w:r>
    </w:p>
    <w:p w:rsidR="00BD2D90" w:rsidRPr="00BB22C9" w:rsidRDefault="00BD2D90" w:rsidP="00BD2D90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  <w:bCs/>
        </w:rPr>
      </w:pPr>
      <w:r w:rsidRPr="00BB22C9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BD2D90" w:rsidRPr="00BB22C9" w:rsidRDefault="00BD2D90" w:rsidP="00BD2D90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  <w:bCs/>
        </w:rPr>
      </w:pPr>
      <w:r w:rsidRPr="00BB22C9">
        <w:rPr>
          <w:rFonts w:ascii="Arial" w:hAnsi="Arial" w:cs="Arial"/>
          <w:bCs/>
        </w:rPr>
        <w:t>správní poplatek spojený s podáním návrhu na povolení vkladu vlastnického práva do katastru nemovitostí uhradí Statutární město Prostějov,</w:t>
      </w:r>
    </w:p>
    <w:p w:rsidR="00BD2D90" w:rsidRPr="00BB22C9" w:rsidRDefault="00BD2D90" w:rsidP="00BD2D90">
      <w:pPr>
        <w:pStyle w:val="Zkladntext2"/>
        <w:numPr>
          <w:ilvl w:val="0"/>
          <w:numId w:val="22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výkup pozemku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5913/6 – zahrada o výměře 1.067 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 xml:space="preserve">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>. Prostějov od vlastníka tohoto pozemku do vlastnictví Statutárního města Prostějova za kupní cenu ve výši 1.500.000 Kč (cca 1.406 Kč/m</w:t>
      </w:r>
      <w:r w:rsidRPr="00BB22C9">
        <w:rPr>
          <w:rFonts w:ascii="Arial" w:hAnsi="Arial" w:cs="Arial"/>
          <w:b w:val="0"/>
          <w:sz w:val="24"/>
          <w:vertAlign w:val="superscript"/>
        </w:rPr>
        <w:t>2</w:t>
      </w:r>
      <w:r w:rsidRPr="00BB22C9">
        <w:rPr>
          <w:rFonts w:ascii="Arial" w:hAnsi="Arial" w:cs="Arial"/>
          <w:b w:val="0"/>
          <w:sz w:val="24"/>
        </w:rPr>
        <w:t>), za následujících podmínek:</w:t>
      </w:r>
    </w:p>
    <w:p w:rsidR="00BD2D90" w:rsidRPr="00BB22C9" w:rsidRDefault="00BD2D90" w:rsidP="00BD2D90">
      <w:pPr>
        <w:pStyle w:val="Odstavecseseznamem"/>
        <w:numPr>
          <w:ilvl w:val="0"/>
          <w:numId w:val="24"/>
        </w:numPr>
        <w:ind w:left="567" w:hanging="283"/>
        <w:jc w:val="both"/>
        <w:rPr>
          <w:rFonts w:ascii="Arial" w:hAnsi="Arial" w:cs="Arial"/>
          <w:bCs/>
        </w:rPr>
      </w:pPr>
      <w:r w:rsidRPr="00BB22C9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BD2D90" w:rsidRPr="00BB22C9" w:rsidRDefault="00BD2D90" w:rsidP="00BD2D90">
      <w:pPr>
        <w:pStyle w:val="Odstavecseseznamem"/>
        <w:numPr>
          <w:ilvl w:val="0"/>
          <w:numId w:val="24"/>
        </w:numPr>
        <w:ind w:left="567" w:hanging="283"/>
        <w:jc w:val="both"/>
        <w:rPr>
          <w:rFonts w:ascii="Arial" w:hAnsi="Arial" w:cs="Arial"/>
          <w:bCs/>
        </w:rPr>
      </w:pPr>
      <w:r w:rsidRPr="00BB22C9">
        <w:rPr>
          <w:rFonts w:ascii="Arial" w:hAnsi="Arial" w:cs="Arial"/>
          <w:bCs/>
        </w:rPr>
        <w:t>správní poplatek spojený s podáním návrhu na povolení vkladu vlastnického práva do katastru nemovitostí uhradí Statutární město Prostějov,</w:t>
      </w:r>
    </w:p>
    <w:p w:rsidR="00BD2D90" w:rsidRPr="00BB22C9" w:rsidRDefault="00BD2D90" w:rsidP="00BD2D90">
      <w:pPr>
        <w:pStyle w:val="Odstavecseseznamem"/>
        <w:numPr>
          <w:ilvl w:val="0"/>
          <w:numId w:val="22"/>
        </w:numPr>
        <w:tabs>
          <w:tab w:val="left" w:pos="284"/>
        </w:tabs>
        <w:ind w:left="284" w:hanging="284"/>
        <w:jc w:val="both"/>
        <w:rPr>
          <w:rFonts w:ascii="Arial" w:hAnsi="Arial" w:cs="Arial"/>
          <w:bCs/>
        </w:rPr>
      </w:pPr>
      <w:r w:rsidRPr="00BB22C9">
        <w:rPr>
          <w:rFonts w:ascii="Arial" w:hAnsi="Arial" w:cs="Arial"/>
          <w:bCs/>
        </w:rPr>
        <w:t xml:space="preserve">rozpočtové opatření, kterým se: </w:t>
      </w:r>
    </w:p>
    <w:p w:rsidR="00BD2D90" w:rsidRPr="00BB22C9" w:rsidRDefault="00BD2D90" w:rsidP="00BD2D90">
      <w:pPr>
        <w:pStyle w:val="Zkladntext31"/>
        <w:ind w:firstLine="284"/>
        <w:rPr>
          <w:rFonts w:ascii="Arial" w:hAnsi="Arial" w:cs="Arial"/>
          <w:b w:val="0"/>
          <w:bCs/>
          <w:sz w:val="24"/>
          <w:szCs w:val="24"/>
        </w:rPr>
      </w:pPr>
      <w:r w:rsidRPr="00BB22C9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9136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992"/>
        <w:gridCol w:w="709"/>
        <w:gridCol w:w="567"/>
        <w:gridCol w:w="567"/>
        <w:gridCol w:w="708"/>
        <w:gridCol w:w="1985"/>
        <w:gridCol w:w="2410"/>
      </w:tblGrid>
      <w:tr w:rsidR="00BB22C9" w:rsidRPr="00BB22C9" w:rsidTr="00A40DB2">
        <w:trPr>
          <w:cantSplit/>
          <w:trHeight w:val="147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B22C9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ÚZ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PJ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NÁS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 hodnotu v Kč</w:t>
            </w:r>
          </w:p>
        </w:tc>
      </w:tr>
      <w:tr w:rsidR="00BB22C9" w:rsidRPr="00BB22C9" w:rsidTr="00A40DB2">
        <w:trPr>
          <w:cantSplit/>
          <w:trHeight w:val="208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</w:rPr>
            </w:pPr>
            <w:r w:rsidRPr="00BB22C9">
              <w:rPr>
                <w:rFonts w:ascii="Arial" w:hAnsi="Arial" w:cs="Arial"/>
              </w:rPr>
              <w:t>006409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</w:rPr>
            </w:pPr>
            <w:r w:rsidRPr="00BB22C9">
              <w:rPr>
                <w:rFonts w:ascii="Arial" w:hAnsi="Arial" w:cs="Arial"/>
              </w:rPr>
              <w:t>6130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right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4.462.526</w:t>
            </w:r>
          </w:p>
        </w:tc>
      </w:tr>
      <w:tr w:rsidR="00BB22C9" w:rsidRPr="00BB22C9" w:rsidTr="00A40DB2">
        <w:trPr>
          <w:cantSplit/>
          <w:trHeight w:val="147"/>
        </w:trPr>
        <w:tc>
          <w:tcPr>
            <w:tcW w:w="9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 xml:space="preserve">zvýšení pol. 6130 – pozemky; výkup pozemků </w:t>
            </w:r>
            <w:proofErr w:type="spellStart"/>
            <w:proofErr w:type="gramStart"/>
            <w:r w:rsidRPr="00BB22C9">
              <w:rPr>
                <w:rFonts w:ascii="Arial" w:hAnsi="Arial" w:cs="Arial"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Cs/>
              </w:rPr>
              <w:t>.</w:t>
            </w:r>
            <w:proofErr w:type="gramEnd"/>
            <w:r w:rsidRPr="00BB22C9">
              <w:rPr>
                <w:rFonts w:ascii="Arial" w:hAnsi="Arial" w:cs="Arial"/>
                <w:bCs/>
              </w:rPr>
              <w:t xml:space="preserve"> 5913/2, </w:t>
            </w:r>
            <w:proofErr w:type="spellStart"/>
            <w:r w:rsidRPr="00BB22C9">
              <w:rPr>
                <w:rFonts w:ascii="Arial" w:hAnsi="Arial" w:cs="Arial"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Cs/>
              </w:rPr>
              <w:t xml:space="preserve">. 5913/3 a </w:t>
            </w:r>
            <w:proofErr w:type="spellStart"/>
            <w:r w:rsidRPr="00BB22C9">
              <w:rPr>
                <w:rFonts w:ascii="Arial" w:hAnsi="Arial" w:cs="Arial"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Cs/>
              </w:rPr>
              <w:t>. 5913/6, vše v </w:t>
            </w:r>
            <w:proofErr w:type="spellStart"/>
            <w:r w:rsidRPr="00BB22C9">
              <w:rPr>
                <w:rFonts w:ascii="Arial" w:hAnsi="Arial" w:cs="Arial"/>
                <w:bCs/>
              </w:rPr>
              <w:t>k.ú</w:t>
            </w:r>
            <w:proofErr w:type="spellEnd"/>
            <w:r w:rsidRPr="00BB22C9">
              <w:rPr>
                <w:rFonts w:ascii="Arial" w:hAnsi="Arial" w:cs="Arial"/>
                <w:bCs/>
              </w:rPr>
              <w:t xml:space="preserve">. Prostějov (kupní ceny </w:t>
            </w:r>
            <w:r w:rsidRPr="00BB22C9">
              <w:rPr>
                <w:rFonts w:ascii="Arial" w:hAnsi="Arial" w:cs="Arial"/>
              </w:rPr>
              <w:t>a správní poplatky spojené s podáním návrhů na povolení vkladu vlastnického práva do katastru nemovitostí)</w:t>
            </w:r>
          </w:p>
        </w:tc>
      </w:tr>
      <w:tr w:rsidR="00BB22C9" w:rsidRPr="00BB22C9" w:rsidTr="00A40DB2">
        <w:trPr>
          <w:cantSplit/>
          <w:trHeight w:val="147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B22C9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ÚZ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PJ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NÁS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 hodnotu v Kč</w:t>
            </w:r>
          </w:p>
        </w:tc>
      </w:tr>
      <w:tr w:rsidR="00BB22C9" w:rsidRPr="00BB22C9" w:rsidTr="00A40DB2">
        <w:trPr>
          <w:cantSplit/>
          <w:trHeight w:val="208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</w:rPr>
            </w:pPr>
            <w:r w:rsidRPr="00BB22C9">
              <w:rPr>
                <w:rFonts w:ascii="Arial" w:hAnsi="Arial" w:cs="Arial"/>
              </w:rPr>
              <w:t>006409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</w:rPr>
            </w:pPr>
            <w:r w:rsidRPr="00BB22C9">
              <w:rPr>
                <w:rFonts w:ascii="Arial" w:hAnsi="Arial" w:cs="Arial"/>
              </w:rPr>
              <w:t>6121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right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1.141.474</w:t>
            </w:r>
          </w:p>
        </w:tc>
      </w:tr>
      <w:tr w:rsidR="00BB22C9" w:rsidRPr="00BB22C9" w:rsidTr="00A40DB2">
        <w:trPr>
          <w:cantSplit/>
          <w:trHeight w:val="147"/>
        </w:trPr>
        <w:tc>
          <w:tcPr>
            <w:tcW w:w="9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 xml:space="preserve">zvýšení pol. 6121 – stavby; výkup stavby rodinného domu </w:t>
            </w:r>
            <w:proofErr w:type="gramStart"/>
            <w:r w:rsidRPr="00BB22C9">
              <w:rPr>
                <w:rFonts w:ascii="Arial" w:hAnsi="Arial" w:cs="Arial"/>
                <w:bCs/>
              </w:rPr>
              <w:t>č.p.</w:t>
            </w:r>
            <w:proofErr w:type="gramEnd"/>
            <w:r w:rsidRPr="00BB22C9">
              <w:rPr>
                <w:rFonts w:ascii="Arial" w:hAnsi="Arial" w:cs="Arial"/>
                <w:bCs/>
              </w:rPr>
              <w:t xml:space="preserve"> 3172 (Za Kosteleckou č.p. 3172 v Prostějově), která je součástí pozemku </w:t>
            </w:r>
            <w:proofErr w:type="spellStart"/>
            <w:r w:rsidRPr="00BB22C9">
              <w:rPr>
                <w:rFonts w:ascii="Arial" w:hAnsi="Arial" w:cs="Arial"/>
                <w:bCs/>
              </w:rPr>
              <w:t>p.č</w:t>
            </w:r>
            <w:proofErr w:type="spellEnd"/>
            <w:r w:rsidRPr="00BB22C9">
              <w:rPr>
                <w:rFonts w:ascii="Arial" w:hAnsi="Arial" w:cs="Arial"/>
                <w:bCs/>
              </w:rPr>
              <w:t>. 5913/3 v </w:t>
            </w:r>
            <w:proofErr w:type="spellStart"/>
            <w:r w:rsidRPr="00BB22C9">
              <w:rPr>
                <w:rFonts w:ascii="Arial" w:hAnsi="Arial" w:cs="Arial"/>
                <w:bCs/>
              </w:rPr>
              <w:t>k.ú</w:t>
            </w:r>
            <w:proofErr w:type="spellEnd"/>
            <w:r w:rsidRPr="00BB22C9">
              <w:rPr>
                <w:rFonts w:ascii="Arial" w:hAnsi="Arial" w:cs="Arial"/>
                <w:bCs/>
              </w:rPr>
              <w:t>. Prostějov (kupní cena)</w:t>
            </w:r>
          </w:p>
        </w:tc>
      </w:tr>
    </w:tbl>
    <w:p w:rsidR="00BD2D90" w:rsidRPr="00BB22C9" w:rsidRDefault="00BD2D90" w:rsidP="00BD2D90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BB22C9">
        <w:rPr>
          <w:rFonts w:ascii="Arial" w:hAnsi="Arial" w:cs="Arial"/>
        </w:rPr>
        <w:tab/>
        <w:t xml:space="preserve">- </w:t>
      </w:r>
      <w:r w:rsidRPr="00BB22C9">
        <w:rPr>
          <w:rFonts w:ascii="Arial" w:hAnsi="Arial" w:cs="Arial"/>
          <w:bCs/>
        </w:rPr>
        <w:t>snižuje stav rezerv města</w:t>
      </w:r>
    </w:p>
    <w:tbl>
      <w:tblPr>
        <w:tblW w:w="9136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850"/>
        <w:gridCol w:w="709"/>
        <w:gridCol w:w="567"/>
        <w:gridCol w:w="567"/>
        <w:gridCol w:w="709"/>
        <w:gridCol w:w="2126"/>
        <w:gridCol w:w="2410"/>
      </w:tblGrid>
      <w:tr w:rsidR="00BB22C9" w:rsidRPr="00BB22C9" w:rsidTr="00A40DB2">
        <w:trPr>
          <w:cantSplit/>
          <w:trHeight w:val="147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BB22C9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ÚZ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PJ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NÁS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 hodnotu v Kč</w:t>
            </w:r>
          </w:p>
        </w:tc>
      </w:tr>
      <w:tr w:rsidR="00BB22C9" w:rsidRPr="00BB22C9" w:rsidTr="00A40DB2">
        <w:trPr>
          <w:cantSplit/>
          <w:trHeight w:val="208"/>
        </w:trPr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0070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</w:rPr>
            </w:pPr>
            <w:r w:rsidRPr="00BB22C9">
              <w:rPr>
                <w:rFonts w:ascii="Arial" w:hAnsi="Arial" w:cs="Arial"/>
              </w:rPr>
              <w:t>8115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center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jc w:val="right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5.604.000</w:t>
            </w:r>
          </w:p>
        </w:tc>
      </w:tr>
      <w:tr w:rsidR="00BD2D90" w:rsidRPr="00BB22C9" w:rsidTr="00A40DB2">
        <w:trPr>
          <w:cantSplit/>
          <w:trHeight w:val="147"/>
        </w:trPr>
        <w:tc>
          <w:tcPr>
            <w:tcW w:w="9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D90" w:rsidRPr="00BB22C9" w:rsidRDefault="00BD2D90" w:rsidP="00A40DB2">
            <w:pPr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BD2D90" w:rsidRPr="00BB22C9" w:rsidRDefault="00BD2D90" w:rsidP="00BD2D90">
      <w:pPr>
        <w:jc w:val="both"/>
        <w:rPr>
          <w:rFonts w:ascii="Arial" w:hAnsi="Arial" w:cs="Arial"/>
          <w:bCs/>
        </w:rPr>
      </w:pPr>
    </w:p>
    <w:p w:rsidR="008B0147" w:rsidRPr="00BB22C9" w:rsidRDefault="008B0147" w:rsidP="008B0147">
      <w:pPr>
        <w:jc w:val="both"/>
        <w:rPr>
          <w:rFonts w:ascii="Arial" w:hAnsi="Arial" w:cs="Arial"/>
          <w:b/>
          <w:bCs/>
          <w:u w:val="single"/>
        </w:rPr>
      </w:pPr>
      <w:r w:rsidRPr="00BB22C9">
        <w:rPr>
          <w:rFonts w:ascii="Arial" w:hAnsi="Arial" w:cs="Arial"/>
          <w:b/>
          <w:bCs/>
          <w:u w:val="single"/>
        </w:rPr>
        <w:t>1. Stanovisko předkladatele:</w:t>
      </w:r>
    </w:p>
    <w:p w:rsidR="00BD2D90" w:rsidRPr="00BB22C9" w:rsidRDefault="00BD2D90" w:rsidP="00BD2D90">
      <w:pPr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S ohledem na výše uvedené skutečnosti Odbor správy a údržby majetku města </w:t>
      </w:r>
      <w:r w:rsidRPr="00BB22C9">
        <w:rPr>
          <w:rFonts w:ascii="Arial" w:hAnsi="Arial" w:cs="Arial"/>
          <w:b/>
        </w:rPr>
        <w:t xml:space="preserve">nemá námitek </w:t>
      </w:r>
      <w:r w:rsidRPr="00BB22C9">
        <w:rPr>
          <w:rFonts w:ascii="Arial" w:hAnsi="Arial" w:cs="Arial"/>
        </w:rPr>
        <w:t xml:space="preserve">ke schválení výkupu předmětných pozemků do vlastnictví Statutárního města Prostějova za vlastníky požadovaných finančních podmínek dle bodu 1 a 2 návrhu usnesení, včetně rozpočtového opatření na zajištění finančního krytí tohoto výkupu dle bodu 3 návrhu usnesení. </w:t>
      </w:r>
    </w:p>
    <w:p w:rsidR="00BD2D90" w:rsidRPr="00BB22C9" w:rsidRDefault="00BD2D90" w:rsidP="00BD2D90">
      <w:pPr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Umístění předmětných nemovitých věcí v bezprostřední blízkosti </w:t>
      </w:r>
      <w:r w:rsidRPr="00BB22C9">
        <w:rPr>
          <w:rFonts w:ascii="Arial" w:eastAsia="Calibri" w:hAnsi="Arial" w:cs="Arial"/>
          <w:lang w:eastAsia="en-US"/>
        </w:rPr>
        <w:t xml:space="preserve">sportovního areálu na ul. Olympijská </w:t>
      </w:r>
      <w:r w:rsidRPr="00BB22C9">
        <w:rPr>
          <w:rFonts w:ascii="Arial" w:hAnsi="Arial" w:cs="Arial"/>
        </w:rPr>
        <w:t>a jejich budoucí možné využití ve veřejném zájmu a pro další rozvoj města Prostějova (např. pro zajištění přístupu do sportovního areálu z ul. Za Kosteleckou, rozšíření zázemí pro sportovní areál</w:t>
      </w:r>
      <w:r w:rsidR="004C43A4" w:rsidRPr="00BB22C9">
        <w:rPr>
          <w:rFonts w:ascii="Arial" w:hAnsi="Arial" w:cs="Arial"/>
        </w:rPr>
        <w:t xml:space="preserve">, pro výstavbu </w:t>
      </w:r>
      <w:proofErr w:type="spellStart"/>
      <w:r w:rsidR="004C43A4" w:rsidRPr="00BB22C9">
        <w:rPr>
          <w:rFonts w:ascii="Arial" w:hAnsi="Arial" w:cs="Arial"/>
        </w:rPr>
        <w:t>cyklokempu</w:t>
      </w:r>
      <w:proofErr w:type="spellEnd"/>
      <w:r w:rsidR="004C43A4" w:rsidRPr="00BB22C9">
        <w:rPr>
          <w:rFonts w:ascii="Arial" w:hAnsi="Arial" w:cs="Arial"/>
        </w:rPr>
        <w:t xml:space="preserve"> nebo pro jiné potřeby Sportcentra, </w:t>
      </w:r>
      <w:r w:rsidRPr="00BB22C9">
        <w:rPr>
          <w:rFonts w:ascii="Arial" w:hAnsi="Arial" w:cs="Arial"/>
        </w:rPr>
        <w:t xml:space="preserve">apod.) lze dle názoru OSÚMM považovat za důležité zájmy obce, kterými je možno odůvodnit jejich výkup včetně sjednané výše kupní ceny, a to i bez znalosti jejich obvyklé ceny v daném místě a čase určené znaleckým posudkem. Náklady na zpracování znaleckého posudku by byly pouze dalšími vynaloženými náklady ze strany Statutárního </w:t>
      </w:r>
      <w:r w:rsidRPr="00BB22C9">
        <w:rPr>
          <w:rFonts w:ascii="Arial" w:hAnsi="Arial" w:cs="Arial"/>
        </w:rPr>
        <w:lastRenderedPageBreak/>
        <w:t>města Prostějova, přičemž znalost obvyklé ceny předmětných pozemků určené znalcem by neměla vliv na sjednanou výši kupní ceny požadovanou jejich vlastníky.</w:t>
      </w:r>
    </w:p>
    <w:p w:rsidR="00BD2D90" w:rsidRPr="00BB22C9" w:rsidRDefault="00BD2D90" w:rsidP="00BD2D90">
      <w:pPr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OSÚMM upozorňuje na skutečnost, že na pozemku </w:t>
      </w:r>
      <w:proofErr w:type="spellStart"/>
      <w:proofErr w:type="gramStart"/>
      <w:r w:rsidRPr="00BB22C9">
        <w:rPr>
          <w:rFonts w:ascii="Arial" w:hAnsi="Arial" w:cs="Arial"/>
        </w:rPr>
        <w:t>p.č</w:t>
      </w:r>
      <w:proofErr w:type="spellEnd"/>
      <w:r w:rsidRPr="00BB22C9">
        <w:rPr>
          <w:rFonts w:ascii="Arial" w:hAnsi="Arial" w:cs="Arial"/>
        </w:rPr>
        <w:t>.</w:t>
      </w:r>
      <w:proofErr w:type="gramEnd"/>
      <w:r w:rsidRPr="00BB22C9">
        <w:rPr>
          <w:rFonts w:ascii="Arial" w:hAnsi="Arial" w:cs="Arial"/>
        </w:rPr>
        <w:t xml:space="preserve"> 5913/2 v </w:t>
      </w:r>
      <w:proofErr w:type="spellStart"/>
      <w:r w:rsidRPr="00BB22C9">
        <w:rPr>
          <w:rFonts w:ascii="Arial" w:hAnsi="Arial" w:cs="Arial"/>
        </w:rPr>
        <w:t>k.ú</w:t>
      </w:r>
      <w:proofErr w:type="spellEnd"/>
      <w:r w:rsidRPr="00BB22C9">
        <w:rPr>
          <w:rFonts w:ascii="Arial" w:hAnsi="Arial" w:cs="Arial"/>
        </w:rPr>
        <w:t>. Prostějov je umístěno venkovní vedení NN a přípojka NN s přípojkovou skříní včetně jejich ochranných pásem.</w:t>
      </w:r>
    </w:p>
    <w:p w:rsidR="00BD2D90" w:rsidRPr="00BB22C9" w:rsidRDefault="00BD2D90" w:rsidP="00BD2D90">
      <w:pPr>
        <w:pStyle w:val="Zkladntext2"/>
        <w:rPr>
          <w:rFonts w:ascii="Arial" w:hAnsi="Arial" w:cs="Arial"/>
          <w:b w:val="0"/>
          <w:sz w:val="24"/>
        </w:rPr>
      </w:pPr>
      <w:r w:rsidRPr="00BB22C9">
        <w:rPr>
          <w:rFonts w:ascii="Arial" w:hAnsi="Arial" w:cs="Arial"/>
          <w:b w:val="0"/>
          <w:sz w:val="24"/>
        </w:rPr>
        <w:t xml:space="preserve">OSÚMM zároveň doplňuje, že k umožnění přístupu do sportovního areálu na ul. Olympijská ze západní strany od ul. Za Kosteleckou lze v současné době využít spolu s pozemky Statutárního města Prostějova též pozemek </w:t>
      </w:r>
      <w:proofErr w:type="spellStart"/>
      <w:proofErr w:type="gramStart"/>
      <w:r w:rsidRPr="00BB22C9">
        <w:rPr>
          <w:rFonts w:ascii="Arial" w:hAnsi="Arial" w:cs="Arial"/>
          <w:b w:val="0"/>
          <w:sz w:val="24"/>
        </w:rPr>
        <w:t>p.č</w:t>
      </w:r>
      <w:proofErr w:type="spellEnd"/>
      <w:r w:rsidRPr="00BB22C9">
        <w:rPr>
          <w:rFonts w:ascii="Arial" w:hAnsi="Arial" w:cs="Arial"/>
          <w:b w:val="0"/>
          <w:sz w:val="24"/>
        </w:rPr>
        <w:t>.</w:t>
      </w:r>
      <w:proofErr w:type="gramEnd"/>
      <w:r w:rsidRPr="00BB22C9">
        <w:rPr>
          <w:rFonts w:ascii="Arial" w:hAnsi="Arial" w:cs="Arial"/>
          <w:b w:val="0"/>
          <w:sz w:val="24"/>
        </w:rPr>
        <w:t xml:space="preserve"> 5930/39 v </w:t>
      </w:r>
      <w:proofErr w:type="spellStart"/>
      <w:r w:rsidRPr="00BB22C9">
        <w:rPr>
          <w:rFonts w:ascii="Arial" w:hAnsi="Arial" w:cs="Arial"/>
          <w:b w:val="0"/>
          <w:sz w:val="24"/>
        </w:rPr>
        <w:t>k.ú</w:t>
      </w:r>
      <w:proofErr w:type="spellEnd"/>
      <w:r w:rsidRPr="00BB22C9">
        <w:rPr>
          <w:rFonts w:ascii="Arial" w:hAnsi="Arial" w:cs="Arial"/>
          <w:b w:val="0"/>
          <w:sz w:val="24"/>
        </w:rPr>
        <w:t xml:space="preserve">. Prostějov ve spoluvlastnictví </w:t>
      </w:r>
      <w:r w:rsidR="00AF602D">
        <w:rPr>
          <w:rFonts w:ascii="Arial" w:hAnsi="Arial" w:cs="Arial"/>
          <w:b w:val="0"/>
          <w:sz w:val="24"/>
        </w:rPr>
        <w:t>fyzických osob</w:t>
      </w:r>
      <w:r w:rsidRPr="00BB22C9">
        <w:rPr>
          <w:rFonts w:ascii="Arial" w:hAnsi="Arial" w:cs="Arial"/>
          <w:b w:val="0"/>
          <w:sz w:val="24"/>
        </w:rPr>
        <w:t>, na němž bylo v minulosti v roce 2011 zřízeno ve prospěch města Prostějova věcné břemeno chůze a jízdy.</w:t>
      </w:r>
    </w:p>
    <w:p w:rsidR="00BD2D90" w:rsidRPr="00BB22C9" w:rsidRDefault="00BD2D90" w:rsidP="00BD2D90">
      <w:pPr>
        <w:jc w:val="both"/>
        <w:rPr>
          <w:rFonts w:ascii="Arial" w:hAnsi="Arial" w:cs="Arial"/>
          <w:bCs/>
        </w:rPr>
      </w:pPr>
    </w:p>
    <w:p w:rsidR="00BD2D90" w:rsidRPr="00BB22C9" w:rsidRDefault="00BD2D90" w:rsidP="00BD2D90">
      <w:pPr>
        <w:pStyle w:val="PVNormal"/>
        <w:jc w:val="both"/>
        <w:rPr>
          <w:rFonts w:cs="Arial"/>
        </w:rPr>
      </w:pPr>
      <w:r w:rsidRPr="00BB22C9">
        <w:rPr>
          <w:rFonts w:cs="Arial"/>
        </w:rPr>
        <w:t>Předkládané rozpočtové opatření má vliv na rozpočet města. Dle výše uvedeného návrhu dojde ke snížení finančních prostředků ve Fondu rezerv a rozvoje o částku 5.604</w:t>
      </w:r>
      <w:r w:rsidRPr="00BB22C9">
        <w:rPr>
          <w:rFonts w:cs="Arial"/>
          <w:bCs/>
        </w:rPr>
        <w:t>.000 Kč</w:t>
      </w:r>
      <w:r w:rsidRPr="00BB22C9">
        <w:rPr>
          <w:rFonts w:cs="Arial"/>
        </w:rPr>
        <w:t xml:space="preserve"> a současně ke zvýšení finančních prostředků výdajů u kapitoly 50 – správa a nakládání s majetkem města o částku v celkové výši 5.604</w:t>
      </w:r>
      <w:r w:rsidRPr="00BB22C9">
        <w:rPr>
          <w:rFonts w:cs="Arial"/>
          <w:bCs/>
        </w:rPr>
        <w:t xml:space="preserve">.000 </w:t>
      </w:r>
      <w:r w:rsidRPr="00BB22C9">
        <w:rPr>
          <w:rFonts w:cs="Arial"/>
        </w:rPr>
        <w:t>Kč.</w:t>
      </w:r>
    </w:p>
    <w:p w:rsidR="00C7290D" w:rsidRPr="00BB22C9" w:rsidRDefault="00C7290D" w:rsidP="00630FC3">
      <w:pPr>
        <w:jc w:val="both"/>
        <w:rPr>
          <w:rFonts w:ascii="Arial" w:hAnsi="Arial" w:cs="Arial"/>
          <w:b/>
          <w:bCs/>
          <w:u w:val="single"/>
        </w:rPr>
      </w:pPr>
    </w:p>
    <w:p w:rsidR="00BD2D90" w:rsidRPr="00BB22C9" w:rsidRDefault="00BD2D90" w:rsidP="00630FC3">
      <w:pPr>
        <w:jc w:val="both"/>
        <w:rPr>
          <w:rFonts w:ascii="Arial" w:hAnsi="Arial" w:cs="Arial"/>
          <w:b/>
          <w:bCs/>
          <w:u w:val="single"/>
        </w:rPr>
      </w:pPr>
    </w:p>
    <w:p w:rsidR="00FD1707" w:rsidRPr="00BB22C9" w:rsidRDefault="00FD1707" w:rsidP="00FD1707">
      <w:pPr>
        <w:jc w:val="both"/>
        <w:rPr>
          <w:rFonts w:ascii="Arial" w:hAnsi="Arial" w:cs="Arial"/>
          <w:b/>
          <w:bCs/>
        </w:rPr>
      </w:pPr>
      <w:r w:rsidRPr="00BB22C9">
        <w:rPr>
          <w:rFonts w:ascii="Arial" w:hAnsi="Arial" w:cs="Arial"/>
          <w:b/>
          <w:bCs/>
        </w:rPr>
        <w:t>Materiál byl předložen k projednání n</w:t>
      </w:r>
      <w:r w:rsidR="00633820" w:rsidRPr="00BB22C9">
        <w:rPr>
          <w:rFonts w:ascii="Arial" w:hAnsi="Arial" w:cs="Arial"/>
          <w:b/>
          <w:bCs/>
        </w:rPr>
        <w:t>a</w:t>
      </w:r>
      <w:r w:rsidR="008B0147" w:rsidRPr="00BB22C9">
        <w:rPr>
          <w:rFonts w:ascii="Arial" w:hAnsi="Arial" w:cs="Arial"/>
          <w:b/>
          <w:bCs/>
        </w:rPr>
        <w:t xml:space="preserve"> schůzi Finančního výboru dne </w:t>
      </w:r>
      <w:proofErr w:type="gramStart"/>
      <w:r w:rsidR="00C7290D" w:rsidRPr="00BB22C9">
        <w:rPr>
          <w:rFonts w:ascii="Arial" w:hAnsi="Arial" w:cs="Arial"/>
          <w:b/>
          <w:bCs/>
        </w:rPr>
        <w:t>1</w:t>
      </w:r>
      <w:r w:rsidR="008B0147" w:rsidRPr="00BB22C9">
        <w:rPr>
          <w:rFonts w:ascii="Arial" w:hAnsi="Arial" w:cs="Arial"/>
          <w:b/>
          <w:bCs/>
        </w:rPr>
        <w:t>6</w:t>
      </w:r>
      <w:r w:rsidR="00485267" w:rsidRPr="00BB22C9">
        <w:rPr>
          <w:rFonts w:ascii="Arial" w:hAnsi="Arial" w:cs="Arial"/>
          <w:b/>
          <w:bCs/>
        </w:rPr>
        <w:t>.0</w:t>
      </w:r>
      <w:r w:rsidR="008B0147" w:rsidRPr="00BB22C9">
        <w:rPr>
          <w:rFonts w:ascii="Arial" w:hAnsi="Arial" w:cs="Arial"/>
          <w:b/>
          <w:bCs/>
        </w:rPr>
        <w:t>2</w:t>
      </w:r>
      <w:r w:rsidR="00633820" w:rsidRPr="00BB22C9">
        <w:rPr>
          <w:rFonts w:ascii="Arial" w:hAnsi="Arial" w:cs="Arial"/>
          <w:b/>
          <w:bCs/>
        </w:rPr>
        <w:t>.</w:t>
      </w:r>
      <w:r w:rsidRPr="00BB22C9">
        <w:rPr>
          <w:rFonts w:ascii="Arial" w:hAnsi="Arial" w:cs="Arial"/>
          <w:b/>
          <w:bCs/>
        </w:rPr>
        <w:t>202</w:t>
      </w:r>
      <w:r w:rsidR="008B0147" w:rsidRPr="00BB22C9">
        <w:rPr>
          <w:rFonts w:ascii="Arial" w:hAnsi="Arial" w:cs="Arial"/>
          <w:b/>
          <w:bCs/>
        </w:rPr>
        <w:t>6</w:t>
      </w:r>
      <w:proofErr w:type="gramEnd"/>
      <w:r w:rsidRPr="00BB22C9">
        <w:rPr>
          <w:rFonts w:ascii="Arial" w:hAnsi="Arial" w:cs="Arial"/>
          <w:b/>
          <w:bCs/>
        </w:rPr>
        <w:t>.</w:t>
      </w:r>
    </w:p>
    <w:p w:rsidR="00C01724" w:rsidRPr="00BB22C9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BB22C9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BB22C9" w:rsidRPr="00BB22C9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301CCE" w:rsidRPr="00BB22C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B22C9">
              <w:rPr>
                <w:rFonts w:ascii="Arial" w:hAnsi="Arial" w:cs="Arial"/>
                <w:bCs/>
              </w:rPr>
              <w:t>MMPv</w:t>
            </w:r>
            <w:proofErr w:type="spellEnd"/>
            <w:r w:rsidRPr="00BB22C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B22C9" w:rsidRPr="00BB22C9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:rsidR="00301CCE" w:rsidRPr="00BB22C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B22C9">
              <w:rPr>
                <w:rFonts w:ascii="Arial" w:hAnsi="Arial" w:cs="Arial"/>
                <w:bCs/>
              </w:rPr>
              <w:t>MMPv</w:t>
            </w:r>
            <w:proofErr w:type="spellEnd"/>
            <w:r w:rsidRPr="00BB22C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301CCE" w:rsidRPr="00BB22C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:rsidR="00301CCE" w:rsidRPr="00BB22C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Resumé</w:t>
            </w:r>
          </w:p>
        </w:tc>
      </w:tr>
      <w:tr w:rsidR="00BB22C9" w:rsidRPr="00BB22C9" w:rsidTr="00FF3FDE">
        <w:trPr>
          <w:jc w:val="center"/>
        </w:trPr>
        <w:tc>
          <w:tcPr>
            <w:tcW w:w="417" w:type="dxa"/>
          </w:tcPr>
          <w:p w:rsidR="00301CCE" w:rsidRPr="00BB22C9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1</w:t>
            </w:r>
            <w:r w:rsidR="00301CCE" w:rsidRPr="00BB22C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:rsidR="00301CCE" w:rsidRPr="00BB22C9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301CCE" w:rsidRPr="00BB22C9" w:rsidRDefault="008B0147" w:rsidP="008B014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B22C9">
              <w:rPr>
                <w:rFonts w:ascii="Arial" w:hAnsi="Arial" w:cs="Arial"/>
                <w:bCs/>
              </w:rPr>
              <w:t>09</w:t>
            </w:r>
            <w:r w:rsidR="00301CCE" w:rsidRPr="00BB22C9">
              <w:rPr>
                <w:rFonts w:ascii="Arial" w:hAnsi="Arial" w:cs="Arial"/>
                <w:bCs/>
              </w:rPr>
              <w:t>.</w:t>
            </w:r>
            <w:r w:rsidR="00485267" w:rsidRPr="00BB22C9">
              <w:rPr>
                <w:rFonts w:ascii="Arial" w:hAnsi="Arial" w:cs="Arial"/>
                <w:bCs/>
              </w:rPr>
              <w:t>0</w:t>
            </w:r>
            <w:r w:rsidRPr="00BB22C9">
              <w:rPr>
                <w:rFonts w:ascii="Arial" w:hAnsi="Arial" w:cs="Arial"/>
                <w:bCs/>
              </w:rPr>
              <w:t>2</w:t>
            </w:r>
            <w:r w:rsidR="00301CCE" w:rsidRPr="00BB22C9">
              <w:rPr>
                <w:rFonts w:ascii="Arial" w:hAnsi="Arial" w:cs="Arial"/>
                <w:bCs/>
              </w:rPr>
              <w:t>.202</w:t>
            </w:r>
            <w:r w:rsidRPr="00BB22C9">
              <w:rPr>
                <w:rFonts w:ascii="Arial" w:hAnsi="Arial" w:cs="Arial"/>
                <w:bCs/>
              </w:rPr>
              <w:t>6</w:t>
            </w:r>
            <w:proofErr w:type="gramEnd"/>
          </w:p>
        </w:tc>
        <w:tc>
          <w:tcPr>
            <w:tcW w:w="4531" w:type="dxa"/>
          </w:tcPr>
          <w:p w:rsidR="00301CCE" w:rsidRPr="00BB22C9" w:rsidRDefault="00BD2D90" w:rsidP="00BD2D90">
            <w:pPr>
              <w:rPr>
                <w:rFonts w:ascii="Arial" w:hAnsi="Arial" w:cs="Arial"/>
                <w:bCs/>
              </w:rPr>
            </w:pPr>
            <w:r w:rsidRPr="00BB22C9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3D6567" w:rsidRPr="00BB22C9" w:rsidRDefault="003D65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AF602D" w:rsidRDefault="00AF602D" w:rsidP="00AF602D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BD2D90" w:rsidRPr="00BB22C9" w:rsidRDefault="00BD2D90" w:rsidP="00BD2D90">
      <w:pPr>
        <w:jc w:val="both"/>
        <w:rPr>
          <w:rFonts w:ascii="Arial" w:hAnsi="Arial" w:cs="Arial"/>
          <w:u w:val="single"/>
        </w:rPr>
      </w:pPr>
      <w:r w:rsidRPr="00BB22C9">
        <w:rPr>
          <w:rFonts w:ascii="Arial" w:hAnsi="Arial" w:cs="Arial"/>
          <w:u w:val="single"/>
        </w:rPr>
        <w:t>Přílohy:</w:t>
      </w:r>
    </w:p>
    <w:p w:rsidR="00BD2D90" w:rsidRPr="00BB22C9" w:rsidRDefault="00BD2D90" w:rsidP="00BD2D90">
      <w:pPr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>Příloha č. 1 – situační mapa (žlutě vyznačeny předmětné pozemky)</w:t>
      </w:r>
    </w:p>
    <w:p w:rsidR="00BD2D90" w:rsidRPr="00BB22C9" w:rsidRDefault="00BD2D90" w:rsidP="00BD2D90">
      <w:pPr>
        <w:ind w:left="1134" w:hanging="1134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Příloha č. 2 – přehledová </w:t>
      </w:r>
      <w:proofErr w:type="spellStart"/>
      <w:r w:rsidRPr="00BB22C9">
        <w:rPr>
          <w:rFonts w:ascii="Arial" w:hAnsi="Arial" w:cs="Arial"/>
        </w:rPr>
        <w:t>fotomapa</w:t>
      </w:r>
      <w:proofErr w:type="spellEnd"/>
    </w:p>
    <w:p w:rsidR="00BD2D90" w:rsidRPr="00BB22C9" w:rsidRDefault="00BD2D90" w:rsidP="00BD2D90">
      <w:pPr>
        <w:ind w:left="1418" w:hanging="1418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Příloha č. 3 – situační mapa s vyznačením pozemků </w:t>
      </w:r>
      <w:proofErr w:type="spellStart"/>
      <w:r w:rsidRPr="00BB22C9">
        <w:rPr>
          <w:rFonts w:ascii="Arial" w:hAnsi="Arial" w:cs="Arial"/>
        </w:rPr>
        <w:t>SMPv</w:t>
      </w:r>
      <w:proofErr w:type="spellEnd"/>
      <w:r w:rsidRPr="00BB22C9">
        <w:rPr>
          <w:rFonts w:ascii="Arial" w:hAnsi="Arial" w:cs="Arial"/>
        </w:rPr>
        <w:t xml:space="preserve"> (vyznačeny růžově); žlutě </w:t>
      </w:r>
    </w:p>
    <w:p w:rsidR="00BD2D90" w:rsidRPr="00BB22C9" w:rsidRDefault="00BD2D90" w:rsidP="00BD2D90">
      <w:pPr>
        <w:ind w:left="1418" w:hanging="1418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>vyznačeny předmětné pozemky</w:t>
      </w:r>
    </w:p>
    <w:p w:rsidR="00BD2D90" w:rsidRPr="00BB22C9" w:rsidRDefault="00BD2D90" w:rsidP="00BD2D90">
      <w:pPr>
        <w:ind w:left="1418" w:hanging="1418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Příloha č. 4 – přehledová </w:t>
      </w:r>
      <w:proofErr w:type="spellStart"/>
      <w:r w:rsidRPr="00BB22C9">
        <w:rPr>
          <w:rFonts w:ascii="Arial" w:hAnsi="Arial" w:cs="Arial"/>
        </w:rPr>
        <w:t>fotomapa</w:t>
      </w:r>
      <w:proofErr w:type="spellEnd"/>
      <w:r w:rsidRPr="00BB22C9">
        <w:rPr>
          <w:rFonts w:ascii="Arial" w:hAnsi="Arial" w:cs="Arial"/>
        </w:rPr>
        <w:t xml:space="preserve"> s vyznačením pozemku </w:t>
      </w:r>
      <w:proofErr w:type="spellStart"/>
      <w:proofErr w:type="gramStart"/>
      <w:r w:rsidRPr="00BB22C9">
        <w:rPr>
          <w:rFonts w:ascii="Arial" w:hAnsi="Arial" w:cs="Arial"/>
        </w:rPr>
        <w:t>p.č</w:t>
      </w:r>
      <w:proofErr w:type="spellEnd"/>
      <w:r w:rsidRPr="00BB22C9">
        <w:rPr>
          <w:rFonts w:ascii="Arial" w:hAnsi="Arial" w:cs="Arial"/>
        </w:rPr>
        <w:t>.</w:t>
      </w:r>
      <w:proofErr w:type="gramEnd"/>
      <w:r w:rsidRPr="00BB22C9">
        <w:rPr>
          <w:rFonts w:ascii="Arial" w:hAnsi="Arial" w:cs="Arial"/>
        </w:rPr>
        <w:t xml:space="preserve"> 5930/39 v </w:t>
      </w:r>
      <w:proofErr w:type="spellStart"/>
      <w:r w:rsidRPr="00BB22C9">
        <w:rPr>
          <w:rFonts w:ascii="Arial" w:hAnsi="Arial" w:cs="Arial"/>
        </w:rPr>
        <w:t>k.ú</w:t>
      </w:r>
      <w:proofErr w:type="spellEnd"/>
      <w:r w:rsidRPr="00BB22C9">
        <w:rPr>
          <w:rFonts w:ascii="Arial" w:hAnsi="Arial" w:cs="Arial"/>
        </w:rPr>
        <w:t xml:space="preserve">. Prostějov </w:t>
      </w:r>
    </w:p>
    <w:p w:rsidR="00BD2D90" w:rsidRPr="00BB22C9" w:rsidRDefault="00BD2D90" w:rsidP="00BD2D90">
      <w:pPr>
        <w:ind w:left="1418" w:hanging="1418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>s věcným břemenem chůze a jízdy ve prospěch města Prostějova</w:t>
      </w: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485267" w:rsidRPr="00BB22C9" w:rsidRDefault="00485267" w:rsidP="00485267">
      <w:pPr>
        <w:jc w:val="both"/>
        <w:rPr>
          <w:rFonts w:ascii="Arial" w:hAnsi="Arial" w:cs="Arial"/>
        </w:rPr>
      </w:pPr>
    </w:p>
    <w:p w:rsidR="00633820" w:rsidRPr="00BB22C9" w:rsidRDefault="00633820" w:rsidP="00485267">
      <w:pPr>
        <w:jc w:val="both"/>
        <w:rPr>
          <w:rFonts w:ascii="Arial" w:hAnsi="Arial" w:cs="Arial"/>
        </w:rPr>
      </w:pPr>
    </w:p>
    <w:p w:rsidR="00633820" w:rsidRPr="00BB22C9" w:rsidRDefault="00633820" w:rsidP="00485267">
      <w:pPr>
        <w:jc w:val="both"/>
        <w:rPr>
          <w:rFonts w:ascii="Arial" w:hAnsi="Arial" w:cs="Arial"/>
        </w:rPr>
      </w:pPr>
    </w:p>
    <w:p w:rsidR="00633820" w:rsidRDefault="00633820" w:rsidP="00485267">
      <w:pPr>
        <w:jc w:val="both"/>
        <w:rPr>
          <w:rFonts w:ascii="Arial" w:hAnsi="Arial" w:cs="Arial"/>
        </w:rPr>
      </w:pPr>
    </w:p>
    <w:p w:rsidR="00AF602D" w:rsidRPr="00BB22C9" w:rsidRDefault="00AF602D" w:rsidP="00485267">
      <w:pPr>
        <w:jc w:val="both"/>
        <w:rPr>
          <w:rFonts w:ascii="Arial" w:hAnsi="Arial" w:cs="Arial"/>
        </w:rPr>
      </w:pPr>
      <w:bookmarkStart w:id="0" w:name="_GoBack"/>
      <w:bookmarkEnd w:id="0"/>
    </w:p>
    <w:p w:rsidR="00633820" w:rsidRPr="00BB22C9" w:rsidRDefault="00633820" w:rsidP="00485267">
      <w:pPr>
        <w:jc w:val="both"/>
        <w:rPr>
          <w:rFonts w:ascii="Arial" w:hAnsi="Arial" w:cs="Arial"/>
        </w:rPr>
      </w:pPr>
    </w:p>
    <w:p w:rsidR="008B0147" w:rsidRPr="00BB22C9" w:rsidRDefault="008B0147" w:rsidP="008B0147">
      <w:pPr>
        <w:jc w:val="both"/>
        <w:rPr>
          <w:rFonts w:ascii="Arial" w:hAnsi="Arial" w:cs="Arial"/>
        </w:rPr>
      </w:pPr>
    </w:p>
    <w:p w:rsidR="008B0147" w:rsidRPr="00BB22C9" w:rsidRDefault="008B0147" w:rsidP="008B0147">
      <w:pPr>
        <w:jc w:val="both"/>
        <w:rPr>
          <w:rFonts w:ascii="Arial" w:hAnsi="Arial" w:cs="Arial"/>
        </w:rPr>
      </w:pPr>
    </w:p>
    <w:p w:rsidR="00BD2D90" w:rsidRPr="00BB22C9" w:rsidRDefault="00BD2D90" w:rsidP="008B0147">
      <w:pPr>
        <w:jc w:val="both"/>
        <w:rPr>
          <w:rFonts w:ascii="Arial" w:hAnsi="Arial" w:cs="Arial"/>
        </w:rPr>
      </w:pPr>
    </w:p>
    <w:p w:rsidR="00BD2D90" w:rsidRPr="00BB22C9" w:rsidRDefault="00BD2D90" w:rsidP="00BD2D90">
      <w:pPr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lastRenderedPageBreak/>
        <w:t>Příloha č. 1 – situační mapa (žlutě vyznačeny předmětné pozemky)</w:t>
      </w:r>
    </w:p>
    <w:p w:rsidR="00BD2D90" w:rsidRPr="00BB22C9" w:rsidRDefault="00BD2D90" w:rsidP="00BD2D90">
      <w:pPr>
        <w:ind w:left="1134" w:hanging="1134"/>
      </w:pPr>
      <w:r w:rsidRPr="00BB22C9">
        <w:rPr>
          <w:noProof/>
        </w:rPr>
        <w:drawing>
          <wp:inline distT="0" distB="0" distL="0" distR="0" wp14:anchorId="2DD9C9B2" wp14:editId="171B8942">
            <wp:extent cx="4072890" cy="5759450"/>
            <wp:effectExtent l="0" t="508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488242026012016343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8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90" w:rsidRPr="00BB22C9" w:rsidRDefault="00BD2D90" w:rsidP="00BD2D90">
      <w:pPr>
        <w:ind w:left="1134" w:hanging="1134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Příloha č. 2 – přehledová </w:t>
      </w:r>
      <w:proofErr w:type="spellStart"/>
      <w:r w:rsidRPr="00BB22C9">
        <w:rPr>
          <w:rFonts w:ascii="Arial" w:hAnsi="Arial" w:cs="Arial"/>
        </w:rPr>
        <w:t>fotomapa</w:t>
      </w:r>
      <w:proofErr w:type="spellEnd"/>
    </w:p>
    <w:p w:rsidR="00BD2D90" w:rsidRPr="00BB22C9" w:rsidRDefault="00BD2D90" w:rsidP="00BD2D90">
      <w:pPr>
        <w:ind w:left="1134" w:hanging="1134"/>
        <w:jc w:val="both"/>
      </w:pPr>
    </w:p>
    <w:p w:rsidR="00BD2D90" w:rsidRPr="00BB22C9" w:rsidRDefault="00BD2D90" w:rsidP="00BD2D90">
      <w:pPr>
        <w:ind w:left="1134" w:hanging="1134"/>
        <w:jc w:val="both"/>
      </w:pPr>
      <w:r w:rsidRPr="00BB22C9">
        <w:rPr>
          <w:noProof/>
        </w:rPr>
        <w:drawing>
          <wp:inline distT="0" distB="0" distL="0" distR="0" wp14:anchorId="166D696B" wp14:editId="7E71E970">
            <wp:extent cx="5759450" cy="4175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90" w:rsidRPr="00BB22C9" w:rsidRDefault="00BD2D90" w:rsidP="00BD2D90">
      <w:pPr>
        <w:ind w:left="1418" w:hanging="1418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lastRenderedPageBreak/>
        <w:t xml:space="preserve">Příloha č. 3 – situační mapa s vyznačením pozemků </w:t>
      </w:r>
      <w:proofErr w:type="spellStart"/>
      <w:r w:rsidRPr="00BB22C9">
        <w:rPr>
          <w:rFonts w:ascii="Arial" w:hAnsi="Arial" w:cs="Arial"/>
        </w:rPr>
        <w:t>SMPv</w:t>
      </w:r>
      <w:proofErr w:type="spellEnd"/>
      <w:r w:rsidRPr="00BB22C9">
        <w:rPr>
          <w:rFonts w:ascii="Arial" w:hAnsi="Arial" w:cs="Arial"/>
        </w:rPr>
        <w:t xml:space="preserve"> (vyznačeny růžově); žlutě </w:t>
      </w:r>
    </w:p>
    <w:p w:rsidR="00BD2D90" w:rsidRPr="00BB22C9" w:rsidRDefault="00BD2D90" w:rsidP="00BD2D90">
      <w:pPr>
        <w:ind w:left="1418" w:hanging="1418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>vyznačeny předmětné pozemky</w:t>
      </w:r>
    </w:p>
    <w:p w:rsidR="00BD2D90" w:rsidRPr="00BB22C9" w:rsidRDefault="00BD2D90" w:rsidP="00BD2D90">
      <w:pPr>
        <w:ind w:left="1134" w:hanging="1134"/>
        <w:jc w:val="both"/>
      </w:pPr>
      <w:r w:rsidRPr="00BB22C9">
        <w:rPr>
          <w:noProof/>
        </w:rPr>
        <w:drawing>
          <wp:inline distT="0" distB="0" distL="0" distR="0" wp14:anchorId="73155709" wp14:editId="14B8DD19">
            <wp:extent cx="4072890" cy="5759450"/>
            <wp:effectExtent l="0" t="508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4882420260120163436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8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90" w:rsidRPr="00BB22C9" w:rsidRDefault="00BD2D90" w:rsidP="00BD2D90">
      <w:pPr>
        <w:ind w:left="1134" w:hanging="1134"/>
        <w:jc w:val="both"/>
      </w:pPr>
    </w:p>
    <w:p w:rsidR="00BD2D90" w:rsidRPr="00BB22C9" w:rsidRDefault="00BD2D90" w:rsidP="00BD2D90">
      <w:pPr>
        <w:ind w:left="1843" w:hanging="1843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 xml:space="preserve">Příloha č. 4 – přehledová </w:t>
      </w:r>
      <w:proofErr w:type="spellStart"/>
      <w:r w:rsidRPr="00BB22C9">
        <w:rPr>
          <w:rFonts w:ascii="Arial" w:hAnsi="Arial" w:cs="Arial"/>
        </w:rPr>
        <w:t>fotomapa</w:t>
      </w:r>
      <w:proofErr w:type="spellEnd"/>
      <w:r w:rsidRPr="00BB22C9">
        <w:rPr>
          <w:rFonts w:ascii="Arial" w:hAnsi="Arial" w:cs="Arial"/>
        </w:rPr>
        <w:t xml:space="preserve"> s vyznačením pozemku </w:t>
      </w:r>
      <w:proofErr w:type="spellStart"/>
      <w:proofErr w:type="gramStart"/>
      <w:r w:rsidRPr="00BB22C9">
        <w:rPr>
          <w:rFonts w:ascii="Arial" w:hAnsi="Arial" w:cs="Arial"/>
        </w:rPr>
        <w:t>p.č</w:t>
      </w:r>
      <w:proofErr w:type="spellEnd"/>
      <w:r w:rsidRPr="00BB22C9">
        <w:rPr>
          <w:rFonts w:ascii="Arial" w:hAnsi="Arial" w:cs="Arial"/>
        </w:rPr>
        <w:t>.</w:t>
      </w:r>
      <w:proofErr w:type="gramEnd"/>
      <w:r w:rsidRPr="00BB22C9">
        <w:rPr>
          <w:rFonts w:ascii="Arial" w:hAnsi="Arial" w:cs="Arial"/>
        </w:rPr>
        <w:t xml:space="preserve"> 5930/39 v </w:t>
      </w:r>
      <w:proofErr w:type="spellStart"/>
      <w:r w:rsidRPr="00BB22C9">
        <w:rPr>
          <w:rFonts w:ascii="Arial" w:hAnsi="Arial" w:cs="Arial"/>
        </w:rPr>
        <w:t>k.ú</w:t>
      </w:r>
      <w:proofErr w:type="spellEnd"/>
      <w:r w:rsidRPr="00BB22C9">
        <w:rPr>
          <w:rFonts w:ascii="Arial" w:hAnsi="Arial" w:cs="Arial"/>
        </w:rPr>
        <w:t>. Prostějov</w:t>
      </w:r>
    </w:p>
    <w:p w:rsidR="00BD2D90" w:rsidRPr="00BB22C9" w:rsidRDefault="00BD2D90" w:rsidP="00BD2D90">
      <w:pPr>
        <w:ind w:left="1843" w:hanging="1843"/>
        <w:jc w:val="both"/>
        <w:rPr>
          <w:rFonts w:ascii="Arial" w:hAnsi="Arial" w:cs="Arial"/>
        </w:rPr>
      </w:pPr>
      <w:r w:rsidRPr="00BB22C9">
        <w:rPr>
          <w:rFonts w:ascii="Arial" w:hAnsi="Arial" w:cs="Arial"/>
        </w:rPr>
        <w:t>s věcným břemenem chůze a jízdy ve prospěch města Prostějova</w:t>
      </w:r>
    </w:p>
    <w:p w:rsidR="00BD2D90" w:rsidRPr="00BB22C9" w:rsidRDefault="00BD2D90" w:rsidP="00BD2D90">
      <w:pPr>
        <w:ind w:left="1134" w:hanging="1134"/>
        <w:jc w:val="both"/>
      </w:pPr>
    </w:p>
    <w:p w:rsidR="00BD2D90" w:rsidRPr="00BB22C9" w:rsidRDefault="00BD2D90" w:rsidP="00BD2D90">
      <w:pPr>
        <w:ind w:left="1134" w:hanging="1134"/>
        <w:jc w:val="both"/>
      </w:pPr>
      <w:r w:rsidRPr="00BB22C9">
        <w:rPr>
          <w:noProof/>
        </w:rPr>
        <w:drawing>
          <wp:inline distT="0" distB="0" distL="0" distR="0" wp14:anchorId="1306C00E" wp14:editId="0502A6DE">
            <wp:extent cx="5759450" cy="35680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90" w:rsidRPr="00BB22C9" w:rsidRDefault="00BD2D90" w:rsidP="008B0147">
      <w:pPr>
        <w:jc w:val="both"/>
        <w:rPr>
          <w:rFonts w:ascii="Arial" w:hAnsi="Arial" w:cs="Arial"/>
        </w:rPr>
      </w:pPr>
    </w:p>
    <w:sectPr w:rsidR="00BD2D90" w:rsidRPr="00BB22C9" w:rsidSect="00294FB9">
      <w:footerReference w:type="default" r:id="rId12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66A" w:rsidRDefault="00D3366A" w:rsidP="00C71327">
      <w:r>
        <w:separator/>
      </w:r>
    </w:p>
  </w:endnote>
  <w:endnote w:type="continuationSeparator" w:id="0">
    <w:p w:rsidR="00D3366A" w:rsidRDefault="00D3366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8B0147">
      <w:rPr>
        <w:rFonts w:ascii="Arial" w:eastAsiaTheme="majorEastAsia" w:hAnsi="Arial" w:cs="Arial"/>
        <w:sz w:val="20"/>
        <w:szCs w:val="20"/>
      </w:rPr>
      <w:t>23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85267">
      <w:rPr>
        <w:rFonts w:ascii="Arial" w:eastAsiaTheme="majorEastAsia" w:hAnsi="Arial" w:cs="Arial"/>
        <w:sz w:val="20"/>
        <w:szCs w:val="20"/>
      </w:rPr>
      <w:t>0</w:t>
    </w:r>
    <w:r w:rsidR="008B0147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8B0147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F602D" w:rsidRPr="00AF602D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BD2D90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BD2D90">
      <w:rPr>
        <w:rFonts w:ascii="Arial" w:hAnsi="Arial" w:cs="Arial"/>
        <w:sz w:val="20"/>
        <w:szCs w:val="20"/>
      </w:rPr>
      <w:t xml:space="preserve">Schválení výkupu pozemků na ul. Za Kosteleckou v Prostějově a rozpočtové opatření kapitoly 50 </w:t>
    </w:r>
    <w:r>
      <w:rPr>
        <w:rFonts w:ascii="Arial" w:hAnsi="Arial" w:cs="Arial"/>
        <w:sz w:val="20"/>
        <w:szCs w:val="20"/>
      </w:rPr>
      <w:t>– správa a nakládání s</w:t>
    </w:r>
    <w:r w:rsidR="002A5E53">
      <w:rPr>
        <w:rFonts w:ascii="Arial" w:hAnsi="Arial" w:cs="Arial"/>
        <w:sz w:val="20"/>
        <w:szCs w:val="20"/>
      </w:rPr>
      <w:t> </w:t>
    </w:r>
    <w:r>
      <w:rPr>
        <w:rFonts w:ascii="Arial" w:hAnsi="Arial" w:cs="Arial"/>
        <w:sz w:val="20"/>
        <w:szCs w:val="20"/>
      </w:rPr>
      <w:t>majetkem</w:t>
    </w:r>
    <w:r w:rsidR="002A5E53">
      <w:rPr>
        <w:rFonts w:ascii="Arial" w:hAnsi="Arial" w:cs="Arial"/>
        <w:sz w:val="20"/>
        <w:szCs w:val="20"/>
      </w:rPr>
      <w:t xml:space="preserve">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66A" w:rsidRDefault="00D3366A" w:rsidP="00C71327">
      <w:r>
        <w:separator/>
      </w:r>
    </w:p>
  </w:footnote>
  <w:footnote w:type="continuationSeparator" w:id="0">
    <w:p w:rsidR="00D3366A" w:rsidRDefault="00D3366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F0490"/>
    <w:multiLevelType w:val="hybridMultilevel"/>
    <w:tmpl w:val="060076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D5D4E"/>
    <w:multiLevelType w:val="hybridMultilevel"/>
    <w:tmpl w:val="5E463A74"/>
    <w:lvl w:ilvl="0" w:tplc="E512A4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95E33"/>
    <w:multiLevelType w:val="hybridMultilevel"/>
    <w:tmpl w:val="3AC29C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E65D9"/>
    <w:multiLevelType w:val="hybridMultilevel"/>
    <w:tmpl w:val="74740DF4"/>
    <w:lvl w:ilvl="0" w:tplc="29502D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D5F0D"/>
    <w:multiLevelType w:val="hybridMultilevel"/>
    <w:tmpl w:val="686204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6576D"/>
    <w:multiLevelType w:val="hybridMultilevel"/>
    <w:tmpl w:val="8528F760"/>
    <w:lvl w:ilvl="0" w:tplc="66509F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967CA"/>
    <w:multiLevelType w:val="hybridMultilevel"/>
    <w:tmpl w:val="89B2FE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7"/>
  </w:num>
  <w:num w:numId="6">
    <w:abstractNumId w:val="21"/>
  </w:num>
  <w:num w:numId="7">
    <w:abstractNumId w:val="2"/>
  </w:num>
  <w:num w:numId="8">
    <w:abstractNumId w:val="4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22"/>
  </w:num>
  <w:num w:numId="17">
    <w:abstractNumId w:val="19"/>
  </w:num>
  <w:num w:numId="18">
    <w:abstractNumId w:val="16"/>
  </w:num>
  <w:num w:numId="19">
    <w:abstractNumId w:val="13"/>
  </w:num>
  <w:num w:numId="20">
    <w:abstractNumId w:val="15"/>
  </w:num>
  <w:num w:numId="21">
    <w:abstractNumId w:val="17"/>
  </w:num>
  <w:num w:numId="22">
    <w:abstractNumId w:val="3"/>
  </w:num>
  <w:num w:numId="23">
    <w:abstractNumId w:val="0"/>
  </w:num>
  <w:num w:numId="2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0CDC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3AF7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5E53"/>
    <w:rsid w:val="002A6A70"/>
    <w:rsid w:val="002A6D41"/>
    <w:rsid w:val="002A7199"/>
    <w:rsid w:val="002B2584"/>
    <w:rsid w:val="002B4B47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E6FB7"/>
    <w:rsid w:val="002F005B"/>
    <w:rsid w:val="002F33E8"/>
    <w:rsid w:val="002F3880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5A8E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44B6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C43A4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D04F2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3820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0288"/>
    <w:rsid w:val="006B3269"/>
    <w:rsid w:val="006B3381"/>
    <w:rsid w:val="006B383E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3BB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741F"/>
    <w:rsid w:val="00897FB0"/>
    <w:rsid w:val="008A04EE"/>
    <w:rsid w:val="008A19E8"/>
    <w:rsid w:val="008A2369"/>
    <w:rsid w:val="008A4919"/>
    <w:rsid w:val="008A5236"/>
    <w:rsid w:val="008A52D1"/>
    <w:rsid w:val="008A7112"/>
    <w:rsid w:val="008B0147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45258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602D"/>
    <w:rsid w:val="00AF7D9F"/>
    <w:rsid w:val="00B03D3C"/>
    <w:rsid w:val="00B10870"/>
    <w:rsid w:val="00B10F69"/>
    <w:rsid w:val="00B110BD"/>
    <w:rsid w:val="00B131E2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3AD7"/>
    <w:rsid w:val="00B5614A"/>
    <w:rsid w:val="00B60F3F"/>
    <w:rsid w:val="00B6120A"/>
    <w:rsid w:val="00B62239"/>
    <w:rsid w:val="00B652DA"/>
    <w:rsid w:val="00B673A6"/>
    <w:rsid w:val="00B6761B"/>
    <w:rsid w:val="00B708AC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22C9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2D90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290D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366A"/>
    <w:rsid w:val="00D36F1D"/>
    <w:rsid w:val="00D42000"/>
    <w:rsid w:val="00D42840"/>
    <w:rsid w:val="00D44380"/>
    <w:rsid w:val="00D44774"/>
    <w:rsid w:val="00D4649F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4FC3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16195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A3B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B7F7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330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03B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0DF32-C16F-4776-9704-8D9BB96EF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1532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10227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5</cp:revision>
  <cp:lastPrinted>2024-03-04T09:26:00Z</cp:lastPrinted>
  <dcterms:created xsi:type="dcterms:W3CDTF">2026-02-05T13:03:00Z</dcterms:created>
  <dcterms:modified xsi:type="dcterms:W3CDTF">2026-02-12T13:45:00Z</dcterms:modified>
</cp:coreProperties>
</file>